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00B559" w14:textId="26C09A31" w:rsidR="009C60BA" w:rsidRPr="00A962FA" w:rsidRDefault="009C60BA" w:rsidP="00385821">
      <w:pPr>
        <w:spacing w:after="0" w:line="240" w:lineRule="auto"/>
        <w:jc w:val="center"/>
        <w:rPr>
          <w:rFonts w:ascii="Arial" w:eastAsia="Times New Roman" w:hAnsi="Arial" w:cs="Times New Roman"/>
          <w:b/>
          <w:sz w:val="38"/>
          <w:szCs w:val="38"/>
          <w:lang w:eastAsia="es-ES"/>
        </w:rPr>
      </w:pPr>
      <w:bookmarkStart w:id="0" w:name="_Hlk33629013"/>
      <w:r w:rsidRPr="00A962FA">
        <w:rPr>
          <w:rFonts w:ascii="Arial" w:eastAsia="Times New Roman" w:hAnsi="Arial" w:cs="Times New Roman"/>
          <w:b/>
          <w:sz w:val="38"/>
          <w:szCs w:val="38"/>
          <w:lang w:eastAsia="es-ES"/>
        </w:rPr>
        <w:t>CONVOCATORIA A LA</w:t>
      </w:r>
      <w:r w:rsidR="00385821" w:rsidRPr="00A962FA">
        <w:rPr>
          <w:rFonts w:ascii="Arial" w:eastAsia="Times New Roman" w:hAnsi="Arial" w:cs="Times New Roman"/>
          <w:b/>
          <w:sz w:val="38"/>
          <w:szCs w:val="38"/>
          <w:lang w:eastAsia="es-ES"/>
        </w:rPr>
        <w:t xml:space="preserve"> INVITACIÓN</w:t>
      </w:r>
      <w:r w:rsidRPr="00A962FA">
        <w:rPr>
          <w:rFonts w:ascii="Arial" w:eastAsia="Times New Roman" w:hAnsi="Arial" w:cs="Times New Roman"/>
          <w:b/>
          <w:sz w:val="38"/>
          <w:szCs w:val="38"/>
          <w:lang w:eastAsia="es-ES"/>
        </w:rPr>
        <w:t xml:space="preserve"> A CUANDO MENOS TRES PERSONAS DE CARÁCTER NACIONAL </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C4E2C">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40</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390B11"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A962FA">
        <w:rPr>
          <w:rFonts w:ascii="Arial" w:eastAsia="Times New Roman" w:hAnsi="Arial" w:cs="Times New Roman"/>
          <w:color w:val="4472C4" w:themeColor="accent1"/>
          <w:sz w:val="38"/>
          <w:szCs w:val="38"/>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A962FA">
        <w:rPr>
          <w:rFonts w:ascii="Arial" w:eastAsia="Times New Roman" w:hAnsi="Arial" w:cs="Times New Roman"/>
          <w:b/>
          <w:sz w:val="38"/>
          <w:szCs w:val="38"/>
          <w:lang w:eastAsia="es-ES"/>
        </w:rPr>
        <w:t xml:space="preserve">QUE REALIZA LA ADMINISTRACIÓN DEL SISTEMA PORTUARIO NACIONAL ALTAMIRA, S.A. DE C.V., DE CONFORMIDAD CON LOS ARTÍCULOS </w:t>
      </w:r>
      <w:r w:rsidR="007065DF" w:rsidRPr="00A962FA">
        <w:rPr>
          <w:rFonts w:ascii="Arial" w:eastAsia="Times New Roman" w:hAnsi="Arial" w:cs="Times New Roman"/>
          <w:b/>
          <w:sz w:val="38"/>
          <w:szCs w:val="38"/>
          <w:lang w:eastAsia="es-ES"/>
        </w:rPr>
        <w:t>27 FRACCIÓN II,</w:t>
      </w:r>
      <w:r w:rsidRPr="00A962FA">
        <w:rPr>
          <w:rFonts w:ascii="Arial" w:eastAsia="Times New Roman" w:hAnsi="Arial" w:cs="Times New Roman"/>
          <w:b/>
          <w:sz w:val="38"/>
          <w:szCs w:val="38"/>
          <w:lang w:eastAsia="es-ES"/>
        </w:rPr>
        <w:t>31,</w:t>
      </w:r>
      <w:r w:rsidR="00385821" w:rsidRPr="00A962FA">
        <w:rPr>
          <w:rFonts w:ascii="Arial" w:eastAsia="Times New Roman" w:hAnsi="Arial" w:cs="Times New Roman"/>
          <w:b/>
          <w:sz w:val="38"/>
          <w:szCs w:val="38"/>
          <w:lang w:eastAsia="es-ES"/>
        </w:rPr>
        <w:t xml:space="preserve"> </w:t>
      </w:r>
      <w:r w:rsidRPr="00A962FA">
        <w:rPr>
          <w:rFonts w:ascii="Arial" w:eastAsia="Times New Roman" w:hAnsi="Arial" w:cs="Times New Roman"/>
          <w:b/>
          <w:sz w:val="38"/>
          <w:szCs w:val="38"/>
          <w:lang w:eastAsia="es-ES"/>
        </w:rPr>
        <w:t>43 Y 44 DE LA LEY DE OBRAS PÚBLICAS Y SERVICIOS RELACIONADOS CON LAS MISMAS, Y LOS ARTÍCULOS 44, 45, 46 Y 77 DE SU REGLAMENTO, MEDIANTE LA CUAL SE ESTABLECEN LAS BASES EN QUE SE DESARROLLARÁ EL PROCESO DE CONTRATACIÓN DE LA OBRA PÚBLICA A PRECIOS UNITARIOS Y TIEMPO DETERMINADO CUYO OBJETO ES LA:</w:t>
      </w:r>
      <w:bookmarkEnd w:id="0"/>
    </w:p>
    <w:p w14:paraId="300BC1D1" w14:textId="77777777" w:rsidR="007065DF" w:rsidRPr="00A962FA" w:rsidRDefault="007065DF" w:rsidP="009C60BA">
      <w:pPr>
        <w:spacing w:after="0" w:line="240" w:lineRule="auto"/>
        <w:jc w:val="center"/>
        <w:rPr>
          <w:rFonts w:ascii="Arial" w:eastAsia="Times New Roman" w:hAnsi="Arial" w:cs="Times New Roman"/>
          <w:b/>
          <w:sz w:val="38"/>
          <w:szCs w:val="38"/>
          <w:lang w:eastAsia="es-ES"/>
        </w:rPr>
      </w:pPr>
    </w:p>
    <w:p w14:paraId="3C39FEBC" w14:textId="4B7DDB1D" w:rsidR="009C60BA" w:rsidRPr="004B387C" w:rsidRDefault="004C4E2C" w:rsidP="009C60BA">
      <w:pPr>
        <w:spacing w:after="0" w:line="240" w:lineRule="auto"/>
        <w:ind w:right="-232"/>
        <w:jc w:val="center"/>
        <w:rPr>
          <w:rFonts w:ascii="Noto Sans" w:eastAsia="Times New Roman" w:hAnsi="Noto Sans" w:cs="Noto Sans"/>
          <w:color w:val="4472C4" w:themeColor="accent1"/>
          <w:sz w:val="44"/>
          <w:szCs w:val="44"/>
          <w:lang w:eastAsia="es-ES"/>
        </w:rPr>
      </w:pPr>
      <w:r w:rsidRPr="004C4E2C">
        <w:rPr>
          <w:rFonts w:ascii="Noto Sans" w:eastAsia="Times New Roman" w:hAnsi="Noto Sans" w:cs="Noto Sans"/>
          <w:color w:val="4472C4" w:themeColor="accent1"/>
          <w:sz w:val="44"/>
          <w:szCs w:val="44"/>
          <w:lang w:eastAsia="es-ES"/>
        </w:rPr>
        <w:t>REPARACIÓN DE JUNTAS DE CALZADA EN PSV DEL PUERTO INDUSTRIAL DE ALTAMIRA, TAM. 2025</w:t>
      </w:r>
      <w:r w:rsidR="004B387C" w:rsidRPr="004B387C">
        <w:rPr>
          <w:rFonts w:ascii="Noto Sans" w:eastAsia="Times New Roman" w:hAnsi="Noto Sans" w:cs="Noto Sans"/>
          <w:color w:val="4472C4" w:themeColor="accent1"/>
          <w:sz w:val="44"/>
          <w:szCs w:val="44"/>
          <w:lang w:eastAsia="es-ES"/>
        </w:rPr>
        <w:t>.</w:t>
      </w:r>
    </w:p>
    <w:p w14:paraId="17EE3F40" w14:textId="77777777" w:rsidR="009C60BA" w:rsidRPr="009C60BA" w:rsidRDefault="009C60BA" w:rsidP="009C60BA">
      <w:pPr>
        <w:spacing w:after="0" w:line="240" w:lineRule="auto"/>
        <w:ind w:right="-232"/>
        <w:jc w:val="center"/>
        <w:rPr>
          <w:rFonts w:ascii="Noto Sans" w:eastAsia="Times New Roman" w:hAnsi="Noto Sans" w:cs="Noto Sans"/>
          <w:b/>
          <w:sz w:val="28"/>
          <w:szCs w:val="28"/>
          <w:lang w:eastAsia="es-ES"/>
        </w:rPr>
      </w:pPr>
    </w:p>
    <w:p w14:paraId="26E32D69" w14:textId="77777777" w:rsidR="009C60BA" w:rsidRPr="009C60BA" w:rsidRDefault="009C60BA" w:rsidP="00385821">
      <w:pPr>
        <w:spacing w:after="0" w:line="240" w:lineRule="auto"/>
        <w:ind w:right="-232"/>
        <w:rPr>
          <w:rFonts w:ascii="Noto Sans" w:eastAsia="Times New Roman" w:hAnsi="Noto Sans" w:cs="Noto Sans"/>
          <w:b/>
          <w:sz w:val="20"/>
          <w:szCs w:val="20"/>
          <w:lang w:eastAsia="es-ES"/>
        </w:rPr>
      </w:pPr>
    </w:p>
    <w:p w14:paraId="6128AAFE" w14:textId="77777777" w:rsidR="009C60BA" w:rsidRPr="009C60BA" w:rsidRDefault="009C60BA" w:rsidP="007065DF">
      <w:pPr>
        <w:spacing w:after="0" w:line="240" w:lineRule="auto"/>
        <w:ind w:right="-232"/>
        <w:rPr>
          <w:rFonts w:ascii="Noto Sans" w:eastAsia="Times New Roman" w:hAnsi="Noto Sans" w:cs="Noto Sans"/>
          <w:b/>
          <w:sz w:val="20"/>
          <w:szCs w:val="20"/>
          <w:lang w:eastAsia="es-ES"/>
        </w:rPr>
      </w:pPr>
    </w:p>
    <w:p w14:paraId="0C87E7C6" w14:textId="77777777" w:rsidR="00AF2E21" w:rsidRDefault="00AF2E21" w:rsidP="00415982">
      <w:pPr>
        <w:spacing w:after="0" w:line="240" w:lineRule="auto"/>
        <w:ind w:right="-232"/>
        <w:rPr>
          <w:rFonts w:ascii="Noto Sans" w:eastAsia="Times New Roman" w:hAnsi="Noto Sans" w:cs="Noto Sans"/>
          <w:b/>
          <w:sz w:val="32"/>
          <w:szCs w:val="32"/>
          <w:lang w:eastAsia="es-ES"/>
        </w:rPr>
      </w:pPr>
    </w:p>
    <w:p w14:paraId="305C5E68"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771E5A9B"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6BB68026" w14:textId="77777777" w:rsidR="004B387C" w:rsidRDefault="004B387C" w:rsidP="00415982">
      <w:pPr>
        <w:spacing w:after="0" w:line="240" w:lineRule="auto"/>
        <w:ind w:right="-232"/>
        <w:rPr>
          <w:rFonts w:ascii="Noto Sans" w:eastAsia="Times New Roman" w:hAnsi="Noto Sans" w:cs="Noto Sans"/>
          <w:b/>
          <w:sz w:val="32"/>
          <w:szCs w:val="32"/>
          <w:lang w:eastAsia="es-ES"/>
        </w:rPr>
      </w:pPr>
    </w:p>
    <w:p w14:paraId="3E73B3FF" w14:textId="77A4E8E7" w:rsidR="009C60BA" w:rsidRPr="009C60BA" w:rsidRDefault="009C60BA" w:rsidP="009C60BA">
      <w:pPr>
        <w:spacing w:after="0" w:line="240" w:lineRule="auto"/>
        <w:ind w:left="1560" w:right="-232" w:hanging="1560"/>
        <w:jc w:val="center"/>
        <w:rPr>
          <w:rFonts w:ascii="Noto Sans" w:eastAsia="Times New Roman" w:hAnsi="Noto Sans" w:cs="Noto Sans"/>
          <w:b/>
          <w:sz w:val="32"/>
          <w:szCs w:val="32"/>
          <w:lang w:eastAsia="es-ES"/>
        </w:rPr>
      </w:pPr>
      <w:r w:rsidRPr="009C60BA">
        <w:rPr>
          <w:rFonts w:ascii="Noto Sans" w:eastAsia="Times New Roman" w:hAnsi="Noto Sans" w:cs="Noto Sans"/>
          <w:b/>
          <w:sz w:val="32"/>
          <w:szCs w:val="32"/>
          <w:lang w:eastAsia="es-ES"/>
        </w:rPr>
        <w:lastRenderedPageBreak/>
        <w:t>ÍNDICE</w:t>
      </w:r>
    </w:p>
    <w:p w14:paraId="77CD00B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EA09C50"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9C60BA" w:rsidRPr="009C60BA" w14:paraId="5F8D75CC" w14:textId="77777777" w:rsidTr="00F735EF">
        <w:tc>
          <w:tcPr>
            <w:tcW w:w="426" w:type="dxa"/>
            <w:tcBorders>
              <w:top w:val="nil"/>
              <w:left w:val="nil"/>
              <w:bottom w:val="nil"/>
              <w:right w:val="nil"/>
            </w:tcBorders>
            <w:shd w:val="clear" w:color="auto" w:fill="auto"/>
          </w:tcPr>
          <w:p w14:paraId="42994F0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659" w:type="dxa"/>
            <w:gridSpan w:val="3"/>
            <w:tcBorders>
              <w:top w:val="nil"/>
              <w:left w:val="nil"/>
              <w:bottom w:val="nil"/>
              <w:right w:val="nil"/>
            </w:tcBorders>
            <w:shd w:val="clear" w:color="auto" w:fill="auto"/>
          </w:tcPr>
          <w:p w14:paraId="0E7A8316"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tcPr>
          <w:p w14:paraId="0D03A2E9"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Página</w:t>
            </w:r>
          </w:p>
        </w:tc>
      </w:tr>
      <w:tr w:rsidR="009C60BA" w:rsidRPr="009C60BA" w14:paraId="3C0DC491" w14:textId="77777777" w:rsidTr="00F735EF">
        <w:tc>
          <w:tcPr>
            <w:tcW w:w="426" w:type="dxa"/>
            <w:tcBorders>
              <w:top w:val="nil"/>
              <w:left w:val="nil"/>
              <w:bottom w:val="nil"/>
              <w:right w:val="nil"/>
            </w:tcBorders>
            <w:shd w:val="clear" w:color="auto" w:fill="auto"/>
          </w:tcPr>
          <w:p w14:paraId="50ECF2F1"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w:t>
            </w:r>
          </w:p>
        </w:tc>
        <w:tc>
          <w:tcPr>
            <w:tcW w:w="7659" w:type="dxa"/>
            <w:gridSpan w:val="3"/>
            <w:tcBorders>
              <w:top w:val="nil"/>
              <w:left w:val="nil"/>
              <w:bottom w:val="nil"/>
              <w:right w:val="nil"/>
            </w:tcBorders>
            <w:shd w:val="clear" w:color="auto" w:fill="auto"/>
          </w:tcPr>
          <w:p w14:paraId="2D30ED9B" w14:textId="77777777" w:rsidR="009C60BA" w:rsidRPr="009C60BA" w:rsidRDefault="009C60BA" w:rsidP="009C60BA">
            <w:pPr>
              <w:spacing w:after="0" w:line="240" w:lineRule="auto"/>
              <w:ind w:right="37"/>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 LA CONVOCATORIA.</w:t>
            </w:r>
          </w:p>
        </w:tc>
        <w:tc>
          <w:tcPr>
            <w:tcW w:w="1129" w:type="dxa"/>
            <w:tcBorders>
              <w:top w:val="nil"/>
              <w:left w:val="nil"/>
              <w:bottom w:val="nil"/>
              <w:right w:val="nil"/>
            </w:tcBorders>
            <w:shd w:val="clear" w:color="auto" w:fill="auto"/>
            <w:vAlign w:val="center"/>
          </w:tcPr>
          <w:p w14:paraId="491815EB" w14:textId="77777777" w:rsidR="009C60BA" w:rsidRPr="009C60BA" w:rsidRDefault="009C60BA" w:rsidP="009C60BA">
            <w:pPr>
              <w:spacing w:after="0" w:line="240" w:lineRule="auto"/>
              <w:ind w:left="32" w:right="32"/>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r>
      <w:tr w:rsidR="009C60BA" w:rsidRPr="009C60BA" w14:paraId="020874DC" w14:textId="77777777" w:rsidTr="00F735EF">
        <w:tc>
          <w:tcPr>
            <w:tcW w:w="426" w:type="dxa"/>
            <w:tcBorders>
              <w:top w:val="nil"/>
              <w:left w:val="nil"/>
              <w:bottom w:val="nil"/>
              <w:right w:val="nil"/>
            </w:tcBorders>
            <w:shd w:val="clear" w:color="auto" w:fill="auto"/>
          </w:tcPr>
          <w:p w14:paraId="773AD39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6D4AE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836A87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73EA63E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7D00123" w14:textId="77777777" w:rsidTr="00F735EF">
        <w:tc>
          <w:tcPr>
            <w:tcW w:w="426" w:type="dxa"/>
            <w:tcBorders>
              <w:top w:val="nil"/>
              <w:left w:val="nil"/>
              <w:bottom w:val="nil"/>
              <w:right w:val="nil"/>
            </w:tcBorders>
            <w:shd w:val="clear" w:color="auto" w:fill="auto"/>
          </w:tcPr>
          <w:p w14:paraId="1977D5D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53829C"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w:t>
            </w:r>
          </w:p>
        </w:tc>
        <w:tc>
          <w:tcPr>
            <w:tcW w:w="7229" w:type="dxa"/>
            <w:gridSpan w:val="2"/>
            <w:tcBorders>
              <w:top w:val="nil"/>
              <w:left w:val="nil"/>
              <w:bottom w:val="nil"/>
              <w:right w:val="nil"/>
            </w:tcBorders>
            <w:shd w:val="clear" w:color="auto" w:fill="auto"/>
          </w:tcPr>
          <w:p w14:paraId="0FC65B9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INFORMACIÓN GENERAL DEL PROCESO DE CONTRATACIÓN.</w:t>
            </w:r>
          </w:p>
        </w:tc>
        <w:tc>
          <w:tcPr>
            <w:tcW w:w="1129" w:type="dxa"/>
            <w:tcBorders>
              <w:top w:val="nil"/>
              <w:left w:val="nil"/>
              <w:bottom w:val="nil"/>
              <w:right w:val="nil"/>
            </w:tcBorders>
            <w:shd w:val="clear" w:color="auto" w:fill="auto"/>
            <w:vAlign w:val="center"/>
          </w:tcPr>
          <w:p w14:paraId="47B3625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9DCA822" w14:textId="77777777" w:rsidTr="00F735EF">
        <w:tc>
          <w:tcPr>
            <w:tcW w:w="426" w:type="dxa"/>
            <w:tcBorders>
              <w:top w:val="nil"/>
              <w:left w:val="nil"/>
              <w:bottom w:val="nil"/>
              <w:right w:val="nil"/>
            </w:tcBorders>
            <w:shd w:val="clear" w:color="auto" w:fill="auto"/>
          </w:tcPr>
          <w:p w14:paraId="11C886A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4E1FCC5"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7CAAFE6F"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p>
        </w:tc>
        <w:tc>
          <w:tcPr>
            <w:tcW w:w="6520" w:type="dxa"/>
            <w:tcBorders>
              <w:top w:val="nil"/>
              <w:left w:val="nil"/>
              <w:bottom w:val="nil"/>
              <w:right w:val="nil"/>
            </w:tcBorders>
            <w:shd w:val="clear" w:color="auto" w:fill="auto"/>
          </w:tcPr>
          <w:p w14:paraId="46EFE59B"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7C4839C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08534466" w14:textId="77777777" w:rsidTr="00F735EF">
        <w:tc>
          <w:tcPr>
            <w:tcW w:w="426" w:type="dxa"/>
            <w:tcBorders>
              <w:top w:val="nil"/>
              <w:left w:val="nil"/>
              <w:bottom w:val="nil"/>
              <w:right w:val="nil"/>
            </w:tcBorders>
            <w:shd w:val="clear" w:color="auto" w:fill="auto"/>
          </w:tcPr>
          <w:p w14:paraId="212B067B"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0AA4665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FF6E049" w14:textId="77777777" w:rsidR="009C60BA" w:rsidRPr="009C60BA" w:rsidRDefault="009C60BA" w:rsidP="009C60BA">
            <w:pPr>
              <w:tabs>
                <w:tab w:val="left" w:pos="0"/>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1.</w:t>
            </w:r>
          </w:p>
        </w:tc>
        <w:tc>
          <w:tcPr>
            <w:tcW w:w="6520" w:type="dxa"/>
            <w:tcBorders>
              <w:top w:val="nil"/>
              <w:left w:val="nil"/>
              <w:bottom w:val="nil"/>
              <w:right w:val="nil"/>
            </w:tcBorders>
            <w:shd w:val="clear" w:color="auto" w:fill="auto"/>
          </w:tcPr>
          <w:p w14:paraId="1D0731B4"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ASIGNACIÓN PRESUPUESTAL.</w:t>
            </w:r>
          </w:p>
        </w:tc>
        <w:tc>
          <w:tcPr>
            <w:tcW w:w="1129" w:type="dxa"/>
            <w:tcBorders>
              <w:top w:val="nil"/>
              <w:left w:val="nil"/>
              <w:bottom w:val="nil"/>
              <w:right w:val="nil"/>
            </w:tcBorders>
            <w:shd w:val="clear" w:color="auto" w:fill="auto"/>
            <w:vAlign w:val="center"/>
          </w:tcPr>
          <w:p w14:paraId="380A906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702250AC" w14:textId="77777777" w:rsidTr="00F735EF">
        <w:tc>
          <w:tcPr>
            <w:tcW w:w="426" w:type="dxa"/>
            <w:tcBorders>
              <w:top w:val="nil"/>
              <w:left w:val="nil"/>
              <w:bottom w:val="nil"/>
              <w:right w:val="nil"/>
            </w:tcBorders>
            <w:shd w:val="clear" w:color="auto" w:fill="auto"/>
          </w:tcPr>
          <w:p w14:paraId="7D73A344"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584B59F8"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5DC75915"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w:t>
            </w:r>
          </w:p>
        </w:tc>
        <w:tc>
          <w:tcPr>
            <w:tcW w:w="6520" w:type="dxa"/>
            <w:tcBorders>
              <w:top w:val="nil"/>
              <w:left w:val="nil"/>
              <w:bottom w:val="nil"/>
              <w:right w:val="nil"/>
            </w:tcBorders>
            <w:shd w:val="clear" w:color="auto" w:fill="auto"/>
          </w:tcPr>
          <w:p w14:paraId="43B15A3D"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ANTICIPO.</w:t>
            </w:r>
          </w:p>
        </w:tc>
        <w:tc>
          <w:tcPr>
            <w:tcW w:w="1129" w:type="dxa"/>
            <w:tcBorders>
              <w:top w:val="nil"/>
              <w:left w:val="nil"/>
              <w:bottom w:val="nil"/>
              <w:right w:val="nil"/>
            </w:tcBorders>
            <w:shd w:val="clear" w:color="auto" w:fill="auto"/>
            <w:vAlign w:val="center"/>
          </w:tcPr>
          <w:p w14:paraId="05DFA750"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r>
      <w:tr w:rsidR="009C60BA" w:rsidRPr="009C60BA" w14:paraId="636C69E5" w14:textId="77777777" w:rsidTr="00F735EF">
        <w:tc>
          <w:tcPr>
            <w:tcW w:w="426" w:type="dxa"/>
            <w:tcBorders>
              <w:top w:val="nil"/>
              <w:left w:val="nil"/>
              <w:bottom w:val="nil"/>
              <w:right w:val="nil"/>
            </w:tcBorders>
            <w:shd w:val="clear" w:color="auto" w:fill="auto"/>
          </w:tcPr>
          <w:p w14:paraId="6F7DC18E"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430" w:type="dxa"/>
            <w:tcBorders>
              <w:top w:val="nil"/>
              <w:left w:val="nil"/>
              <w:bottom w:val="nil"/>
              <w:right w:val="nil"/>
            </w:tcBorders>
            <w:shd w:val="clear" w:color="auto" w:fill="auto"/>
          </w:tcPr>
          <w:p w14:paraId="46775427"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sz w:val="20"/>
                <w:szCs w:val="20"/>
                <w:lang w:eastAsia="es-ES"/>
              </w:rPr>
            </w:pPr>
          </w:p>
        </w:tc>
        <w:tc>
          <w:tcPr>
            <w:tcW w:w="709" w:type="dxa"/>
            <w:tcBorders>
              <w:top w:val="nil"/>
              <w:left w:val="nil"/>
              <w:bottom w:val="nil"/>
              <w:right w:val="nil"/>
            </w:tcBorders>
            <w:shd w:val="clear" w:color="auto" w:fill="auto"/>
          </w:tcPr>
          <w:p w14:paraId="6AE447D6" w14:textId="77777777" w:rsidR="009C60BA" w:rsidRPr="009C60BA" w:rsidRDefault="009C60BA" w:rsidP="009C60BA">
            <w:pPr>
              <w:tabs>
                <w:tab w:val="left" w:pos="0"/>
                <w:tab w:val="left" w:pos="1701"/>
              </w:tabs>
              <w:spacing w:after="0" w:line="240" w:lineRule="auto"/>
              <w:ind w:right="30"/>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3.</w:t>
            </w:r>
          </w:p>
        </w:tc>
        <w:tc>
          <w:tcPr>
            <w:tcW w:w="6520" w:type="dxa"/>
            <w:tcBorders>
              <w:top w:val="nil"/>
              <w:left w:val="nil"/>
              <w:bottom w:val="nil"/>
              <w:right w:val="nil"/>
            </w:tcBorders>
            <w:shd w:val="clear" w:color="auto" w:fill="auto"/>
          </w:tcPr>
          <w:p w14:paraId="52A4DD9E"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VISITA AL SITIO DE EJECUCIÓN DE LOS TRABAJOS.</w:t>
            </w:r>
          </w:p>
        </w:tc>
        <w:tc>
          <w:tcPr>
            <w:tcW w:w="1129" w:type="dxa"/>
            <w:tcBorders>
              <w:top w:val="nil"/>
              <w:left w:val="nil"/>
              <w:bottom w:val="nil"/>
              <w:right w:val="nil"/>
            </w:tcBorders>
            <w:shd w:val="clear" w:color="auto" w:fill="auto"/>
            <w:vAlign w:val="center"/>
          </w:tcPr>
          <w:p w14:paraId="19D6E06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r>
      <w:tr w:rsidR="009C60BA" w:rsidRPr="009C60BA" w14:paraId="69D266B0" w14:textId="77777777" w:rsidTr="00F735EF">
        <w:tc>
          <w:tcPr>
            <w:tcW w:w="426" w:type="dxa"/>
            <w:tcBorders>
              <w:top w:val="nil"/>
              <w:left w:val="nil"/>
              <w:bottom w:val="nil"/>
              <w:right w:val="nil"/>
            </w:tcBorders>
            <w:shd w:val="clear" w:color="auto" w:fill="auto"/>
          </w:tcPr>
          <w:p w14:paraId="51276E2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9A09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1C529334"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4.</w:t>
            </w:r>
          </w:p>
        </w:tc>
        <w:tc>
          <w:tcPr>
            <w:tcW w:w="6520" w:type="dxa"/>
            <w:tcBorders>
              <w:top w:val="nil"/>
              <w:left w:val="nil"/>
              <w:bottom w:val="nil"/>
              <w:right w:val="nil"/>
            </w:tcBorders>
            <w:shd w:val="clear" w:color="auto" w:fill="auto"/>
          </w:tcPr>
          <w:p w14:paraId="26E5FD58"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JUNTA DE ACLARACIONES.</w:t>
            </w:r>
          </w:p>
        </w:tc>
        <w:tc>
          <w:tcPr>
            <w:tcW w:w="1129" w:type="dxa"/>
            <w:tcBorders>
              <w:top w:val="nil"/>
              <w:left w:val="nil"/>
              <w:bottom w:val="nil"/>
              <w:right w:val="nil"/>
            </w:tcBorders>
            <w:shd w:val="clear" w:color="auto" w:fill="auto"/>
            <w:vAlign w:val="center"/>
          </w:tcPr>
          <w:p w14:paraId="6034EF6F"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r>
      <w:tr w:rsidR="009C60BA" w:rsidRPr="009C60BA" w14:paraId="71F773B7" w14:textId="77777777" w:rsidTr="00F735EF">
        <w:tc>
          <w:tcPr>
            <w:tcW w:w="426" w:type="dxa"/>
            <w:tcBorders>
              <w:top w:val="nil"/>
              <w:left w:val="nil"/>
              <w:bottom w:val="nil"/>
              <w:right w:val="nil"/>
            </w:tcBorders>
            <w:shd w:val="clear" w:color="auto" w:fill="auto"/>
          </w:tcPr>
          <w:p w14:paraId="47BA675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51A988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7859F716"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5.</w:t>
            </w:r>
          </w:p>
        </w:tc>
        <w:tc>
          <w:tcPr>
            <w:tcW w:w="6520" w:type="dxa"/>
            <w:tcBorders>
              <w:top w:val="nil"/>
              <w:left w:val="nil"/>
              <w:bottom w:val="nil"/>
              <w:right w:val="nil"/>
            </w:tcBorders>
            <w:shd w:val="clear" w:color="auto" w:fill="auto"/>
          </w:tcPr>
          <w:p w14:paraId="2E68FFDA"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REVISIÓN PRELIMINAR.</w:t>
            </w:r>
          </w:p>
        </w:tc>
        <w:tc>
          <w:tcPr>
            <w:tcW w:w="1129" w:type="dxa"/>
            <w:tcBorders>
              <w:top w:val="nil"/>
              <w:left w:val="nil"/>
              <w:bottom w:val="nil"/>
              <w:right w:val="nil"/>
            </w:tcBorders>
            <w:shd w:val="clear" w:color="auto" w:fill="auto"/>
            <w:vAlign w:val="center"/>
          </w:tcPr>
          <w:p w14:paraId="0D2C2797"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2539DAC2" w14:textId="77777777" w:rsidTr="00F735EF">
        <w:tc>
          <w:tcPr>
            <w:tcW w:w="426" w:type="dxa"/>
            <w:tcBorders>
              <w:top w:val="nil"/>
              <w:left w:val="nil"/>
              <w:bottom w:val="nil"/>
              <w:right w:val="nil"/>
            </w:tcBorders>
            <w:shd w:val="clear" w:color="auto" w:fill="auto"/>
          </w:tcPr>
          <w:p w14:paraId="3D1F259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EF22A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B5A70B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6.</w:t>
            </w:r>
          </w:p>
        </w:tc>
        <w:tc>
          <w:tcPr>
            <w:tcW w:w="6520" w:type="dxa"/>
            <w:tcBorders>
              <w:top w:val="nil"/>
              <w:left w:val="nil"/>
              <w:bottom w:val="nil"/>
              <w:right w:val="nil"/>
            </w:tcBorders>
            <w:shd w:val="clear" w:color="auto" w:fill="auto"/>
          </w:tcPr>
          <w:p w14:paraId="37A279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ENTREGA Y APERTURA DE LAS PROPOSICIONES.</w:t>
            </w:r>
          </w:p>
        </w:tc>
        <w:tc>
          <w:tcPr>
            <w:tcW w:w="1129" w:type="dxa"/>
            <w:tcBorders>
              <w:top w:val="nil"/>
              <w:left w:val="nil"/>
              <w:bottom w:val="nil"/>
              <w:right w:val="nil"/>
            </w:tcBorders>
            <w:shd w:val="clear" w:color="auto" w:fill="auto"/>
            <w:vAlign w:val="center"/>
          </w:tcPr>
          <w:p w14:paraId="6F2CD02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r>
      <w:tr w:rsidR="009C60BA" w:rsidRPr="009C60BA" w14:paraId="49E30881" w14:textId="77777777" w:rsidTr="00F735EF">
        <w:tc>
          <w:tcPr>
            <w:tcW w:w="426" w:type="dxa"/>
            <w:tcBorders>
              <w:top w:val="nil"/>
              <w:left w:val="nil"/>
              <w:bottom w:val="nil"/>
              <w:right w:val="nil"/>
            </w:tcBorders>
            <w:shd w:val="clear" w:color="auto" w:fill="auto"/>
          </w:tcPr>
          <w:p w14:paraId="378A0AA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45C8BCF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106C81E"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7.</w:t>
            </w:r>
          </w:p>
        </w:tc>
        <w:tc>
          <w:tcPr>
            <w:tcW w:w="6520" w:type="dxa"/>
            <w:tcBorders>
              <w:top w:val="nil"/>
              <w:left w:val="nil"/>
              <w:bottom w:val="nil"/>
              <w:right w:val="nil"/>
            </w:tcBorders>
            <w:shd w:val="clear" w:color="auto" w:fill="auto"/>
          </w:tcPr>
          <w:p w14:paraId="3C38060F"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FALLO.</w:t>
            </w:r>
          </w:p>
        </w:tc>
        <w:tc>
          <w:tcPr>
            <w:tcW w:w="1129" w:type="dxa"/>
            <w:tcBorders>
              <w:top w:val="nil"/>
              <w:left w:val="nil"/>
              <w:bottom w:val="nil"/>
              <w:right w:val="nil"/>
            </w:tcBorders>
            <w:shd w:val="clear" w:color="auto" w:fill="auto"/>
            <w:vAlign w:val="center"/>
          </w:tcPr>
          <w:p w14:paraId="4C4D3B2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r>
      <w:tr w:rsidR="009C60BA" w:rsidRPr="009C60BA" w14:paraId="745B6EEE" w14:textId="77777777" w:rsidTr="00F735EF">
        <w:tc>
          <w:tcPr>
            <w:tcW w:w="426" w:type="dxa"/>
            <w:tcBorders>
              <w:top w:val="nil"/>
              <w:left w:val="nil"/>
              <w:bottom w:val="nil"/>
              <w:right w:val="nil"/>
            </w:tcBorders>
            <w:shd w:val="clear" w:color="auto" w:fill="auto"/>
          </w:tcPr>
          <w:p w14:paraId="25CA25B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714AF3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4F91FE55"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p>
        </w:tc>
        <w:tc>
          <w:tcPr>
            <w:tcW w:w="6520" w:type="dxa"/>
            <w:tcBorders>
              <w:top w:val="nil"/>
              <w:left w:val="nil"/>
              <w:bottom w:val="nil"/>
              <w:right w:val="nil"/>
            </w:tcBorders>
            <w:shd w:val="clear" w:color="auto" w:fill="auto"/>
          </w:tcPr>
          <w:p w14:paraId="2ED6F5AC"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FIRMA DEL CONTRATO.</w:t>
            </w:r>
          </w:p>
        </w:tc>
        <w:tc>
          <w:tcPr>
            <w:tcW w:w="1129" w:type="dxa"/>
            <w:tcBorders>
              <w:top w:val="nil"/>
              <w:left w:val="nil"/>
              <w:bottom w:val="nil"/>
              <w:right w:val="nil"/>
            </w:tcBorders>
            <w:shd w:val="clear" w:color="auto" w:fill="auto"/>
            <w:vAlign w:val="center"/>
          </w:tcPr>
          <w:p w14:paraId="079B857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r>
      <w:tr w:rsidR="009C60BA" w:rsidRPr="009C60BA" w14:paraId="6C22E664" w14:textId="77777777" w:rsidTr="00F735EF">
        <w:tc>
          <w:tcPr>
            <w:tcW w:w="426" w:type="dxa"/>
            <w:tcBorders>
              <w:top w:val="nil"/>
              <w:left w:val="nil"/>
              <w:bottom w:val="nil"/>
              <w:right w:val="nil"/>
            </w:tcBorders>
            <w:shd w:val="clear" w:color="auto" w:fill="auto"/>
          </w:tcPr>
          <w:p w14:paraId="72BB9EB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2C4AED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E755323"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9.</w:t>
            </w:r>
          </w:p>
        </w:tc>
        <w:tc>
          <w:tcPr>
            <w:tcW w:w="6520" w:type="dxa"/>
            <w:tcBorders>
              <w:top w:val="nil"/>
              <w:left w:val="nil"/>
              <w:bottom w:val="nil"/>
              <w:right w:val="nil"/>
            </w:tcBorders>
            <w:shd w:val="clear" w:color="auto" w:fill="auto"/>
          </w:tcPr>
          <w:p w14:paraId="26035369"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DE EJECUCIÓN.</w:t>
            </w:r>
          </w:p>
        </w:tc>
        <w:tc>
          <w:tcPr>
            <w:tcW w:w="1129" w:type="dxa"/>
            <w:tcBorders>
              <w:top w:val="nil"/>
              <w:left w:val="nil"/>
              <w:bottom w:val="nil"/>
              <w:right w:val="nil"/>
            </w:tcBorders>
            <w:shd w:val="clear" w:color="auto" w:fill="auto"/>
            <w:vAlign w:val="center"/>
          </w:tcPr>
          <w:p w14:paraId="68A3B9F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1CDE4486" w14:textId="77777777" w:rsidTr="00F735EF">
        <w:tc>
          <w:tcPr>
            <w:tcW w:w="426" w:type="dxa"/>
            <w:tcBorders>
              <w:top w:val="nil"/>
              <w:left w:val="nil"/>
              <w:bottom w:val="nil"/>
              <w:right w:val="nil"/>
            </w:tcBorders>
            <w:shd w:val="clear" w:color="auto" w:fill="auto"/>
          </w:tcPr>
          <w:p w14:paraId="11ED6F1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CC447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236C358C"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p>
        </w:tc>
        <w:tc>
          <w:tcPr>
            <w:tcW w:w="6520" w:type="dxa"/>
            <w:tcBorders>
              <w:top w:val="nil"/>
              <w:left w:val="nil"/>
              <w:bottom w:val="nil"/>
              <w:right w:val="nil"/>
            </w:tcBorders>
            <w:shd w:val="clear" w:color="auto" w:fill="auto"/>
          </w:tcPr>
          <w:p w14:paraId="094EEFF0"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OBTENCIÓN DE LA CONVOCATORIA.</w:t>
            </w:r>
          </w:p>
        </w:tc>
        <w:tc>
          <w:tcPr>
            <w:tcW w:w="1129" w:type="dxa"/>
            <w:tcBorders>
              <w:top w:val="nil"/>
              <w:left w:val="nil"/>
              <w:bottom w:val="nil"/>
              <w:right w:val="nil"/>
            </w:tcBorders>
            <w:shd w:val="clear" w:color="auto" w:fill="auto"/>
            <w:vAlign w:val="center"/>
          </w:tcPr>
          <w:p w14:paraId="345786E1"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r>
      <w:tr w:rsidR="009C60BA" w:rsidRPr="009C60BA" w14:paraId="446D07E5" w14:textId="77777777" w:rsidTr="00F735EF">
        <w:tc>
          <w:tcPr>
            <w:tcW w:w="426" w:type="dxa"/>
            <w:tcBorders>
              <w:top w:val="nil"/>
              <w:left w:val="nil"/>
              <w:bottom w:val="nil"/>
              <w:right w:val="nil"/>
            </w:tcBorders>
            <w:shd w:val="clear" w:color="auto" w:fill="auto"/>
          </w:tcPr>
          <w:p w14:paraId="15F799E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D808D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38D8C6E0"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p>
        </w:tc>
        <w:tc>
          <w:tcPr>
            <w:tcW w:w="6520" w:type="dxa"/>
            <w:tcBorders>
              <w:top w:val="nil"/>
              <w:left w:val="nil"/>
              <w:bottom w:val="nil"/>
              <w:right w:val="nil"/>
            </w:tcBorders>
            <w:shd w:val="clear" w:color="auto" w:fill="auto"/>
          </w:tcPr>
          <w:p w14:paraId="6F5248E1" w14:textId="483C1B2E"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ENTREGA DE LA PROPOSICIÓN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42C2C0D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r>
      <w:tr w:rsidR="009C60BA" w:rsidRPr="009C60BA" w14:paraId="5A1E9816" w14:textId="77777777" w:rsidTr="00F735EF">
        <w:tc>
          <w:tcPr>
            <w:tcW w:w="426" w:type="dxa"/>
            <w:tcBorders>
              <w:top w:val="nil"/>
              <w:left w:val="nil"/>
              <w:bottom w:val="nil"/>
              <w:right w:val="nil"/>
            </w:tcBorders>
            <w:shd w:val="clear" w:color="auto" w:fill="auto"/>
          </w:tcPr>
          <w:p w14:paraId="25D4A57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9DCDF2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5969F751" w14:textId="77777777" w:rsidR="009C60BA" w:rsidRPr="009C60BA" w:rsidRDefault="009C60BA" w:rsidP="009C60BA">
            <w:pPr>
              <w:tabs>
                <w:tab w:val="left" w:pos="0"/>
              </w:tabs>
              <w:spacing w:after="0" w:line="240" w:lineRule="auto"/>
              <w:ind w:right="30"/>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p>
        </w:tc>
        <w:tc>
          <w:tcPr>
            <w:tcW w:w="6520" w:type="dxa"/>
            <w:tcBorders>
              <w:top w:val="nil"/>
              <w:left w:val="nil"/>
              <w:bottom w:val="nil"/>
              <w:right w:val="nil"/>
            </w:tcBorders>
            <w:shd w:val="clear" w:color="auto" w:fill="auto"/>
          </w:tcPr>
          <w:p w14:paraId="5141CCF2" w14:textId="77777777" w:rsidR="009C60BA" w:rsidRPr="009C60BA" w:rsidRDefault="009C60BA" w:rsidP="009C60BA">
            <w:pPr>
              <w:tabs>
                <w:tab w:val="left" w:pos="0"/>
              </w:tabs>
              <w:spacing w:after="0" w:line="240" w:lineRule="auto"/>
              <w:ind w:right="3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CONSIDERACIONES PARA LA INTEGRACIÓN DE LAS PROPOSICIONES.</w:t>
            </w:r>
          </w:p>
        </w:tc>
        <w:tc>
          <w:tcPr>
            <w:tcW w:w="1129" w:type="dxa"/>
            <w:tcBorders>
              <w:top w:val="nil"/>
              <w:left w:val="nil"/>
              <w:bottom w:val="nil"/>
              <w:right w:val="nil"/>
            </w:tcBorders>
            <w:shd w:val="clear" w:color="auto" w:fill="auto"/>
            <w:vAlign w:val="center"/>
          </w:tcPr>
          <w:p w14:paraId="646036AE"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r>
      <w:tr w:rsidR="009C60BA" w:rsidRPr="009C60BA" w14:paraId="0BA7A744" w14:textId="77777777" w:rsidTr="00F735EF">
        <w:tc>
          <w:tcPr>
            <w:tcW w:w="426" w:type="dxa"/>
            <w:tcBorders>
              <w:top w:val="nil"/>
              <w:left w:val="nil"/>
              <w:bottom w:val="nil"/>
              <w:right w:val="nil"/>
            </w:tcBorders>
            <w:shd w:val="clear" w:color="auto" w:fill="auto"/>
          </w:tcPr>
          <w:p w14:paraId="62BD6CE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8074C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6AFD9E2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1EA87185"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F17B5D6"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583D9896" w14:textId="77777777" w:rsidTr="00F735EF">
        <w:tc>
          <w:tcPr>
            <w:tcW w:w="426" w:type="dxa"/>
            <w:tcBorders>
              <w:top w:val="nil"/>
              <w:left w:val="nil"/>
              <w:bottom w:val="nil"/>
              <w:right w:val="nil"/>
            </w:tcBorders>
            <w:shd w:val="clear" w:color="auto" w:fill="auto"/>
          </w:tcPr>
          <w:p w14:paraId="39C88AF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D88B0A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B.</w:t>
            </w:r>
          </w:p>
        </w:tc>
        <w:tc>
          <w:tcPr>
            <w:tcW w:w="7229" w:type="dxa"/>
            <w:gridSpan w:val="2"/>
            <w:tcBorders>
              <w:top w:val="nil"/>
              <w:left w:val="nil"/>
              <w:bottom w:val="nil"/>
              <w:right w:val="nil"/>
            </w:tcBorders>
            <w:shd w:val="clear" w:color="auto" w:fill="auto"/>
          </w:tcPr>
          <w:p w14:paraId="5FECC41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tc>
        <w:tc>
          <w:tcPr>
            <w:tcW w:w="1129" w:type="dxa"/>
            <w:tcBorders>
              <w:top w:val="nil"/>
              <w:left w:val="nil"/>
              <w:bottom w:val="nil"/>
              <w:right w:val="nil"/>
            </w:tcBorders>
            <w:shd w:val="clear" w:color="auto" w:fill="auto"/>
            <w:vAlign w:val="center"/>
          </w:tcPr>
          <w:p w14:paraId="192C6C25"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41E3365D" w14:textId="77777777" w:rsidTr="00F735EF">
        <w:tc>
          <w:tcPr>
            <w:tcW w:w="426" w:type="dxa"/>
            <w:tcBorders>
              <w:top w:val="nil"/>
              <w:left w:val="nil"/>
              <w:bottom w:val="nil"/>
              <w:right w:val="nil"/>
            </w:tcBorders>
            <w:shd w:val="clear" w:color="auto" w:fill="auto"/>
          </w:tcPr>
          <w:p w14:paraId="4E13A7D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31A5B1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tcPr>
          <w:p w14:paraId="05254A7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A75BAE"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6974D3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852AA6C" w14:textId="77777777" w:rsidTr="00F735EF">
        <w:tc>
          <w:tcPr>
            <w:tcW w:w="426" w:type="dxa"/>
            <w:tcBorders>
              <w:top w:val="nil"/>
              <w:left w:val="nil"/>
              <w:bottom w:val="nil"/>
              <w:right w:val="nil"/>
            </w:tcBorders>
            <w:shd w:val="clear" w:color="auto" w:fill="auto"/>
          </w:tcPr>
          <w:p w14:paraId="44A95C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30444A7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6E92A1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w:t>
            </w:r>
          </w:p>
        </w:tc>
        <w:tc>
          <w:tcPr>
            <w:tcW w:w="6520" w:type="dxa"/>
            <w:tcBorders>
              <w:top w:val="nil"/>
              <w:left w:val="nil"/>
              <w:bottom w:val="nil"/>
              <w:right w:val="nil"/>
            </w:tcBorders>
            <w:shd w:val="clear" w:color="auto" w:fill="auto"/>
          </w:tcPr>
          <w:p w14:paraId="7A01A2E7" w14:textId="77777777" w:rsidR="009C60BA" w:rsidRPr="009C60BA" w:rsidRDefault="009C60BA" w:rsidP="009C60BA">
            <w:pPr>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REQUISITOS LEGALES QUE DEBEN ACREDITAR LOS LICITANTES.</w:t>
            </w:r>
          </w:p>
        </w:tc>
        <w:tc>
          <w:tcPr>
            <w:tcW w:w="1129" w:type="dxa"/>
            <w:tcBorders>
              <w:top w:val="nil"/>
              <w:left w:val="nil"/>
              <w:bottom w:val="nil"/>
              <w:right w:val="nil"/>
            </w:tcBorders>
            <w:shd w:val="clear" w:color="auto" w:fill="auto"/>
            <w:vAlign w:val="center"/>
          </w:tcPr>
          <w:p w14:paraId="2BD3683D"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r>
      <w:tr w:rsidR="009C60BA" w:rsidRPr="009C60BA" w14:paraId="0CF70548" w14:textId="77777777" w:rsidTr="00F735EF">
        <w:tc>
          <w:tcPr>
            <w:tcW w:w="426" w:type="dxa"/>
            <w:tcBorders>
              <w:top w:val="nil"/>
              <w:left w:val="nil"/>
              <w:bottom w:val="nil"/>
              <w:right w:val="nil"/>
            </w:tcBorders>
            <w:shd w:val="clear" w:color="auto" w:fill="auto"/>
          </w:tcPr>
          <w:p w14:paraId="4660EF4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vAlign w:val="center"/>
          </w:tcPr>
          <w:p w14:paraId="0FC7CB1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EC7CEFB"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14.</w:t>
            </w:r>
          </w:p>
        </w:tc>
        <w:tc>
          <w:tcPr>
            <w:tcW w:w="6520" w:type="dxa"/>
            <w:tcBorders>
              <w:top w:val="nil"/>
              <w:left w:val="nil"/>
              <w:bottom w:val="nil"/>
              <w:right w:val="nil"/>
            </w:tcBorders>
            <w:shd w:val="clear" w:color="auto" w:fill="auto"/>
          </w:tcPr>
          <w:p w14:paraId="525C5CE8"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DOCUMENTOS QUE DEBEN INTEGRAR LAS PROPOSICIONES.</w:t>
            </w:r>
          </w:p>
        </w:tc>
        <w:tc>
          <w:tcPr>
            <w:tcW w:w="1129" w:type="dxa"/>
            <w:tcBorders>
              <w:top w:val="nil"/>
              <w:left w:val="nil"/>
              <w:bottom w:val="nil"/>
              <w:right w:val="nil"/>
            </w:tcBorders>
            <w:shd w:val="clear" w:color="auto" w:fill="auto"/>
            <w:vAlign w:val="center"/>
          </w:tcPr>
          <w:p w14:paraId="3C651583"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r>
      <w:tr w:rsidR="009C60BA" w:rsidRPr="009C60BA" w14:paraId="34574CC0" w14:textId="77777777" w:rsidTr="00F735EF">
        <w:tc>
          <w:tcPr>
            <w:tcW w:w="426" w:type="dxa"/>
            <w:tcBorders>
              <w:top w:val="nil"/>
              <w:left w:val="nil"/>
              <w:bottom w:val="nil"/>
              <w:right w:val="nil"/>
            </w:tcBorders>
            <w:shd w:val="clear" w:color="auto" w:fill="auto"/>
          </w:tcPr>
          <w:p w14:paraId="7B92419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4EB4507"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40C3EB18"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371ED17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04FEF0E" w14:textId="77777777" w:rsidTr="00F735EF">
        <w:tc>
          <w:tcPr>
            <w:tcW w:w="426" w:type="dxa"/>
            <w:tcBorders>
              <w:top w:val="nil"/>
              <w:left w:val="nil"/>
              <w:bottom w:val="nil"/>
              <w:right w:val="nil"/>
            </w:tcBorders>
            <w:shd w:val="clear" w:color="auto" w:fill="auto"/>
          </w:tcPr>
          <w:p w14:paraId="14283F4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70FBB30"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w:t>
            </w:r>
          </w:p>
        </w:tc>
        <w:tc>
          <w:tcPr>
            <w:tcW w:w="7229" w:type="dxa"/>
            <w:gridSpan w:val="2"/>
            <w:tcBorders>
              <w:top w:val="nil"/>
              <w:left w:val="nil"/>
              <w:bottom w:val="nil"/>
              <w:right w:val="nil"/>
            </w:tcBorders>
            <w:shd w:val="clear" w:color="auto" w:fill="auto"/>
          </w:tcPr>
          <w:p w14:paraId="618D161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tc>
        <w:tc>
          <w:tcPr>
            <w:tcW w:w="1129" w:type="dxa"/>
            <w:tcBorders>
              <w:top w:val="nil"/>
              <w:left w:val="nil"/>
              <w:bottom w:val="nil"/>
              <w:right w:val="nil"/>
            </w:tcBorders>
            <w:shd w:val="clear" w:color="auto" w:fill="auto"/>
            <w:vAlign w:val="center"/>
          </w:tcPr>
          <w:p w14:paraId="7C94B77B" w14:textId="78D3424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2BD0F171" w14:textId="77777777" w:rsidTr="00F735EF">
        <w:tc>
          <w:tcPr>
            <w:tcW w:w="426" w:type="dxa"/>
            <w:tcBorders>
              <w:top w:val="nil"/>
              <w:left w:val="nil"/>
              <w:bottom w:val="nil"/>
              <w:right w:val="nil"/>
            </w:tcBorders>
            <w:shd w:val="clear" w:color="auto" w:fill="auto"/>
          </w:tcPr>
          <w:p w14:paraId="4592D23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C9751A3"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423A2E5"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262D0C60"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p>
        </w:tc>
        <w:tc>
          <w:tcPr>
            <w:tcW w:w="1129" w:type="dxa"/>
            <w:tcBorders>
              <w:top w:val="nil"/>
              <w:left w:val="nil"/>
              <w:bottom w:val="nil"/>
              <w:right w:val="nil"/>
            </w:tcBorders>
            <w:shd w:val="clear" w:color="auto" w:fill="auto"/>
            <w:vAlign w:val="center"/>
          </w:tcPr>
          <w:p w14:paraId="294088E8"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77F48683" w14:textId="77777777" w:rsidTr="00F735EF">
        <w:tc>
          <w:tcPr>
            <w:tcW w:w="426" w:type="dxa"/>
            <w:tcBorders>
              <w:top w:val="nil"/>
              <w:left w:val="nil"/>
              <w:bottom w:val="nil"/>
              <w:right w:val="nil"/>
            </w:tcBorders>
            <w:shd w:val="clear" w:color="auto" w:fill="auto"/>
          </w:tcPr>
          <w:p w14:paraId="09CB48A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6AE146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6F511A3D" w14:textId="77777777" w:rsidR="009C60BA" w:rsidRPr="009C60BA" w:rsidRDefault="009C60BA" w:rsidP="009C60BA">
            <w:pPr>
              <w:spacing w:after="0" w:line="240" w:lineRule="auto"/>
              <w:ind w:right="-269"/>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15.</w:t>
            </w:r>
          </w:p>
        </w:tc>
        <w:tc>
          <w:tcPr>
            <w:tcW w:w="6520" w:type="dxa"/>
            <w:tcBorders>
              <w:top w:val="nil"/>
              <w:left w:val="nil"/>
              <w:bottom w:val="nil"/>
              <w:right w:val="nil"/>
            </w:tcBorders>
            <w:shd w:val="clear" w:color="auto" w:fill="auto"/>
          </w:tcPr>
          <w:p w14:paraId="1568952B"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CRITERIOS GENERALES DEL PROCESO DE EVALUACIÓN CUALITATIVA.</w:t>
            </w:r>
          </w:p>
        </w:tc>
        <w:tc>
          <w:tcPr>
            <w:tcW w:w="1129" w:type="dxa"/>
            <w:tcBorders>
              <w:top w:val="nil"/>
              <w:left w:val="nil"/>
              <w:bottom w:val="nil"/>
              <w:right w:val="nil"/>
            </w:tcBorders>
            <w:shd w:val="clear" w:color="auto" w:fill="auto"/>
            <w:vAlign w:val="center"/>
          </w:tcPr>
          <w:p w14:paraId="682F4199" w14:textId="59D3F15E"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4</w:t>
            </w:r>
          </w:p>
        </w:tc>
      </w:tr>
      <w:tr w:rsidR="009C60BA" w:rsidRPr="009C60BA" w14:paraId="6A79AE88" w14:textId="77777777" w:rsidTr="00F735EF">
        <w:tc>
          <w:tcPr>
            <w:tcW w:w="426" w:type="dxa"/>
            <w:tcBorders>
              <w:top w:val="nil"/>
              <w:left w:val="nil"/>
              <w:bottom w:val="nil"/>
              <w:right w:val="nil"/>
            </w:tcBorders>
            <w:shd w:val="clear" w:color="auto" w:fill="auto"/>
          </w:tcPr>
          <w:p w14:paraId="7AD93A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A9555F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E10FDEA"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16.</w:t>
            </w:r>
          </w:p>
        </w:tc>
        <w:tc>
          <w:tcPr>
            <w:tcW w:w="6520" w:type="dxa"/>
            <w:tcBorders>
              <w:top w:val="nil"/>
              <w:left w:val="nil"/>
              <w:bottom w:val="nil"/>
              <w:right w:val="nil"/>
            </w:tcBorders>
            <w:shd w:val="clear" w:color="auto" w:fill="auto"/>
          </w:tcPr>
          <w:p w14:paraId="7CE9D19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CRITERIOS ESPECÍFICOS </w:t>
            </w:r>
            <w:r w:rsidRPr="009C60BA">
              <w:rPr>
                <w:rFonts w:ascii="Noto Sans" w:eastAsia="Times New Roman" w:hAnsi="Noto Sans" w:cs="Noto Sans"/>
                <w:bCs/>
                <w:sz w:val="20"/>
                <w:szCs w:val="20"/>
                <w:lang w:eastAsia="es-ES"/>
              </w:rPr>
              <w:t>DEL PROCESO DE EVALUACIÓN CUALITATIVA</w:t>
            </w:r>
            <w:r w:rsidRPr="009C60BA">
              <w:rPr>
                <w:rFonts w:ascii="Noto Sans" w:eastAsia="Times New Roman" w:hAnsi="Noto Sans" w:cs="Noto Sans"/>
                <w:sz w:val="20"/>
                <w:szCs w:val="20"/>
                <w:lang w:eastAsia="es-ES"/>
              </w:rPr>
              <w:t>.</w:t>
            </w:r>
          </w:p>
        </w:tc>
        <w:tc>
          <w:tcPr>
            <w:tcW w:w="1129" w:type="dxa"/>
            <w:tcBorders>
              <w:top w:val="nil"/>
              <w:left w:val="nil"/>
              <w:bottom w:val="nil"/>
              <w:right w:val="nil"/>
            </w:tcBorders>
            <w:shd w:val="clear" w:color="auto" w:fill="auto"/>
            <w:vAlign w:val="center"/>
          </w:tcPr>
          <w:p w14:paraId="311AC163" w14:textId="4CFAA060"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8</w:t>
            </w:r>
            <w:r w:rsidR="009E5FE4">
              <w:rPr>
                <w:rFonts w:ascii="Noto Sans" w:eastAsia="Times New Roman" w:hAnsi="Noto Sans" w:cs="Noto Sans"/>
                <w:b/>
                <w:sz w:val="20"/>
                <w:szCs w:val="20"/>
                <w:lang w:eastAsia="es-ES"/>
              </w:rPr>
              <w:t>6</w:t>
            </w:r>
          </w:p>
        </w:tc>
      </w:tr>
      <w:tr w:rsidR="009C60BA" w:rsidRPr="009C60BA" w14:paraId="5A6629F6" w14:textId="77777777" w:rsidTr="00F735EF">
        <w:tc>
          <w:tcPr>
            <w:tcW w:w="426" w:type="dxa"/>
            <w:tcBorders>
              <w:top w:val="nil"/>
              <w:left w:val="nil"/>
              <w:bottom w:val="nil"/>
              <w:right w:val="nil"/>
            </w:tcBorders>
            <w:shd w:val="clear" w:color="auto" w:fill="auto"/>
          </w:tcPr>
          <w:p w14:paraId="592980C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83D54C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3EA99B4"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17.</w:t>
            </w:r>
          </w:p>
        </w:tc>
        <w:tc>
          <w:tcPr>
            <w:tcW w:w="6520" w:type="dxa"/>
            <w:tcBorders>
              <w:top w:val="nil"/>
              <w:left w:val="nil"/>
              <w:bottom w:val="nil"/>
              <w:right w:val="nil"/>
            </w:tcBorders>
            <w:shd w:val="clear" w:color="auto" w:fill="auto"/>
          </w:tcPr>
          <w:p w14:paraId="6A1783C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CAUSALES DE DESECHAMIENTO DE PROPOSICIONES.</w:t>
            </w:r>
          </w:p>
        </w:tc>
        <w:tc>
          <w:tcPr>
            <w:tcW w:w="1129" w:type="dxa"/>
            <w:tcBorders>
              <w:top w:val="nil"/>
              <w:left w:val="nil"/>
              <w:bottom w:val="nil"/>
              <w:right w:val="nil"/>
            </w:tcBorders>
            <w:shd w:val="clear" w:color="auto" w:fill="auto"/>
            <w:vAlign w:val="center"/>
          </w:tcPr>
          <w:p w14:paraId="23284184" w14:textId="61B5860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10</w:t>
            </w:r>
            <w:r w:rsidR="009E5FE4">
              <w:rPr>
                <w:rFonts w:ascii="Noto Sans" w:eastAsia="Times New Roman" w:hAnsi="Noto Sans" w:cs="Noto Sans"/>
                <w:b/>
                <w:sz w:val="20"/>
                <w:szCs w:val="20"/>
                <w:lang w:eastAsia="es-ES"/>
              </w:rPr>
              <w:t>4</w:t>
            </w:r>
          </w:p>
        </w:tc>
      </w:tr>
      <w:tr w:rsidR="009C60BA" w:rsidRPr="009C60BA" w14:paraId="4DC26F21" w14:textId="77777777" w:rsidTr="00F735EF">
        <w:tc>
          <w:tcPr>
            <w:tcW w:w="426" w:type="dxa"/>
            <w:tcBorders>
              <w:top w:val="nil"/>
              <w:left w:val="nil"/>
              <w:bottom w:val="nil"/>
              <w:right w:val="nil"/>
            </w:tcBorders>
            <w:shd w:val="clear" w:color="auto" w:fill="auto"/>
          </w:tcPr>
          <w:p w14:paraId="1C64A75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C75BBA8"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BACF533"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18.</w:t>
            </w:r>
          </w:p>
        </w:tc>
        <w:tc>
          <w:tcPr>
            <w:tcW w:w="6520" w:type="dxa"/>
            <w:tcBorders>
              <w:top w:val="nil"/>
              <w:left w:val="nil"/>
              <w:bottom w:val="nil"/>
              <w:right w:val="nil"/>
            </w:tcBorders>
            <w:shd w:val="clear" w:color="auto" w:fill="auto"/>
          </w:tcPr>
          <w:p w14:paraId="25475ED9"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CANCELACIÓN Y PROCESOS DE CONTRATACIÓN DESIERTOS.</w:t>
            </w:r>
          </w:p>
        </w:tc>
        <w:tc>
          <w:tcPr>
            <w:tcW w:w="1129" w:type="dxa"/>
            <w:tcBorders>
              <w:top w:val="nil"/>
              <w:left w:val="nil"/>
              <w:bottom w:val="nil"/>
              <w:right w:val="nil"/>
            </w:tcBorders>
            <w:shd w:val="clear" w:color="auto" w:fill="auto"/>
            <w:vAlign w:val="center"/>
          </w:tcPr>
          <w:p w14:paraId="3E0E82F3" w14:textId="6C6AC59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7588907D" w14:textId="77777777" w:rsidTr="00F735EF">
        <w:tc>
          <w:tcPr>
            <w:tcW w:w="426" w:type="dxa"/>
            <w:tcBorders>
              <w:top w:val="nil"/>
              <w:left w:val="nil"/>
              <w:bottom w:val="nil"/>
              <w:right w:val="nil"/>
            </w:tcBorders>
            <w:shd w:val="clear" w:color="auto" w:fill="auto"/>
          </w:tcPr>
          <w:p w14:paraId="372E307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204FE4D"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tc>
        <w:tc>
          <w:tcPr>
            <w:tcW w:w="7229" w:type="dxa"/>
            <w:gridSpan w:val="2"/>
            <w:tcBorders>
              <w:top w:val="nil"/>
              <w:left w:val="nil"/>
              <w:bottom w:val="nil"/>
              <w:right w:val="nil"/>
            </w:tcBorders>
            <w:shd w:val="clear" w:color="auto" w:fill="auto"/>
          </w:tcPr>
          <w:p w14:paraId="149C79A3"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p>
        </w:tc>
        <w:tc>
          <w:tcPr>
            <w:tcW w:w="1129" w:type="dxa"/>
            <w:tcBorders>
              <w:top w:val="nil"/>
              <w:left w:val="nil"/>
              <w:bottom w:val="nil"/>
              <w:right w:val="nil"/>
            </w:tcBorders>
            <w:shd w:val="clear" w:color="auto" w:fill="auto"/>
            <w:vAlign w:val="center"/>
          </w:tcPr>
          <w:p w14:paraId="51F31564"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65743230" w14:textId="77777777" w:rsidTr="00F735EF">
        <w:tc>
          <w:tcPr>
            <w:tcW w:w="426" w:type="dxa"/>
            <w:tcBorders>
              <w:top w:val="nil"/>
              <w:left w:val="nil"/>
              <w:bottom w:val="nil"/>
              <w:right w:val="nil"/>
            </w:tcBorders>
            <w:shd w:val="clear" w:color="auto" w:fill="auto"/>
          </w:tcPr>
          <w:p w14:paraId="131C129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01ABA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w:t>
            </w:r>
          </w:p>
        </w:tc>
        <w:tc>
          <w:tcPr>
            <w:tcW w:w="7229" w:type="dxa"/>
            <w:gridSpan w:val="2"/>
            <w:tcBorders>
              <w:top w:val="nil"/>
              <w:left w:val="nil"/>
              <w:bottom w:val="nil"/>
              <w:right w:val="nil"/>
            </w:tcBorders>
            <w:shd w:val="clear" w:color="auto" w:fill="auto"/>
          </w:tcPr>
          <w:p w14:paraId="56240BF9" w14:textId="77777777" w:rsidR="009C60BA" w:rsidRPr="009C60BA" w:rsidRDefault="009C60BA" w:rsidP="009C60BA">
            <w:pPr>
              <w:spacing w:after="0" w:line="240" w:lineRule="auto"/>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TERMINOS Y CONDICIONES GENERALES DEL PROCESO DE CONTRATACIÓN.</w:t>
            </w:r>
          </w:p>
        </w:tc>
        <w:tc>
          <w:tcPr>
            <w:tcW w:w="1129" w:type="dxa"/>
            <w:tcBorders>
              <w:top w:val="nil"/>
              <w:left w:val="nil"/>
              <w:bottom w:val="nil"/>
              <w:right w:val="nil"/>
            </w:tcBorders>
            <w:shd w:val="clear" w:color="auto" w:fill="auto"/>
            <w:vAlign w:val="center"/>
          </w:tcPr>
          <w:p w14:paraId="3FEC4086" w14:textId="1F57318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3</w:t>
            </w:r>
          </w:p>
        </w:tc>
      </w:tr>
      <w:tr w:rsidR="009C60BA" w:rsidRPr="009C60BA" w14:paraId="30096ACE" w14:textId="77777777" w:rsidTr="00F735EF">
        <w:tc>
          <w:tcPr>
            <w:tcW w:w="426" w:type="dxa"/>
            <w:tcBorders>
              <w:top w:val="nil"/>
              <w:left w:val="nil"/>
              <w:bottom w:val="nil"/>
              <w:right w:val="nil"/>
            </w:tcBorders>
            <w:shd w:val="clear" w:color="auto" w:fill="auto"/>
          </w:tcPr>
          <w:p w14:paraId="35B64FA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E1A88F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B046622"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p>
        </w:tc>
        <w:tc>
          <w:tcPr>
            <w:tcW w:w="6520" w:type="dxa"/>
            <w:tcBorders>
              <w:top w:val="nil"/>
              <w:left w:val="nil"/>
              <w:bottom w:val="nil"/>
              <w:right w:val="nil"/>
            </w:tcBorders>
            <w:shd w:val="clear" w:color="auto" w:fill="auto"/>
          </w:tcPr>
          <w:p w14:paraId="02CF055D"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p>
        </w:tc>
        <w:tc>
          <w:tcPr>
            <w:tcW w:w="1129" w:type="dxa"/>
            <w:tcBorders>
              <w:top w:val="nil"/>
              <w:left w:val="nil"/>
              <w:bottom w:val="nil"/>
              <w:right w:val="nil"/>
            </w:tcBorders>
            <w:shd w:val="clear" w:color="auto" w:fill="auto"/>
            <w:vAlign w:val="center"/>
          </w:tcPr>
          <w:p w14:paraId="5B0D808C" w14:textId="77777777" w:rsidR="009C60BA" w:rsidRPr="009C60BA" w:rsidRDefault="009C60BA" w:rsidP="009C60BA">
            <w:pPr>
              <w:spacing w:after="0" w:line="240" w:lineRule="auto"/>
              <w:jc w:val="center"/>
              <w:rPr>
                <w:rFonts w:ascii="Noto Sans" w:eastAsia="Times New Roman" w:hAnsi="Noto Sans" w:cs="Noto Sans"/>
                <w:b/>
                <w:sz w:val="20"/>
                <w:szCs w:val="20"/>
                <w:lang w:eastAsia="es-ES"/>
              </w:rPr>
            </w:pPr>
          </w:p>
        </w:tc>
      </w:tr>
      <w:tr w:rsidR="009C60BA" w:rsidRPr="009C60BA" w14:paraId="4164B7C5" w14:textId="77777777" w:rsidTr="00F735EF">
        <w:tc>
          <w:tcPr>
            <w:tcW w:w="426" w:type="dxa"/>
            <w:tcBorders>
              <w:top w:val="nil"/>
              <w:left w:val="nil"/>
              <w:bottom w:val="nil"/>
              <w:right w:val="nil"/>
            </w:tcBorders>
            <w:shd w:val="clear" w:color="auto" w:fill="auto"/>
          </w:tcPr>
          <w:p w14:paraId="7453398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7D3B27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F72236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19.</w:t>
            </w:r>
          </w:p>
        </w:tc>
        <w:tc>
          <w:tcPr>
            <w:tcW w:w="6520" w:type="dxa"/>
            <w:tcBorders>
              <w:top w:val="nil"/>
              <w:left w:val="nil"/>
              <w:bottom w:val="nil"/>
              <w:right w:val="nil"/>
            </w:tcBorders>
            <w:shd w:val="clear" w:color="auto" w:fill="auto"/>
          </w:tcPr>
          <w:p w14:paraId="68C5B5C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CRITERIO PARA LA ADJUDICACIÓN DEL CONTRATO.</w:t>
            </w:r>
          </w:p>
        </w:tc>
        <w:tc>
          <w:tcPr>
            <w:tcW w:w="1129" w:type="dxa"/>
            <w:tcBorders>
              <w:top w:val="nil"/>
              <w:left w:val="nil"/>
              <w:bottom w:val="nil"/>
              <w:right w:val="nil"/>
            </w:tcBorders>
            <w:shd w:val="clear" w:color="auto" w:fill="auto"/>
            <w:vAlign w:val="center"/>
          </w:tcPr>
          <w:p w14:paraId="03DC9C4C" w14:textId="62C90D8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4</w:t>
            </w:r>
          </w:p>
        </w:tc>
      </w:tr>
      <w:tr w:rsidR="009C60BA" w:rsidRPr="009C60BA" w14:paraId="39CF165E" w14:textId="77777777" w:rsidTr="00F735EF">
        <w:tc>
          <w:tcPr>
            <w:tcW w:w="426" w:type="dxa"/>
            <w:tcBorders>
              <w:top w:val="nil"/>
              <w:left w:val="nil"/>
              <w:bottom w:val="nil"/>
              <w:right w:val="nil"/>
            </w:tcBorders>
            <w:shd w:val="clear" w:color="auto" w:fill="auto"/>
          </w:tcPr>
          <w:p w14:paraId="4FEAE83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1DA81A9"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6ACEC6A"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20.</w:t>
            </w:r>
          </w:p>
        </w:tc>
        <w:tc>
          <w:tcPr>
            <w:tcW w:w="6520" w:type="dxa"/>
            <w:tcBorders>
              <w:top w:val="nil"/>
              <w:left w:val="nil"/>
              <w:bottom w:val="nil"/>
              <w:right w:val="nil"/>
            </w:tcBorders>
            <w:shd w:val="clear" w:color="auto" w:fill="auto"/>
          </w:tcPr>
          <w:p w14:paraId="22F664F2"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NOTIFICACIÓN DE LA ADJUDICACIÓN.</w:t>
            </w:r>
          </w:p>
        </w:tc>
        <w:tc>
          <w:tcPr>
            <w:tcW w:w="1129" w:type="dxa"/>
            <w:tcBorders>
              <w:top w:val="nil"/>
              <w:left w:val="nil"/>
              <w:bottom w:val="nil"/>
              <w:right w:val="nil"/>
            </w:tcBorders>
            <w:shd w:val="clear" w:color="auto" w:fill="auto"/>
            <w:vAlign w:val="center"/>
          </w:tcPr>
          <w:p w14:paraId="618B5880" w14:textId="0C4BFBCD"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5C586E27" w14:textId="77777777" w:rsidTr="00F735EF">
        <w:tc>
          <w:tcPr>
            <w:tcW w:w="426" w:type="dxa"/>
            <w:tcBorders>
              <w:top w:val="nil"/>
              <w:left w:val="nil"/>
              <w:bottom w:val="nil"/>
              <w:right w:val="nil"/>
            </w:tcBorders>
            <w:shd w:val="clear" w:color="auto" w:fill="auto"/>
          </w:tcPr>
          <w:p w14:paraId="5899F54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2562A80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D550E9"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21.</w:t>
            </w:r>
          </w:p>
        </w:tc>
        <w:tc>
          <w:tcPr>
            <w:tcW w:w="6520" w:type="dxa"/>
            <w:tcBorders>
              <w:top w:val="nil"/>
              <w:left w:val="nil"/>
              <w:bottom w:val="nil"/>
              <w:right w:val="nil"/>
            </w:tcBorders>
            <w:shd w:val="clear" w:color="auto" w:fill="auto"/>
          </w:tcPr>
          <w:p w14:paraId="168DED3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DOCUMENTACIÓN COMPLEMENTARIA PARA LA FIRMA DEL CONTRATO.</w:t>
            </w:r>
          </w:p>
        </w:tc>
        <w:tc>
          <w:tcPr>
            <w:tcW w:w="1129" w:type="dxa"/>
            <w:tcBorders>
              <w:top w:val="nil"/>
              <w:left w:val="nil"/>
              <w:bottom w:val="nil"/>
              <w:right w:val="nil"/>
            </w:tcBorders>
            <w:shd w:val="clear" w:color="auto" w:fill="auto"/>
            <w:vAlign w:val="center"/>
          </w:tcPr>
          <w:p w14:paraId="5DD2000A" w14:textId="06D45C4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9E5FE4">
              <w:rPr>
                <w:rFonts w:ascii="Noto Sans" w:eastAsia="Times New Roman" w:hAnsi="Noto Sans" w:cs="Noto Sans"/>
                <w:b/>
                <w:sz w:val="20"/>
                <w:szCs w:val="20"/>
                <w:lang w:eastAsia="es-ES"/>
              </w:rPr>
              <w:t>5</w:t>
            </w:r>
          </w:p>
        </w:tc>
      </w:tr>
      <w:tr w:rsidR="009C60BA" w:rsidRPr="009C60BA" w14:paraId="13623FD8" w14:textId="77777777" w:rsidTr="00F735EF">
        <w:tc>
          <w:tcPr>
            <w:tcW w:w="426" w:type="dxa"/>
            <w:tcBorders>
              <w:top w:val="nil"/>
              <w:left w:val="nil"/>
              <w:bottom w:val="nil"/>
              <w:right w:val="nil"/>
            </w:tcBorders>
            <w:shd w:val="clear" w:color="auto" w:fill="auto"/>
          </w:tcPr>
          <w:p w14:paraId="4786A4E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13724B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22CEFAEE"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22.</w:t>
            </w:r>
          </w:p>
        </w:tc>
        <w:tc>
          <w:tcPr>
            <w:tcW w:w="6520" w:type="dxa"/>
            <w:tcBorders>
              <w:top w:val="nil"/>
              <w:left w:val="nil"/>
              <w:bottom w:val="nil"/>
              <w:right w:val="nil"/>
            </w:tcBorders>
            <w:shd w:val="clear" w:color="auto" w:fill="auto"/>
          </w:tcPr>
          <w:p w14:paraId="797D3B53"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GARANTÍAS DE ANTICIPO, CUMPLIMIENTO, VICIOS OCULTOS Y CALIDAD, Y SEGURO DE RESPONSABILIDAD CIVIL.</w:t>
            </w:r>
          </w:p>
        </w:tc>
        <w:tc>
          <w:tcPr>
            <w:tcW w:w="1129" w:type="dxa"/>
            <w:tcBorders>
              <w:top w:val="nil"/>
              <w:left w:val="nil"/>
              <w:bottom w:val="nil"/>
              <w:right w:val="nil"/>
            </w:tcBorders>
            <w:shd w:val="clear" w:color="auto" w:fill="auto"/>
            <w:vAlign w:val="center"/>
          </w:tcPr>
          <w:p w14:paraId="5459C833" w14:textId="2E2527D7"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6</w:t>
            </w:r>
          </w:p>
        </w:tc>
      </w:tr>
      <w:tr w:rsidR="009C60BA" w:rsidRPr="009C60BA" w14:paraId="1DFA5BF1" w14:textId="77777777" w:rsidTr="00F735EF">
        <w:tc>
          <w:tcPr>
            <w:tcW w:w="426" w:type="dxa"/>
            <w:tcBorders>
              <w:top w:val="nil"/>
              <w:left w:val="nil"/>
              <w:bottom w:val="nil"/>
              <w:right w:val="nil"/>
            </w:tcBorders>
            <w:shd w:val="clear" w:color="auto" w:fill="auto"/>
          </w:tcPr>
          <w:p w14:paraId="3B3809D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6FDEB580"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4DE5F060"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23.</w:t>
            </w:r>
          </w:p>
        </w:tc>
        <w:tc>
          <w:tcPr>
            <w:tcW w:w="6520" w:type="dxa"/>
            <w:tcBorders>
              <w:top w:val="nil"/>
              <w:left w:val="nil"/>
              <w:bottom w:val="nil"/>
              <w:right w:val="nil"/>
            </w:tcBorders>
            <w:shd w:val="clear" w:color="auto" w:fill="auto"/>
          </w:tcPr>
          <w:p w14:paraId="09437CE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CAPACITACIÓN EN SEGURIDAD, PROTECCIÓN AMBIENTAL Y SALUD EN EL TRABAJO.</w:t>
            </w:r>
          </w:p>
        </w:tc>
        <w:tc>
          <w:tcPr>
            <w:tcW w:w="1129" w:type="dxa"/>
            <w:tcBorders>
              <w:top w:val="nil"/>
              <w:left w:val="nil"/>
              <w:bottom w:val="nil"/>
              <w:right w:val="nil"/>
            </w:tcBorders>
            <w:shd w:val="clear" w:color="auto" w:fill="auto"/>
            <w:vAlign w:val="center"/>
          </w:tcPr>
          <w:p w14:paraId="7D1B5E37" w14:textId="17792BB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11</w:t>
            </w:r>
            <w:r w:rsidR="00F26B82">
              <w:rPr>
                <w:rFonts w:ascii="Noto Sans" w:eastAsia="Times New Roman" w:hAnsi="Noto Sans" w:cs="Noto Sans"/>
                <w:b/>
                <w:sz w:val="20"/>
                <w:szCs w:val="20"/>
                <w:lang w:eastAsia="es-ES"/>
              </w:rPr>
              <w:t>9</w:t>
            </w:r>
          </w:p>
        </w:tc>
      </w:tr>
      <w:tr w:rsidR="009C60BA" w:rsidRPr="009C60BA" w14:paraId="74062B0C" w14:textId="77777777" w:rsidTr="00F735EF">
        <w:tc>
          <w:tcPr>
            <w:tcW w:w="426" w:type="dxa"/>
            <w:tcBorders>
              <w:top w:val="nil"/>
              <w:left w:val="nil"/>
              <w:bottom w:val="nil"/>
              <w:right w:val="nil"/>
            </w:tcBorders>
            <w:shd w:val="clear" w:color="auto" w:fill="auto"/>
          </w:tcPr>
          <w:p w14:paraId="28A5FF0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033648A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548EDC1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24.</w:t>
            </w:r>
          </w:p>
        </w:tc>
        <w:tc>
          <w:tcPr>
            <w:tcW w:w="6520" w:type="dxa"/>
            <w:tcBorders>
              <w:top w:val="nil"/>
              <w:left w:val="nil"/>
              <w:bottom w:val="nil"/>
              <w:right w:val="nil"/>
            </w:tcBorders>
            <w:shd w:val="clear" w:color="auto" w:fill="auto"/>
          </w:tcPr>
          <w:p w14:paraId="079EC7B0"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LEVANTAMIENTO DEFINITIVO DE LOS TRABAJOS.</w:t>
            </w:r>
          </w:p>
        </w:tc>
        <w:tc>
          <w:tcPr>
            <w:tcW w:w="1129" w:type="dxa"/>
            <w:tcBorders>
              <w:top w:val="nil"/>
              <w:left w:val="nil"/>
              <w:bottom w:val="nil"/>
              <w:right w:val="nil"/>
            </w:tcBorders>
            <w:shd w:val="clear" w:color="auto" w:fill="auto"/>
            <w:vAlign w:val="center"/>
          </w:tcPr>
          <w:p w14:paraId="715F672D" w14:textId="1423159C"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20</w:t>
            </w:r>
          </w:p>
        </w:tc>
      </w:tr>
      <w:tr w:rsidR="009C60BA" w:rsidRPr="009C60BA" w14:paraId="6119A453" w14:textId="77777777" w:rsidTr="00F735EF">
        <w:tc>
          <w:tcPr>
            <w:tcW w:w="426" w:type="dxa"/>
            <w:tcBorders>
              <w:top w:val="nil"/>
              <w:left w:val="nil"/>
              <w:bottom w:val="nil"/>
              <w:right w:val="nil"/>
            </w:tcBorders>
            <w:shd w:val="clear" w:color="auto" w:fill="auto"/>
          </w:tcPr>
          <w:p w14:paraId="2BAE556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A0E6B5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638C12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25.</w:t>
            </w:r>
          </w:p>
        </w:tc>
        <w:tc>
          <w:tcPr>
            <w:tcW w:w="6520" w:type="dxa"/>
            <w:tcBorders>
              <w:top w:val="nil"/>
              <w:left w:val="nil"/>
              <w:bottom w:val="nil"/>
              <w:right w:val="nil"/>
            </w:tcBorders>
            <w:shd w:val="clear" w:color="auto" w:fill="auto"/>
          </w:tcPr>
          <w:p w14:paraId="7A578348"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0A545A52" w14:textId="666BC703" w:rsidR="009C60BA" w:rsidRPr="009C60BA" w:rsidRDefault="00F26B82" w:rsidP="009C60BA">
            <w:pPr>
              <w:spacing w:after="0" w:line="240" w:lineRule="auto"/>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121</w:t>
            </w:r>
          </w:p>
        </w:tc>
      </w:tr>
      <w:tr w:rsidR="009C60BA" w:rsidRPr="009C60BA" w14:paraId="123ACF57" w14:textId="77777777" w:rsidTr="00F735EF">
        <w:tc>
          <w:tcPr>
            <w:tcW w:w="426" w:type="dxa"/>
            <w:tcBorders>
              <w:top w:val="nil"/>
              <w:left w:val="nil"/>
              <w:bottom w:val="nil"/>
              <w:right w:val="nil"/>
            </w:tcBorders>
            <w:shd w:val="clear" w:color="auto" w:fill="auto"/>
          </w:tcPr>
          <w:p w14:paraId="2FC1E842"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CF7F93A"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10210A5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26.</w:t>
            </w:r>
          </w:p>
        </w:tc>
        <w:tc>
          <w:tcPr>
            <w:tcW w:w="6520" w:type="dxa"/>
            <w:tcBorders>
              <w:top w:val="nil"/>
              <w:left w:val="nil"/>
              <w:bottom w:val="nil"/>
              <w:right w:val="nil"/>
            </w:tcBorders>
            <w:shd w:val="clear" w:color="auto" w:fill="auto"/>
          </w:tcPr>
          <w:p w14:paraId="5E95ED5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DOCUMENTOS DEL SGI.</w:t>
            </w:r>
          </w:p>
        </w:tc>
        <w:tc>
          <w:tcPr>
            <w:tcW w:w="1129" w:type="dxa"/>
            <w:tcBorders>
              <w:top w:val="nil"/>
              <w:left w:val="nil"/>
              <w:bottom w:val="nil"/>
              <w:right w:val="nil"/>
            </w:tcBorders>
            <w:shd w:val="clear" w:color="auto" w:fill="auto"/>
            <w:vAlign w:val="center"/>
          </w:tcPr>
          <w:p w14:paraId="38BEFE9E" w14:textId="21718A2A"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21</w:t>
            </w:r>
          </w:p>
        </w:tc>
      </w:tr>
      <w:tr w:rsidR="009C60BA" w:rsidRPr="009C60BA" w14:paraId="5EDB789F" w14:textId="77777777" w:rsidTr="00F735EF">
        <w:tc>
          <w:tcPr>
            <w:tcW w:w="426" w:type="dxa"/>
            <w:tcBorders>
              <w:top w:val="nil"/>
              <w:left w:val="nil"/>
              <w:bottom w:val="nil"/>
              <w:right w:val="nil"/>
            </w:tcBorders>
            <w:shd w:val="clear" w:color="auto" w:fill="auto"/>
          </w:tcPr>
          <w:p w14:paraId="7530EB3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0BC4FB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34AAB8C"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27.</w:t>
            </w:r>
          </w:p>
        </w:tc>
        <w:tc>
          <w:tcPr>
            <w:tcW w:w="6520" w:type="dxa"/>
            <w:tcBorders>
              <w:top w:val="nil"/>
              <w:left w:val="nil"/>
              <w:bottom w:val="nil"/>
              <w:right w:val="nil"/>
            </w:tcBorders>
            <w:shd w:val="clear" w:color="auto" w:fill="auto"/>
          </w:tcPr>
          <w:p w14:paraId="62A3D6C6"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ENCUESTA DE TRANSPARENCIA.</w:t>
            </w:r>
          </w:p>
        </w:tc>
        <w:tc>
          <w:tcPr>
            <w:tcW w:w="1129" w:type="dxa"/>
            <w:tcBorders>
              <w:top w:val="nil"/>
              <w:left w:val="nil"/>
              <w:bottom w:val="nil"/>
              <w:right w:val="nil"/>
            </w:tcBorders>
            <w:shd w:val="clear" w:color="auto" w:fill="auto"/>
            <w:vAlign w:val="center"/>
          </w:tcPr>
          <w:p w14:paraId="42735D9F" w14:textId="6783B5B9"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F1A4B36" w14:textId="77777777" w:rsidTr="00F735EF">
        <w:tc>
          <w:tcPr>
            <w:tcW w:w="426" w:type="dxa"/>
            <w:tcBorders>
              <w:top w:val="nil"/>
              <w:left w:val="nil"/>
              <w:bottom w:val="nil"/>
              <w:right w:val="nil"/>
            </w:tcBorders>
            <w:shd w:val="clear" w:color="auto" w:fill="auto"/>
          </w:tcPr>
          <w:p w14:paraId="24AF602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770788D5"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77195214"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28.</w:t>
            </w:r>
          </w:p>
        </w:tc>
        <w:tc>
          <w:tcPr>
            <w:tcW w:w="6520" w:type="dxa"/>
            <w:tcBorders>
              <w:top w:val="nil"/>
              <w:left w:val="nil"/>
              <w:bottom w:val="nil"/>
              <w:right w:val="nil"/>
            </w:tcBorders>
            <w:shd w:val="clear" w:color="auto" w:fill="auto"/>
          </w:tcPr>
          <w:p w14:paraId="216ECF77"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DIFUSIÓN CADENAS PRODUCTIVAS.</w:t>
            </w:r>
          </w:p>
        </w:tc>
        <w:tc>
          <w:tcPr>
            <w:tcW w:w="1129" w:type="dxa"/>
            <w:tcBorders>
              <w:top w:val="nil"/>
              <w:left w:val="nil"/>
              <w:bottom w:val="nil"/>
              <w:right w:val="nil"/>
            </w:tcBorders>
            <w:shd w:val="clear" w:color="auto" w:fill="auto"/>
            <w:vAlign w:val="center"/>
          </w:tcPr>
          <w:p w14:paraId="3319C7FF" w14:textId="447E5BA2"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w:t>
            </w:r>
            <w:r w:rsidR="00F26B82">
              <w:rPr>
                <w:rFonts w:ascii="Noto Sans" w:eastAsia="Times New Roman" w:hAnsi="Noto Sans" w:cs="Noto Sans"/>
                <w:b/>
                <w:sz w:val="20"/>
                <w:szCs w:val="20"/>
                <w:lang w:eastAsia="es-ES"/>
              </w:rPr>
              <w:t>22</w:t>
            </w:r>
          </w:p>
        </w:tc>
      </w:tr>
      <w:tr w:rsidR="009C60BA" w:rsidRPr="009C60BA" w14:paraId="70250D29" w14:textId="77777777" w:rsidTr="00F735EF">
        <w:tc>
          <w:tcPr>
            <w:tcW w:w="426" w:type="dxa"/>
            <w:tcBorders>
              <w:top w:val="nil"/>
              <w:left w:val="nil"/>
              <w:bottom w:val="nil"/>
              <w:right w:val="nil"/>
            </w:tcBorders>
            <w:shd w:val="clear" w:color="auto" w:fill="auto"/>
          </w:tcPr>
          <w:p w14:paraId="2EC4650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3F65AF77"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3B0938DB"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29.</w:t>
            </w:r>
          </w:p>
        </w:tc>
        <w:tc>
          <w:tcPr>
            <w:tcW w:w="6520" w:type="dxa"/>
            <w:tcBorders>
              <w:top w:val="nil"/>
              <w:left w:val="nil"/>
              <w:bottom w:val="nil"/>
              <w:right w:val="nil"/>
            </w:tcBorders>
            <w:shd w:val="clear" w:color="auto" w:fill="auto"/>
          </w:tcPr>
          <w:p w14:paraId="6BD6EE1E" w14:textId="77777777" w:rsidR="009C60BA" w:rsidRPr="009C60BA" w:rsidRDefault="009C60BA" w:rsidP="009C60BA">
            <w:pPr>
              <w:tabs>
                <w:tab w:val="left" w:pos="1701"/>
              </w:tabs>
              <w:spacing w:after="0" w:line="240" w:lineRule="auto"/>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2F79D675" w14:textId="5EB3B314"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r w:rsidR="009C60BA" w:rsidRPr="009C60BA" w14:paraId="2FF4380A" w14:textId="77777777" w:rsidTr="00F735EF">
        <w:tc>
          <w:tcPr>
            <w:tcW w:w="426" w:type="dxa"/>
            <w:tcBorders>
              <w:top w:val="nil"/>
              <w:left w:val="nil"/>
              <w:bottom w:val="nil"/>
              <w:right w:val="nil"/>
            </w:tcBorders>
            <w:shd w:val="clear" w:color="auto" w:fill="auto"/>
          </w:tcPr>
          <w:p w14:paraId="5876C2BF"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430" w:type="dxa"/>
            <w:tcBorders>
              <w:top w:val="nil"/>
              <w:left w:val="nil"/>
              <w:bottom w:val="nil"/>
              <w:right w:val="nil"/>
            </w:tcBorders>
            <w:shd w:val="clear" w:color="auto" w:fill="auto"/>
          </w:tcPr>
          <w:p w14:paraId="5F1A06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tc>
        <w:tc>
          <w:tcPr>
            <w:tcW w:w="709" w:type="dxa"/>
            <w:tcBorders>
              <w:top w:val="nil"/>
              <w:left w:val="nil"/>
              <w:bottom w:val="nil"/>
              <w:right w:val="nil"/>
            </w:tcBorders>
            <w:shd w:val="clear" w:color="auto" w:fill="auto"/>
            <w:vAlign w:val="center"/>
          </w:tcPr>
          <w:p w14:paraId="04692928" w14:textId="77777777" w:rsidR="009C60BA" w:rsidRPr="009C60BA" w:rsidRDefault="009C60BA" w:rsidP="009C60BA">
            <w:pPr>
              <w:spacing w:after="0" w:line="240" w:lineRule="auto"/>
              <w:ind w:right="-236"/>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30.</w:t>
            </w:r>
          </w:p>
        </w:tc>
        <w:tc>
          <w:tcPr>
            <w:tcW w:w="6520" w:type="dxa"/>
            <w:tcBorders>
              <w:top w:val="nil"/>
              <w:left w:val="nil"/>
              <w:bottom w:val="nil"/>
              <w:right w:val="nil"/>
            </w:tcBorders>
            <w:shd w:val="clear" w:color="auto" w:fill="auto"/>
            <w:vAlign w:val="center"/>
          </w:tcPr>
          <w:p w14:paraId="515C93DC" w14:textId="77777777" w:rsidR="009C60BA" w:rsidRPr="009C60BA" w:rsidRDefault="009C60BA" w:rsidP="009C60BA">
            <w:pPr>
              <w:tabs>
                <w:tab w:val="left" w:pos="1701"/>
              </w:tabs>
              <w:spacing w:after="0" w:line="240" w:lineRule="auto"/>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7A13ED4" w14:textId="56122FF5" w:rsidR="009C60BA" w:rsidRPr="009C60BA" w:rsidRDefault="009C60BA" w:rsidP="009C60BA">
            <w:pPr>
              <w:spacing w:after="0" w:line="240" w:lineRule="auto"/>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12</w:t>
            </w:r>
            <w:r w:rsidR="00F26B82">
              <w:rPr>
                <w:rFonts w:ascii="Noto Sans" w:eastAsia="Times New Roman" w:hAnsi="Noto Sans" w:cs="Noto Sans"/>
                <w:b/>
                <w:sz w:val="20"/>
                <w:szCs w:val="20"/>
                <w:lang w:eastAsia="es-ES"/>
              </w:rPr>
              <w:t>3</w:t>
            </w:r>
          </w:p>
        </w:tc>
      </w:tr>
    </w:tbl>
    <w:p w14:paraId="4716961F"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88A0F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38E3FC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331E0F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B8FCFE1"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72699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ECA1E9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B03D6A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D4F8C8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1FCFF80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86B19A9"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FC41834"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0E1320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0A48CD53"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5F9A50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3C8FA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F60B80A"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C81298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2230E56"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5E9E17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87B858C"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75BF143D"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3E7853D5"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2934ECF8" w14:textId="4EB2ED50" w:rsid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4146F48C" w14:textId="5A207A92"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B0B1978" w14:textId="63DCCFAE" w:rsidR="00C2222B" w:rsidRDefault="00C2222B" w:rsidP="009C60BA">
      <w:pPr>
        <w:spacing w:after="0" w:line="240" w:lineRule="auto"/>
        <w:ind w:right="-232"/>
        <w:jc w:val="both"/>
        <w:rPr>
          <w:rFonts w:ascii="Noto Sans" w:eastAsia="Times New Roman" w:hAnsi="Noto Sans" w:cs="Noto Sans"/>
          <w:b/>
          <w:sz w:val="20"/>
          <w:szCs w:val="20"/>
          <w:lang w:val="es-ES" w:eastAsia="es-ES"/>
        </w:rPr>
      </w:pPr>
    </w:p>
    <w:p w14:paraId="2918442B" w14:textId="77777777" w:rsidR="00C2222B" w:rsidRPr="009C60BA" w:rsidRDefault="00C2222B" w:rsidP="009C60BA">
      <w:pPr>
        <w:spacing w:after="0" w:line="240" w:lineRule="auto"/>
        <w:ind w:right="-232"/>
        <w:jc w:val="both"/>
        <w:rPr>
          <w:rFonts w:ascii="Noto Sans" w:eastAsia="Times New Roman" w:hAnsi="Noto Sans" w:cs="Noto Sans"/>
          <w:b/>
          <w:sz w:val="20"/>
          <w:szCs w:val="20"/>
          <w:lang w:val="es-ES" w:eastAsia="es-ES"/>
        </w:rPr>
      </w:pPr>
    </w:p>
    <w:p w14:paraId="6E73B0B8" w14:textId="77777777" w:rsidR="009C60BA" w:rsidRPr="009C60BA" w:rsidRDefault="009C60BA" w:rsidP="009C60BA">
      <w:pPr>
        <w:spacing w:after="0" w:line="240" w:lineRule="auto"/>
        <w:ind w:right="-232"/>
        <w:jc w:val="both"/>
        <w:rPr>
          <w:rFonts w:ascii="Noto Sans" w:eastAsia="Times New Roman" w:hAnsi="Noto Sans" w:cs="Noto Sans"/>
          <w:b/>
          <w:sz w:val="20"/>
          <w:szCs w:val="20"/>
          <w:lang w:val="es-ES" w:eastAsia="es-ES"/>
        </w:rPr>
      </w:pPr>
    </w:p>
    <w:p w14:paraId="674F7FBF"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es-ES" w:eastAsia="es-ES"/>
        </w:rPr>
        <w:lastRenderedPageBreak/>
        <w:t xml:space="preserve">GLOSARIO DE TÉRMINOS.- </w:t>
      </w:r>
      <w:r w:rsidRPr="009C60BA">
        <w:rPr>
          <w:rFonts w:ascii="Noto Sans" w:eastAsia="Times New Roman" w:hAnsi="Noto Sans" w:cs="Noto Sans"/>
          <w:sz w:val="20"/>
          <w:szCs w:val="20"/>
          <w:lang w:eastAsia="es-ES"/>
        </w:rPr>
        <w:t xml:space="preserve">Además de las definiciones señaladas en el artículo 2 de la Ley de Obras Públicas y Servicios Relacionados con las Mismas y el artículo 2 de su </w:t>
      </w:r>
      <w:r w:rsidRPr="009C60BA">
        <w:rPr>
          <w:rFonts w:ascii="Noto Sans" w:eastAsia="Times New Roman" w:hAnsi="Noto Sans" w:cs="Noto Sans"/>
          <w:sz w:val="20"/>
          <w:szCs w:val="20"/>
          <w:lang w:val="x-none" w:eastAsia="es-ES"/>
        </w:rPr>
        <w:t>Reglamento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p</w:t>
      </w:r>
      <w:r w:rsidRPr="009C60BA">
        <w:rPr>
          <w:rFonts w:ascii="Noto Sans" w:eastAsia="Times New Roman" w:hAnsi="Noto Sans" w:cs="Noto Sans"/>
          <w:sz w:val="20"/>
          <w:szCs w:val="20"/>
          <w:lang w:val="x-none" w:eastAsia="es-ES"/>
        </w:rPr>
        <w:t>ara los efectos de la CONVOCATORIA</w:t>
      </w:r>
      <w:r w:rsidRPr="009C60BA">
        <w:rPr>
          <w:rFonts w:ascii="Noto Sans" w:eastAsia="Times New Roman" w:hAnsi="Noto Sans" w:cs="Noto Sans"/>
          <w:sz w:val="20"/>
          <w:szCs w:val="20"/>
          <w:lang w:eastAsia="es-ES"/>
        </w:rPr>
        <w:t xml:space="preserve">, así como de los trámites y documentos que de este deriven, de manera complementaria </w:t>
      </w:r>
      <w:r w:rsidRPr="009C60BA">
        <w:rPr>
          <w:rFonts w:ascii="Noto Sans" w:eastAsia="Times New Roman" w:hAnsi="Noto Sans" w:cs="Noto Sans"/>
          <w:sz w:val="20"/>
          <w:szCs w:val="20"/>
          <w:lang w:val="x-none" w:eastAsia="es-ES"/>
        </w:rPr>
        <w:t>se entenderá por:</w:t>
      </w:r>
    </w:p>
    <w:p w14:paraId="6FE4BACB"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34DEF9FA"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AR.-</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Área requirente que solicit</w:t>
      </w:r>
      <w:r w:rsidRPr="009C60BA">
        <w:rPr>
          <w:rFonts w:ascii="Noto Sans" w:eastAsia="Times New Roman" w:hAnsi="Noto Sans" w:cs="Noto Sans"/>
          <w:sz w:val="20"/>
          <w:szCs w:val="20"/>
          <w:lang w:eastAsia="es-ES"/>
        </w:rPr>
        <w:t xml:space="preserve">a y </w:t>
      </w:r>
      <w:r w:rsidRPr="009C60BA">
        <w:rPr>
          <w:rFonts w:ascii="Noto Sans" w:eastAsia="Times New Roman" w:hAnsi="Noto Sans" w:cs="Noto Sans"/>
          <w:sz w:val="20"/>
          <w:szCs w:val="20"/>
          <w:lang w:val="x-none" w:eastAsia="es-ES"/>
        </w:rPr>
        <w:t>requier</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 la contratación de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obra pública</w:t>
      </w:r>
      <w:r w:rsidRPr="009C60BA">
        <w:rPr>
          <w:rFonts w:ascii="Noto Sans" w:eastAsia="Times New Roman" w:hAnsi="Noto Sans" w:cs="Noto Sans"/>
          <w:sz w:val="20"/>
          <w:szCs w:val="20"/>
          <w:lang w:eastAsia="es-ES"/>
        </w:rPr>
        <w:t xml:space="preserve"> objeto del presente proceso de contratación. 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6928CBF3" w14:textId="77777777" w:rsidR="009C60BA" w:rsidRPr="009C60BA" w:rsidRDefault="009C60BA" w:rsidP="009C60BA">
      <w:pPr>
        <w:spacing w:after="0" w:line="240" w:lineRule="auto"/>
        <w:ind w:left="426" w:right="-232" w:hanging="426"/>
        <w:rPr>
          <w:rFonts w:ascii="Noto Sans" w:eastAsia="Times New Roman" w:hAnsi="Noto Sans" w:cs="Noto Sans"/>
          <w:sz w:val="20"/>
          <w:szCs w:val="20"/>
          <w:lang w:eastAsia="es-ES"/>
        </w:rPr>
      </w:pPr>
    </w:p>
    <w:p w14:paraId="5D252B34"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eastAsia="es-MX"/>
        </w:rPr>
        <w:t>ARC.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val="x-none" w:eastAsia="es-ES"/>
        </w:rPr>
        <w:t xml:space="preserve">Área responsable de la contratación </w:t>
      </w:r>
      <w:r w:rsidRPr="009C60BA">
        <w:rPr>
          <w:rFonts w:ascii="Noto Sans" w:eastAsia="Times New Roman" w:hAnsi="Noto Sans" w:cs="Noto Sans"/>
          <w:sz w:val="20"/>
          <w:szCs w:val="20"/>
          <w:lang w:eastAsia="es-ES"/>
        </w:rPr>
        <w:t xml:space="preserve">que está </w:t>
      </w:r>
      <w:r w:rsidRPr="009C60BA">
        <w:rPr>
          <w:rFonts w:ascii="Noto Sans" w:eastAsia="Times New Roman" w:hAnsi="Noto Sans" w:cs="Noto Sans"/>
          <w:sz w:val="20"/>
          <w:szCs w:val="20"/>
          <w:lang w:val="x-none" w:eastAsia="es-ES"/>
        </w:rPr>
        <w:t xml:space="preserve">facultada para </w:t>
      </w:r>
      <w:r w:rsidRPr="009C60BA">
        <w:rPr>
          <w:rFonts w:ascii="Noto Sans" w:eastAsia="Times New Roman" w:hAnsi="Noto Sans" w:cs="Noto Sans"/>
          <w:sz w:val="20"/>
          <w:szCs w:val="20"/>
          <w:lang w:eastAsia="es-ES"/>
        </w:rPr>
        <w:t>llevar a cabo</w:t>
      </w:r>
      <w:r w:rsidRPr="009C60BA">
        <w:rPr>
          <w:rFonts w:ascii="Noto Sans" w:eastAsia="Times New Roman" w:hAnsi="Noto Sans" w:cs="Noto Sans"/>
          <w:sz w:val="20"/>
          <w:szCs w:val="20"/>
          <w:lang w:val="x-none" w:eastAsia="es-ES"/>
        </w:rPr>
        <w:t xml:space="preserve"> los procesos de contratación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x-none" w:eastAsia="es-ES"/>
        </w:rPr>
        <w:t>obra</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pública</w:t>
      </w:r>
      <w:r w:rsidRPr="009C60BA">
        <w:rPr>
          <w:rFonts w:ascii="Noto Sans" w:eastAsia="Times New Roman" w:hAnsi="Noto Sans" w:cs="Noto Sans"/>
          <w:sz w:val="20"/>
          <w:szCs w:val="20"/>
          <w:lang w:eastAsia="es-ES"/>
        </w:rPr>
        <w:t xml:space="preserve">s. Para este proceso de contratación será la </w:t>
      </w:r>
      <w:r w:rsidRPr="009C60BA">
        <w:rPr>
          <w:rFonts w:ascii="Noto Sans" w:eastAsia="Times New Roman" w:hAnsi="Noto Sans" w:cs="Noto Sans"/>
          <w:b/>
          <w:bCs/>
          <w:sz w:val="20"/>
          <w:szCs w:val="20"/>
          <w:lang w:eastAsia="es-ES"/>
        </w:rPr>
        <w:t>Gerencia de Ingeniería -a través de su titular-</w:t>
      </w:r>
      <w:r w:rsidRPr="009C60BA">
        <w:rPr>
          <w:rFonts w:ascii="Noto Sans" w:eastAsia="Times New Roman" w:hAnsi="Noto Sans" w:cs="Noto Sans"/>
          <w:sz w:val="20"/>
          <w:szCs w:val="20"/>
          <w:lang w:eastAsia="es-ES"/>
        </w:rPr>
        <w:t>.</w:t>
      </w:r>
    </w:p>
    <w:p w14:paraId="75F74261" w14:textId="77777777" w:rsidR="009C60BA" w:rsidRPr="009C60BA" w:rsidRDefault="009C60BA" w:rsidP="009C60BA">
      <w:pPr>
        <w:spacing w:after="0" w:line="240" w:lineRule="auto"/>
        <w:ind w:left="426" w:right="-232" w:hanging="426"/>
        <w:jc w:val="both"/>
        <w:rPr>
          <w:rFonts w:ascii="Noto Sans" w:eastAsia="Times New Roman" w:hAnsi="Noto Sans" w:cs="Noto Sans"/>
          <w:sz w:val="20"/>
          <w:szCs w:val="20"/>
          <w:lang w:eastAsia="es-ES"/>
        </w:rPr>
      </w:pPr>
    </w:p>
    <w:p w14:paraId="29BA70EF"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MX"/>
        </w:rPr>
        <w:t>ARET.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708B57AA" w14:textId="77777777" w:rsidR="009C60BA" w:rsidRPr="009C60BA" w:rsidRDefault="009C60BA" w:rsidP="009C60BA">
      <w:pPr>
        <w:spacing w:after="0" w:line="240" w:lineRule="auto"/>
        <w:ind w:left="426" w:right="-232" w:hanging="426"/>
        <w:jc w:val="both"/>
        <w:rPr>
          <w:rFonts w:ascii="Noto Sans" w:eastAsia="Times New Roman" w:hAnsi="Noto Sans" w:cs="Noto Sans"/>
          <w:bCs/>
          <w:sz w:val="20"/>
          <w:szCs w:val="20"/>
          <w:lang w:val="x-none" w:eastAsia="es-ES"/>
        </w:rPr>
      </w:pPr>
    </w:p>
    <w:p w14:paraId="2CAF029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ASIPONA ALTAMIRA, </w:t>
      </w:r>
      <w:r w:rsidRPr="009C60BA">
        <w:rPr>
          <w:rFonts w:ascii="Noto Sans" w:eastAsia="Times New Roman" w:hAnsi="Noto Sans" w:cs="Noto Sans"/>
          <w:b/>
          <w:sz w:val="20"/>
          <w:szCs w:val="20"/>
          <w:lang w:val="x-none" w:eastAsia="es-ES"/>
        </w:rPr>
        <w:t>CONVOCANTE</w:t>
      </w:r>
      <w:r w:rsidRPr="009C60BA">
        <w:rPr>
          <w:rFonts w:ascii="Noto Sans" w:eastAsia="Times New Roman" w:hAnsi="Noto Sans" w:cs="Noto Sans"/>
          <w:b/>
          <w:sz w:val="20"/>
          <w:szCs w:val="20"/>
          <w:lang w:eastAsia="es-ES"/>
        </w:rPr>
        <w:t xml:space="preserve"> o ENTIDAD</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sz w:val="20"/>
          <w:szCs w:val="20"/>
          <w:lang w:val="x-none" w:eastAsia="es-ES"/>
        </w:rPr>
        <w:t>–</w:t>
      </w:r>
      <w:r w:rsidRPr="009C60BA">
        <w:rPr>
          <w:rFonts w:ascii="Noto Sans" w:eastAsia="Times New Roman" w:hAnsi="Noto Sans" w:cs="Noto Sans"/>
          <w:sz w:val="20"/>
          <w:szCs w:val="20"/>
          <w:lang w:val="x-none" w:eastAsia="es-ES"/>
        </w:rPr>
        <w:t xml:space="preserve"> Administración del Sistema Portuario Nacional Altamira, S.A. de C.V. </w:t>
      </w:r>
    </w:p>
    <w:p w14:paraId="5103B2D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15F2088E" w14:textId="77777777" w:rsidR="009C60BA" w:rsidRPr="009C60BA" w:rsidRDefault="009C60BA" w:rsidP="009C60BA">
      <w:pPr>
        <w:numPr>
          <w:ilvl w:val="0"/>
          <w:numId w:val="41"/>
        </w:numPr>
        <w:autoSpaceDE w:val="0"/>
        <w:autoSpaceDN w:val="0"/>
        <w:adjustRightInd w:val="0"/>
        <w:spacing w:after="0" w:line="240" w:lineRule="auto"/>
        <w:ind w:left="426" w:right="-232" w:hanging="426"/>
        <w:jc w:val="both"/>
        <w:rPr>
          <w:rFonts w:ascii="Noto Sans" w:eastAsia="Times New Roman" w:hAnsi="Noto Sans" w:cs="Noto Sans"/>
          <w:sz w:val="20"/>
          <w:szCs w:val="20"/>
          <w:lang w:eastAsia="es-MX"/>
        </w:rPr>
      </w:pPr>
      <w:r w:rsidRPr="009C60BA">
        <w:rPr>
          <w:rFonts w:ascii="Noto Sans" w:eastAsia="Times New Roman" w:hAnsi="Noto Sans" w:cs="Noto Sans"/>
          <w:b/>
          <w:sz w:val="20"/>
          <w:szCs w:val="20"/>
          <w:lang w:eastAsia="es-MX"/>
        </w:rPr>
        <w:t>AT. –</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sz w:val="20"/>
          <w:szCs w:val="20"/>
          <w:lang w:val="x-none" w:eastAsia="es-ES"/>
        </w:rPr>
        <w:t>Área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 xml:space="preserve">que elabora las especificaciones </w:t>
      </w:r>
      <w:r w:rsidRPr="009C60BA">
        <w:rPr>
          <w:rFonts w:ascii="Noto Sans" w:eastAsia="Times New Roman" w:hAnsi="Noto Sans" w:cs="Noto Sans"/>
          <w:bCs/>
          <w:sz w:val="20"/>
          <w:szCs w:val="20"/>
          <w:lang w:eastAsia="es-ES"/>
        </w:rPr>
        <w:t xml:space="preserve">generales y particulares de este </w:t>
      </w:r>
      <w:r w:rsidRPr="009C60BA">
        <w:rPr>
          <w:rFonts w:ascii="Noto Sans" w:eastAsia="Times New Roman" w:hAnsi="Noto Sans" w:cs="Noto Sans"/>
          <w:bCs/>
          <w:sz w:val="20"/>
          <w:szCs w:val="20"/>
          <w:lang w:val="x-none" w:eastAsia="es-ES"/>
        </w:rPr>
        <w:t>proce</w:t>
      </w:r>
      <w:r w:rsidRPr="009C60BA">
        <w:rPr>
          <w:rFonts w:ascii="Noto Sans" w:eastAsia="Times New Roman" w:hAnsi="Noto Sans" w:cs="Noto Sans"/>
          <w:bCs/>
          <w:sz w:val="20"/>
          <w:szCs w:val="20"/>
          <w:lang w:eastAsia="es-ES"/>
        </w:rPr>
        <w:t xml:space="preserve">so </w:t>
      </w:r>
      <w:r w:rsidRPr="009C60BA">
        <w:rPr>
          <w:rFonts w:ascii="Noto Sans" w:eastAsia="Times New Roman" w:hAnsi="Noto Sans" w:cs="Noto Sans"/>
          <w:bCs/>
          <w:sz w:val="20"/>
          <w:szCs w:val="20"/>
          <w:lang w:val="x-none" w:eastAsia="es-ES"/>
        </w:rPr>
        <w:t>de contratación</w:t>
      </w:r>
      <w:r w:rsidRPr="009C60BA">
        <w:rPr>
          <w:rFonts w:ascii="Noto Sans" w:eastAsia="Times New Roman" w:hAnsi="Noto Sans" w:cs="Noto Sans"/>
          <w:bCs/>
          <w:sz w:val="20"/>
          <w:szCs w:val="20"/>
          <w:lang w:eastAsia="es-ES"/>
        </w:rPr>
        <w:t xml:space="preserve"> y</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su caso colabora en la </w:t>
      </w:r>
      <w:r w:rsidRPr="009C60BA">
        <w:rPr>
          <w:rFonts w:ascii="Noto Sans" w:eastAsia="Times New Roman" w:hAnsi="Noto Sans" w:cs="Noto Sans"/>
          <w:bCs/>
          <w:sz w:val="20"/>
          <w:szCs w:val="20"/>
          <w:lang w:val="x-none" w:eastAsia="es-ES"/>
        </w:rPr>
        <w:t>evaluación</w:t>
      </w:r>
      <w:r w:rsidRPr="009C60BA">
        <w:rPr>
          <w:rFonts w:ascii="Noto Sans" w:eastAsia="Times New Roman" w:hAnsi="Noto Sans" w:cs="Noto Sans"/>
          <w:bCs/>
          <w:sz w:val="20"/>
          <w:szCs w:val="20"/>
          <w:lang w:eastAsia="es-ES"/>
        </w:rPr>
        <w:t xml:space="preserve"> de</w:t>
      </w:r>
      <w:r w:rsidRPr="009C60BA">
        <w:rPr>
          <w:rFonts w:ascii="Noto Sans" w:eastAsia="Times New Roman" w:hAnsi="Noto Sans" w:cs="Noto Sans"/>
          <w:bCs/>
          <w:sz w:val="20"/>
          <w:szCs w:val="20"/>
          <w:lang w:val="x-none" w:eastAsia="es-ES"/>
        </w:rPr>
        <w:t xml:space="preserve"> la parte técnica de la</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proposiciones</w:t>
      </w:r>
      <w:r w:rsidRPr="009C60BA">
        <w:rPr>
          <w:rFonts w:ascii="Noto Sans" w:eastAsia="Times New Roman" w:hAnsi="Noto Sans" w:cs="Noto Sans"/>
          <w:bCs/>
          <w:sz w:val="20"/>
          <w:szCs w:val="20"/>
          <w:lang w:val="x-none" w:eastAsia="es-ES"/>
        </w:rPr>
        <w:t xml:space="preserve"> y responde a las dudas </w:t>
      </w:r>
      <w:r w:rsidRPr="009C60BA">
        <w:rPr>
          <w:rFonts w:ascii="Noto Sans" w:eastAsia="Times New Roman" w:hAnsi="Noto Sans" w:cs="Noto Sans"/>
          <w:bCs/>
          <w:sz w:val="20"/>
          <w:szCs w:val="20"/>
          <w:lang w:eastAsia="es-ES"/>
        </w:rPr>
        <w:t xml:space="preserve">de carácter técnico </w:t>
      </w:r>
      <w:r w:rsidRPr="009C60BA">
        <w:rPr>
          <w:rFonts w:ascii="Noto Sans" w:eastAsia="Times New Roman" w:hAnsi="Noto Sans" w:cs="Noto Sans"/>
          <w:bCs/>
          <w:sz w:val="20"/>
          <w:szCs w:val="20"/>
          <w:lang w:val="x-none" w:eastAsia="es-ES"/>
        </w:rPr>
        <w:t>que se presenten en la 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Para este proceso de contratación serán el </w:t>
      </w:r>
      <w:r w:rsidRPr="009C60BA">
        <w:rPr>
          <w:rFonts w:ascii="Noto Sans" w:eastAsia="Times New Roman" w:hAnsi="Noto Sans" w:cs="Noto Sans"/>
          <w:b/>
          <w:bCs/>
          <w:sz w:val="20"/>
          <w:szCs w:val="20"/>
          <w:lang w:eastAsia="es-ES"/>
        </w:rPr>
        <w:t>Departamento de Proyectos y la Subgerencia Técnica de Proyectos de la Gerencia de Ingeniería -a través de sus titulares-</w:t>
      </w:r>
      <w:r w:rsidRPr="009C60BA">
        <w:rPr>
          <w:rFonts w:ascii="Noto Sans" w:eastAsia="Times New Roman" w:hAnsi="Noto Sans" w:cs="Noto Sans"/>
          <w:sz w:val="20"/>
          <w:szCs w:val="20"/>
          <w:lang w:eastAsia="es-ES"/>
        </w:rPr>
        <w:t>.</w:t>
      </w:r>
    </w:p>
    <w:p w14:paraId="013EE683"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651DE889" w14:textId="47E32F11"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CONVOCATORIA. – </w:t>
      </w:r>
      <w:r w:rsidRPr="009C60BA">
        <w:rPr>
          <w:rFonts w:ascii="Noto Sans" w:eastAsia="Times New Roman" w:hAnsi="Noto Sans" w:cs="Noto Sans"/>
          <w:bCs/>
          <w:sz w:val="20"/>
          <w:szCs w:val="20"/>
          <w:lang w:eastAsia="es-ES"/>
        </w:rPr>
        <w:t xml:space="preserve">Bases de Convocatoria de la Invitación a cuando menos tres personas de Carácter Nacional </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IO-13-J2Y-013J2Y001-N-</w:t>
      </w:r>
      <w:r w:rsidR="004C4E2C">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40</w:t>
      </w:r>
      <w:r w:rsidR="00536842" w:rsidRPr="0053684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9C60BA">
        <w:rPr>
          <w:rFonts w:ascii="Noto Sans" w:eastAsia="Times New Roman" w:hAnsi="Noto Sans" w:cs="Noto Sans"/>
          <w:bCs/>
          <w:sz w:val="20"/>
          <w:szCs w:val="20"/>
          <w:lang w:eastAsia="es-ES"/>
        </w:rPr>
        <w:t>-incluye el Pliego de requisitos y todos sus Anexos-.</w:t>
      </w:r>
    </w:p>
    <w:p w14:paraId="476EAB6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BB29FB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BESOP.- </w:t>
      </w:r>
      <w:r w:rsidRPr="009C60BA">
        <w:rPr>
          <w:rFonts w:ascii="Noto Sans" w:eastAsia="Times New Roman" w:hAnsi="Noto Sans" w:cs="Noto Sans"/>
          <w:bCs/>
          <w:sz w:val="20"/>
          <w:szCs w:val="20"/>
          <w:lang w:eastAsia="es-ES"/>
        </w:rPr>
        <w:t>I</w:t>
      </w:r>
      <w:r w:rsidRPr="009C60BA">
        <w:rPr>
          <w:rFonts w:ascii="Noto Sans" w:eastAsia="Times New Roman" w:hAnsi="Noto Sans" w:cs="Noto Sans"/>
          <w:sz w:val="20"/>
          <w:szCs w:val="20"/>
          <w:lang w:eastAsia="es-ES"/>
        </w:rPr>
        <w:t>nstrumento que constituye el medio de comunicación entre las partes que formalizan el contrato, en el cual se registrarán todos los asuntos y eventos importantes que se presenten durante la ejecución de los trabajos objeto del presente proceso de contratación.</w:t>
      </w:r>
    </w:p>
    <w:p w14:paraId="0EA59DF3" w14:textId="1E5CAC78" w:rsidR="009C60BA" w:rsidRPr="009C60BA" w:rsidRDefault="00720C10"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720C10">
        <w:rPr>
          <w:rFonts w:ascii="Noto Sans" w:eastAsia="Times New Roman" w:hAnsi="Noto Sans" w:cs="Noto Sans"/>
          <w:b/>
          <w:bCs/>
          <w:sz w:val="20"/>
          <w:szCs w:val="20"/>
          <w:lang w:eastAsia="es-ES"/>
        </w:rPr>
        <w:t>Compras</w:t>
      </w:r>
      <w:r w:rsidR="0090673E">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w:t>
      </w:r>
      <w:r w:rsidR="009C60BA" w:rsidRPr="009C60BA">
        <w:rPr>
          <w:rFonts w:ascii="Noto Sans" w:eastAsia="Times New Roman" w:hAnsi="Noto Sans" w:cs="Noto Sans"/>
          <w:sz w:val="20"/>
          <w:szCs w:val="20"/>
          <w:lang w:eastAsia="es-ES"/>
        </w:rPr>
        <w:t xml:space="preserve"> Plataforma Integral </w:t>
      </w:r>
      <w:r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Pr="00720C10">
        <w:rPr>
          <w:rFonts w:ascii="Noto Sans" w:eastAsia="Times New Roman" w:hAnsi="Noto Sans" w:cs="Noto Sans"/>
          <w:sz w:val="20"/>
          <w:szCs w:val="20"/>
          <w:lang w:eastAsia="es-ES"/>
        </w:rPr>
        <w:t>MX</w:t>
      </w:r>
      <w:r w:rsidR="009C60BA" w:rsidRPr="009C60BA">
        <w:rPr>
          <w:rFonts w:ascii="Noto Sans" w:eastAsia="Times New Roman" w:hAnsi="Noto Sans" w:cs="Noto Sans"/>
          <w:sz w:val="20"/>
          <w:szCs w:val="20"/>
          <w:lang w:eastAsia="es-ES"/>
        </w:rPr>
        <w:t xml:space="preserve"> que es el sistema</w:t>
      </w:r>
      <w:r w:rsidR="009C60BA" w:rsidRPr="009C60BA">
        <w:rPr>
          <w:rFonts w:ascii="Noto Sans" w:eastAsia="Times New Roman" w:hAnsi="Noto Sans" w:cs="Noto Sans"/>
          <w:sz w:val="20"/>
          <w:szCs w:val="20"/>
          <w:lang w:val="x-none" w:eastAsia="es-ES"/>
        </w:rPr>
        <w:t xml:space="preserve"> electrónico de información pública gubernamental sobre obras públicas y servicios relacionados</w:t>
      </w:r>
      <w:r w:rsidR="009C60BA" w:rsidRPr="009C60BA">
        <w:rPr>
          <w:rFonts w:ascii="Noto Sans" w:eastAsia="Times New Roman" w:hAnsi="Noto Sans" w:cs="Noto Sans"/>
          <w:sz w:val="20"/>
          <w:szCs w:val="20"/>
          <w:lang w:eastAsia="es-ES"/>
        </w:rPr>
        <w:t xml:space="preserve"> con las mismas.</w:t>
      </w:r>
    </w:p>
    <w:p w14:paraId="02A939F0"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val="x-none" w:eastAsia="es-ES"/>
        </w:rPr>
      </w:pPr>
    </w:p>
    <w:p w14:paraId="31206AA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val="x-none" w:eastAsia="es-ES"/>
        </w:rPr>
      </w:pPr>
      <w:r w:rsidRPr="009C60BA">
        <w:rPr>
          <w:rFonts w:ascii="Noto Sans" w:eastAsia="Times New Roman" w:hAnsi="Noto Sans" w:cs="Noto Sans"/>
          <w:b/>
          <w:bCs/>
          <w:sz w:val="20"/>
          <w:szCs w:val="20"/>
          <w:lang w:eastAsia="es-ES"/>
        </w:rPr>
        <w:t>CMIC.-</w:t>
      </w:r>
      <w:r w:rsidRPr="009C60BA">
        <w:rPr>
          <w:rFonts w:ascii="Noto Sans" w:eastAsia="Times New Roman" w:hAnsi="Noto Sans" w:cs="Noto Sans"/>
          <w:sz w:val="20"/>
          <w:szCs w:val="20"/>
          <w:lang w:eastAsia="es-ES"/>
        </w:rPr>
        <w:t xml:space="preserve"> Cámara Mexicana de la Industria de la Construcción.</w:t>
      </w:r>
    </w:p>
    <w:p w14:paraId="43A95B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53251048"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val="x-none" w:eastAsia="es-ES"/>
        </w:rPr>
      </w:pPr>
      <w:r w:rsidRPr="009C60BA">
        <w:rPr>
          <w:rFonts w:ascii="Noto Sans" w:eastAsia="Times New Roman" w:hAnsi="Noto Sans" w:cs="Noto Sans"/>
          <w:b/>
          <w:sz w:val="20"/>
          <w:szCs w:val="20"/>
          <w:lang w:val="x-none" w:eastAsia="es-ES"/>
        </w:rPr>
        <w:lastRenderedPageBreak/>
        <w:t>CONTRATISTA</w:t>
      </w:r>
      <w:r w:rsidRPr="009C60BA">
        <w:rPr>
          <w:rFonts w:ascii="Noto Sans" w:eastAsia="Times New Roman" w:hAnsi="Noto Sans" w:cs="Noto Sans"/>
          <w:b/>
          <w:sz w:val="20"/>
          <w:szCs w:val="20"/>
          <w:lang w:eastAsia="es-ES"/>
        </w:rPr>
        <w:t xml:space="preserve"> y/o LICITANTE GANADOR</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Persona</w:t>
      </w:r>
      <w:r w:rsidRPr="009C60BA">
        <w:rPr>
          <w:rFonts w:ascii="Noto Sans" w:eastAsia="Times New Roman" w:hAnsi="Noto Sans" w:cs="Noto Sans"/>
          <w:sz w:val="20"/>
          <w:szCs w:val="20"/>
          <w:lang w:val="x-none" w:eastAsia="es-ES"/>
        </w:rPr>
        <w:t xml:space="preserve"> que celebre el contrato de obra pública a precios unitarios y tiempo determinado derivado del presente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w:t>
      </w:r>
    </w:p>
    <w:p w14:paraId="4FEE700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val="x-none" w:eastAsia="es-ES"/>
        </w:rPr>
      </w:pPr>
    </w:p>
    <w:p w14:paraId="094C762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 TU 03/2020.- </w:t>
      </w:r>
      <w:r w:rsidRPr="009C60BA">
        <w:rPr>
          <w:rFonts w:ascii="Noto Sans" w:eastAsia="Times New Roman" w:hAnsi="Noto Sans" w:cs="Noto Sans"/>
          <w:bCs/>
          <w:sz w:val="20"/>
          <w:szCs w:val="20"/>
          <w:lang w:eastAsia="es-ES"/>
        </w:rPr>
        <w:t>Criterio normativo de interpretación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para el uso de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medios electrónicos, ópticos o cualquier otra tecnología en la ejecución de actos públicos y reuniones institucionales en materia de obras públicas y servicios relacionados con las mismas, emitido por la Unidad de Normatividad de Contrataciones Públicas de la Secretaria de Hacienda y Crédito Público el día 30 de marzo de 2020.</w:t>
      </w:r>
      <w:r w:rsidRPr="009C60BA">
        <w:rPr>
          <w:rFonts w:ascii="Noto Sans" w:eastAsia="Times New Roman" w:hAnsi="Noto Sans" w:cs="Noto Sans"/>
          <w:b/>
          <w:sz w:val="20"/>
          <w:szCs w:val="20"/>
          <w:lang w:eastAsia="es-ES"/>
        </w:rPr>
        <w:t xml:space="preserve"> </w:t>
      </w:r>
    </w:p>
    <w:p w14:paraId="555DF6E2"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0D51CD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DOF. – </w:t>
      </w:r>
      <w:r w:rsidRPr="009C60BA">
        <w:rPr>
          <w:rFonts w:ascii="Noto Sans" w:eastAsia="Times New Roman" w:hAnsi="Noto Sans" w:cs="Noto Sans"/>
          <w:bCs/>
          <w:sz w:val="20"/>
          <w:szCs w:val="20"/>
          <w:lang w:eastAsia="es-ES"/>
        </w:rPr>
        <w:t>Diario Oficial de la Federación.</w:t>
      </w:r>
    </w:p>
    <w:p w14:paraId="5AC0045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1372C20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ESPECIFICACIONES GENERALES. - </w:t>
      </w:r>
      <w:r w:rsidRPr="009C60BA">
        <w:rPr>
          <w:rFonts w:ascii="Noto Sans" w:eastAsia="Times New Roman" w:hAnsi="Noto Sans" w:cs="Noto Sans"/>
          <w:bCs/>
          <w:sz w:val="20"/>
          <w:szCs w:val="20"/>
          <w:lang w:eastAsia="es-ES"/>
        </w:rPr>
        <w:t>Conjunto de condiciones y requisitos que la CONVOCANTE tiene establecidas para la ejecución de la obra.</w:t>
      </w:r>
    </w:p>
    <w:p w14:paraId="348AC3F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A8C956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ESPECIFICACIONES PARTICULARES. - </w:t>
      </w:r>
      <w:r w:rsidRPr="009C60BA">
        <w:rPr>
          <w:rFonts w:ascii="Noto Sans" w:eastAsia="Times New Roman" w:hAnsi="Noto Sans" w:cs="Noto Sans"/>
          <w:bCs/>
          <w:sz w:val="20"/>
          <w:szCs w:val="20"/>
          <w:lang w:eastAsia="es-ES"/>
        </w:rPr>
        <w:t>Conjunto de requisitos exigidos por la CONVOCANTE para la realización de la obra, mismas que adicionan y complementan a las especificaciones generales.</w:t>
      </w:r>
    </w:p>
    <w:p w14:paraId="0E4C4C84"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20200AFE"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ICIC.-</w:t>
      </w:r>
      <w:r w:rsidRPr="009C60BA">
        <w:rPr>
          <w:rFonts w:ascii="Noto Sans" w:eastAsia="Times New Roman" w:hAnsi="Noto Sans" w:cs="Noto Sans"/>
          <w:sz w:val="20"/>
          <w:szCs w:val="20"/>
          <w:lang w:eastAsia="es-ES"/>
        </w:rPr>
        <w:t xml:space="preserve"> Instituto de la Capacitación de la Industria de la Construcción.</w:t>
      </w:r>
    </w:p>
    <w:p w14:paraId="08527E1B"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5FBC7E64"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IMSS</w:t>
      </w:r>
      <w:r w:rsidRPr="009C60BA">
        <w:rPr>
          <w:rFonts w:ascii="Noto Sans" w:eastAsia="Times New Roman" w:hAnsi="Noto Sans" w:cs="Noto Sans"/>
          <w:b/>
          <w:bCs/>
          <w:sz w:val="20"/>
          <w:szCs w:val="20"/>
          <w:lang w:val="es-ES_tradnl" w:eastAsia="es-ES"/>
        </w:rPr>
        <w:t>. -</w:t>
      </w:r>
      <w:r w:rsidRPr="009C60BA">
        <w:rPr>
          <w:rFonts w:ascii="Noto Sans" w:eastAsia="Times New Roman" w:hAnsi="Noto Sans" w:cs="Noto Sans"/>
          <w:sz w:val="20"/>
          <w:szCs w:val="20"/>
          <w:lang w:val="es-ES_tradnl" w:eastAsia="es-ES"/>
        </w:rPr>
        <w:t xml:space="preserve">  </w:t>
      </w:r>
      <w:r w:rsidRPr="009C60BA">
        <w:rPr>
          <w:rFonts w:ascii="Noto Sans" w:eastAsia="Times New Roman" w:hAnsi="Noto Sans" w:cs="Noto Sans"/>
          <w:sz w:val="20"/>
          <w:szCs w:val="20"/>
          <w:lang w:eastAsia="es-ES"/>
        </w:rPr>
        <w:t>Instituto Mexicano del Seguro Social</w:t>
      </w:r>
      <w:r w:rsidRPr="009C60BA">
        <w:rPr>
          <w:rFonts w:ascii="Noto Sans" w:eastAsia="Times New Roman" w:hAnsi="Noto Sans" w:cs="Noto Sans"/>
          <w:sz w:val="20"/>
          <w:szCs w:val="20"/>
          <w:lang w:val="es-ES_tradnl" w:eastAsia="es-ES"/>
        </w:rPr>
        <w:t>.</w:t>
      </w:r>
    </w:p>
    <w:p w14:paraId="5D499F1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C690A3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Calibri" w:hAnsi="Noto Sans" w:cs="Noto Sans"/>
          <w:b/>
          <w:sz w:val="20"/>
          <w:szCs w:val="20"/>
          <w:lang w:eastAsia="es-ES"/>
        </w:rPr>
        <w:t xml:space="preserve">INFONAVIT.- </w:t>
      </w:r>
      <w:r w:rsidRPr="009C60BA">
        <w:rPr>
          <w:rFonts w:ascii="Noto Sans" w:eastAsia="Calibri" w:hAnsi="Noto Sans" w:cs="Noto Sans"/>
          <w:bCs/>
          <w:sz w:val="20"/>
          <w:szCs w:val="20"/>
          <w:lang w:eastAsia="es-ES"/>
        </w:rPr>
        <w:t>Instituto del Fondo Nacional de la Vivienda para los Trabajadores.</w:t>
      </w:r>
    </w:p>
    <w:p w14:paraId="14BB0B60"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66B01859"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IVA.- </w:t>
      </w:r>
      <w:r w:rsidRPr="009C60BA">
        <w:rPr>
          <w:rFonts w:ascii="Noto Sans" w:eastAsia="Times New Roman" w:hAnsi="Noto Sans" w:cs="Noto Sans"/>
          <w:bCs/>
          <w:sz w:val="20"/>
          <w:szCs w:val="20"/>
          <w:lang w:eastAsia="es-ES"/>
        </w:rPr>
        <w:t>Impuesto al Valor Agregado.</w:t>
      </w:r>
    </w:p>
    <w:p w14:paraId="0CA2EA33"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0FF4E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LEY. –</w:t>
      </w:r>
      <w:r w:rsidRPr="009C60BA">
        <w:rPr>
          <w:rFonts w:ascii="Noto Sans" w:eastAsia="Times New Roman" w:hAnsi="Noto Sans" w:cs="Noto Sans"/>
          <w:sz w:val="20"/>
          <w:szCs w:val="20"/>
          <w:lang w:eastAsia="es-ES"/>
        </w:rPr>
        <w:t xml:space="preserve"> Ley de Obras Públicas y Servicios Relacionados con las Mismas.</w:t>
      </w:r>
    </w:p>
    <w:p w14:paraId="3D667E78"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200E99F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val="x-none" w:eastAsia="es-ES"/>
        </w:rPr>
        <w:t>LICITANTE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val="x-none" w:eastAsia="es-ES"/>
        </w:rPr>
        <w:t>Persona que particip</w:t>
      </w:r>
      <w:r w:rsidRPr="009C60BA">
        <w:rPr>
          <w:rFonts w:ascii="Noto Sans" w:eastAsia="Times New Roman" w:hAnsi="Noto Sans" w:cs="Noto Sans"/>
          <w:bCs/>
          <w:sz w:val="20"/>
          <w:szCs w:val="20"/>
          <w:lang w:eastAsia="es-ES"/>
        </w:rPr>
        <w:t>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formalmente </w:t>
      </w:r>
      <w:r w:rsidRPr="009C60BA">
        <w:rPr>
          <w:rFonts w:ascii="Noto Sans" w:eastAsia="Times New Roman" w:hAnsi="Noto Sans" w:cs="Noto Sans"/>
          <w:bCs/>
          <w:sz w:val="20"/>
          <w:szCs w:val="20"/>
          <w:lang w:val="x-none" w:eastAsia="es-ES"/>
        </w:rPr>
        <w:t xml:space="preserve">en </w:t>
      </w:r>
      <w:r w:rsidRPr="009C60BA">
        <w:rPr>
          <w:rFonts w:ascii="Noto Sans" w:eastAsia="Times New Roman" w:hAnsi="Noto Sans" w:cs="Noto Sans"/>
          <w:bCs/>
          <w:sz w:val="20"/>
          <w:szCs w:val="20"/>
          <w:lang w:eastAsia="es-ES"/>
        </w:rPr>
        <w:t>el proceso</w:t>
      </w:r>
      <w:r w:rsidRPr="009C60BA">
        <w:rPr>
          <w:rFonts w:ascii="Noto Sans" w:eastAsia="Times New Roman" w:hAnsi="Noto Sans" w:cs="Noto Sans"/>
          <w:bCs/>
          <w:sz w:val="20"/>
          <w:szCs w:val="20"/>
          <w:lang w:val="x-none" w:eastAsia="es-ES"/>
        </w:rPr>
        <w:t xml:space="preserve"> de </w:t>
      </w:r>
      <w:r w:rsidRPr="009C60BA">
        <w:rPr>
          <w:rFonts w:ascii="Noto Sans" w:eastAsia="Times New Roman" w:hAnsi="Noto Sans" w:cs="Noto Sans"/>
          <w:bCs/>
          <w:sz w:val="20"/>
          <w:szCs w:val="20"/>
          <w:lang w:eastAsia="es-ES"/>
        </w:rPr>
        <w:t>contratación.</w:t>
      </w:r>
    </w:p>
    <w:p w14:paraId="6B344595" w14:textId="77777777" w:rsidR="009C60BA" w:rsidRPr="009C60BA" w:rsidRDefault="009C60BA" w:rsidP="009C60BA">
      <w:pPr>
        <w:spacing w:after="0" w:line="240" w:lineRule="auto"/>
        <w:ind w:left="426" w:right="-232"/>
        <w:jc w:val="both"/>
        <w:rPr>
          <w:rFonts w:ascii="Noto Sans" w:eastAsia="Times New Roman" w:hAnsi="Noto Sans" w:cs="Noto Sans"/>
          <w:bCs/>
          <w:sz w:val="20"/>
          <w:szCs w:val="20"/>
          <w:lang w:eastAsia="es-ES"/>
        </w:rPr>
      </w:pPr>
    </w:p>
    <w:p w14:paraId="4F5E4436"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MANUAL. – </w:t>
      </w:r>
      <w:r w:rsidRPr="009C60BA">
        <w:rPr>
          <w:rFonts w:ascii="Noto Sans" w:eastAsia="Times New Roman" w:hAnsi="Noto Sans" w:cs="Noto Sans"/>
          <w:bCs/>
          <w:sz w:val="20"/>
          <w:szCs w:val="20"/>
          <w:lang w:val="x-none" w:eastAsia="es-ES"/>
        </w:rPr>
        <w:t>Manual Administrativo de Aplicación General en materia de Obras Públicas y Servicios Relacionados con las Mismas</w:t>
      </w:r>
      <w:r w:rsidRPr="009C60BA">
        <w:rPr>
          <w:rFonts w:ascii="Noto Sans" w:eastAsia="Times New Roman" w:hAnsi="Noto Sans" w:cs="Noto Sans"/>
          <w:bCs/>
          <w:sz w:val="20"/>
          <w:szCs w:val="20"/>
          <w:lang w:eastAsia="es-ES"/>
        </w:rPr>
        <w:t>.</w:t>
      </w:r>
    </w:p>
    <w:p w14:paraId="6E6BB8C9" w14:textId="77777777" w:rsidR="009C60BA" w:rsidRPr="009C60BA" w:rsidRDefault="009C60BA" w:rsidP="009C60BA">
      <w:pPr>
        <w:spacing w:after="0" w:line="240" w:lineRule="auto"/>
        <w:ind w:left="426" w:right="-232"/>
        <w:jc w:val="both"/>
        <w:rPr>
          <w:rFonts w:ascii="Noto Sans" w:eastAsia="Times New Roman" w:hAnsi="Noto Sans" w:cs="Noto Sans"/>
          <w:b/>
          <w:sz w:val="20"/>
          <w:szCs w:val="20"/>
          <w:lang w:eastAsia="es-ES"/>
        </w:rPr>
      </w:pPr>
    </w:p>
    <w:p w14:paraId="359CE9D0"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MIPYMES. – </w:t>
      </w:r>
      <w:r w:rsidRPr="009C60BA">
        <w:rPr>
          <w:rFonts w:ascii="Noto Sans" w:eastAsia="Times New Roman" w:hAnsi="Noto Sans" w:cs="Noto Sans"/>
          <w:bCs/>
          <w:sz w:val="20"/>
          <w:szCs w:val="20"/>
          <w:lang w:eastAsia="es-ES"/>
        </w:rPr>
        <w:t>Micro, pequeñas y medianas empresas de nacionalidad mexicana a que hace referencia la Ley para el Desarrollo de la Competitividad de la Micro, Pequeña y Mediana Empresa.</w:t>
      </w:r>
    </w:p>
    <w:p w14:paraId="5FC28E87"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5E2B333"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POBALINES. – </w:t>
      </w:r>
      <w:r w:rsidRPr="009C60BA">
        <w:rPr>
          <w:rFonts w:ascii="Noto Sans" w:eastAsia="Times New Roman" w:hAnsi="Noto Sans" w:cs="Noto Sans"/>
          <w:bCs/>
          <w:sz w:val="20"/>
          <w:szCs w:val="20"/>
          <w:lang w:eastAsia="es-ES"/>
        </w:rPr>
        <w:t xml:space="preserve">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 y en atención al principio de máxima publicidad se encuentran disponibles en la página electrónica oficial de la ASIPONA ALTAMIRA: </w:t>
      </w:r>
      <w:r w:rsidRPr="009C60BA">
        <w:rPr>
          <w:rFonts w:ascii="Noto Sans" w:eastAsia="Times New Roman" w:hAnsi="Noto Sans" w:cs="Noto Sans"/>
          <w:b/>
          <w:sz w:val="20"/>
          <w:szCs w:val="20"/>
          <w:lang w:eastAsia="es-ES"/>
        </w:rPr>
        <w:t>https://www.puertoaltamira.com.mx/politicas-bases-y-lineamientos-en-materia-de-obra-publica-y-servicios-relacionados-con-las-mismas/</w:t>
      </w:r>
      <w:r w:rsidRPr="009C60BA">
        <w:rPr>
          <w:rFonts w:ascii="Noto Sans" w:eastAsia="Times New Roman" w:hAnsi="Noto Sans" w:cs="Noto Sans"/>
          <w:bCs/>
          <w:sz w:val="20"/>
          <w:szCs w:val="20"/>
          <w:lang w:eastAsia="es-ES"/>
        </w:rPr>
        <w:t>.</w:t>
      </w:r>
    </w:p>
    <w:p w14:paraId="2501836C"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461B7C2F"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OIC. – </w:t>
      </w:r>
      <w:r w:rsidRPr="009C60BA">
        <w:rPr>
          <w:rFonts w:ascii="Noto Sans" w:eastAsia="Times New Roman" w:hAnsi="Noto Sans" w:cs="Noto Sans"/>
          <w:bCs/>
          <w:sz w:val="20"/>
          <w:szCs w:val="20"/>
          <w:lang w:eastAsia="es-ES"/>
        </w:rPr>
        <w:t xml:space="preserve">Órgano Interno de Control en la </w:t>
      </w:r>
      <w:r w:rsidRPr="009C60BA">
        <w:rPr>
          <w:rFonts w:ascii="Noto Sans" w:eastAsia="Times New Roman" w:hAnsi="Noto Sans" w:cs="Noto Sans"/>
          <w:sz w:val="20"/>
          <w:szCs w:val="20"/>
          <w:lang w:eastAsia="es-ES"/>
        </w:rPr>
        <w:t>ASIPONA ALTAMIRA</w:t>
      </w:r>
    </w:p>
    <w:p w14:paraId="2777E886"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3E20212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REGLAMENTO. –</w:t>
      </w:r>
      <w:r w:rsidRPr="009C60BA">
        <w:rPr>
          <w:rFonts w:ascii="Noto Sans" w:eastAsia="Times New Roman" w:hAnsi="Noto Sans" w:cs="Noto Sans"/>
          <w:sz w:val="20"/>
          <w:szCs w:val="20"/>
          <w:lang w:eastAsia="es-ES"/>
        </w:rPr>
        <w:t xml:space="preserve"> Reglamento de la Ley de Obras Públicas y Servicios Relacionados con las Mismas.</w:t>
      </w:r>
    </w:p>
    <w:p w14:paraId="71A522D8"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6736A97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RESIDENTE DE OBRA</w:t>
      </w:r>
      <w:r w:rsidRPr="009C60BA">
        <w:rPr>
          <w:rFonts w:ascii="Noto Sans" w:eastAsia="Times New Roman" w:hAnsi="Noto Sans" w:cs="Noto Sans"/>
          <w:b/>
          <w:bCs/>
          <w:sz w:val="20"/>
          <w:szCs w:val="20"/>
          <w:lang w:eastAsia="es-ES"/>
        </w:rPr>
        <w:t>. -</w:t>
      </w:r>
      <w:r w:rsidRPr="009C60BA">
        <w:rPr>
          <w:rFonts w:ascii="Noto Sans" w:eastAsia="Times New Roman" w:hAnsi="Noto Sans" w:cs="Noto Sans"/>
          <w:sz w:val="20"/>
          <w:szCs w:val="20"/>
          <w:lang w:eastAsia="es-ES"/>
        </w:rPr>
        <w:t xml:space="preserve"> Servidor público designado por escrito por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CONVOCANTE como responsable de la administración y dirección de los trabajos, cuyas funciones son las señaladas en la Sección I del Capítulo Cuarto del Reglamento de la Ley de Obras Públicas y Servicios Relacionados con las Mismas.</w:t>
      </w:r>
    </w:p>
    <w:p w14:paraId="370FEA69" w14:textId="77777777" w:rsidR="009C60BA" w:rsidRPr="009C60BA" w:rsidRDefault="009C60BA" w:rsidP="009C60BA">
      <w:pPr>
        <w:spacing w:after="0" w:line="240" w:lineRule="auto"/>
        <w:ind w:left="426" w:right="-232" w:hanging="426"/>
        <w:jc w:val="both"/>
        <w:rPr>
          <w:rFonts w:ascii="Noto Sans" w:eastAsia="Times New Roman" w:hAnsi="Noto Sans" w:cs="Noto Sans"/>
          <w:b/>
          <w:sz w:val="20"/>
          <w:szCs w:val="20"/>
          <w:lang w:eastAsia="es-ES"/>
        </w:rPr>
      </w:pPr>
    </w:p>
    <w:p w14:paraId="78A0901D"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SAT. –</w:t>
      </w:r>
      <w:r w:rsidRPr="009C60BA">
        <w:rPr>
          <w:rFonts w:ascii="Noto Sans" w:eastAsia="Times New Roman" w:hAnsi="Noto Sans" w:cs="Noto Sans"/>
          <w:sz w:val="20"/>
          <w:szCs w:val="20"/>
          <w:lang w:eastAsia="es-ES"/>
        </w:rPr>
        <w:t xml:space="preserve"> Servicio de Administración Tributaria.</w:t>
      </w:r>
    </w:p>
    <w:p w14:paraId="42C59DCC" w14:textId="77777777" w:rsidR="009C60BA" w:rsidRPr="009C60BA" w:rsidRDefault="009C60BA" w:rsidP="009C60BA">
      <w:pPr>
        <w:spacing w:after="0" w:line="240" w:lineRule="auto"/>
        <w:ind w:left="426" w:right="-232" w:hanging="426"/>
        <w:jc w:val="both"/>
        <w:rPr>
          <w:rFonts w:ascii="Noto Sans" w:eastAsia="Times New Roman" w:hAnsi="Noto Sans" w:cs="Noto Sans"/>
          <w:b/>
          <w:bCs/>
          <w:sz w:val="20"/>
          <w:szCs w:val="20"/>
          <w:lang w:eastAsia="es-ES"/>
        </w:rPr>
      </w:pPr>
    </w:p>
    <w:p w14:paraId="32437F4A"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SFP. –</w:t>
      </w:r>
      <w:r w:rsidRPr="009C60BA">
        <w:rPr>
          <w:rFonts w:ascii="Noto Sans" w:eastAsia="Times New Roman" w:hAnsi="Noto Sans" w:cs="Noto Sans"/>
          <w:sz w:val="20"/>
          <w:szCs w:val="20"/>
          <w:lang w:eastAsia="es-ES"/>
        </w:rPr>
        <w:t xml:space="preserve"> Secretaría de la Función Pública.</w:t>
      </w:r>
    </w:p>
    <w:p w14:paraId="62770E1A" w14:textId="77777777" w:rsidR="009C60BA" w:rsidRPr="009C60BA" w:rsidRDefault="009C60BA" w:rsidP="009C60BA">
      <w:pPr>
        <w:spacing w:after="0" w:line="240" w:lineRule="auto"/>
        <w:ind w:left="426" w:right="-232" w:hanging="426"/>
        <w:jc w:val="both"/>
        <w:rPr>
          <w:rFonts w:ascii="Noto Sans" w:eastAsia="Times New Roman" w:hAnsi="Noto Sans" w:cs="Noto Sans"/>
          <w:b/>
          <w:iCs/>
          <w:sz w:val="20"/>
          <w:szCs w:val="20"/>
          <w:lang w:eastAsia="es-ES"/>
        </w:rPr>
      </w:pPr>
    </w:p>
    <w:p w14:paraId="0C64DB95"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iCs/>
          <w:sz w:val="20"/>
          <w:szCs w:val="20"/>
          <w:lang w:eastAsia="es-ES"/>
        </w:rPr>
        <w:t xml:space="preserve">SGI.- </w:t>
      </w:r>
      <w:r w:rsidRPr="009C60BA">
        <w:rPr>
          <w:rFonts w:ascii="Noto Sans" w:eastAsia="Times New Roman" w:hAnsi="Noto Sans" w:cs="Noto Sans"/>
          <w:bCs/>
          <w:iCs/>
          <w:sz w:val="20"/>
          <w:szCs w:val="20"/>
          <w:lang w:eastAsia="es-ES"/>
        </w:rPr>
        <w:t>Sistema de Gestión Integral de la ASIPONA ALTAMIRA.</w:t>
      </w:r>
    </w:p>
    <w:p w14:paraId="14489855" w14:textId="77777777" w:rsidR="009C60BA" w:rsidRPr="009C60BA" w:rsidRDefault="009C60BA" w:rsidP="009C60BA">
      <w:pPr>
        <w:spacing w:after="0" w:line="240" w:lineRule="auto"/>
        <w:ind w:left="426" w:right="-232"/>
        <w:jc w:val="both"/>
        <w:rPr>
          <w:rFonts w:ascii="Noto Sans" w:eastAsia="Times New Roman" w:hAnsi="Noto Sans" w:cs="Noto Sans"/>
          <w:sz w:val="20"/>
          <w:szCs w:val="20"/>
          <w:lang w:eastAsia="es-ES"/>
        </w:rPr>
      </w:pPr>
    </w:p>
    <w:p w14:paraId="4008A702"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SHCP. –</w:t>
      </w:r>
      <w:r w:rsidRPr="009C60BA">
        <w:rPr>
          <w:rFonts w:ascii="Noto Sans" w:eastAsia="Times New Roman" w:hAnsi="Noto Sans" w:cs="Noto Sans"/>
          <w:sz w:val="20"/>
          <w:szCs w:val="20"/>
          <w:lang w:eastAsia="es-ES"/>
        </w:rPr>
        <w:t xml:space="preserve"> Secretaría de Hacienda y Crédito Público.</w:t>
      </w:r>
    </w:p>
    <w:p w14:paraId="26FBBF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2DD794B" w14:textId="77777777" w:rsidR="009C60BA" w:rsidRPr="009C60BA" w:rsidRDefault="009C60BA" w:rsidP="009C60BA">
      <w:pPr>
        <w:numPr>
          <w:ilvl w:val="0"/>
          <w:numId w:val="41"/>
        </w:numPr>
        <w:spacing w:after="0" w:line="240" w:lineRule="auto"/>
        <w:ind w:left="426" w:right="-232" w:hanging="426"/>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SUPERINTENDENTE DE CONSTRUCCIÓN. -</w:t>
      </w:r>
      <w:r w:rsidRPr="009C60BA">
        <w:rPr>
          <w:rFonts w:ascii="Noto Sans" w:eastAsia="Times New Roman" w:hAnsi="Noto Sans" w:cs="Noto Sans"/>
          <w:sz w:val="20"/>
          <w:szCs w:val="20"/>
          <w:lang w:eastAsia="es-ES"/>
        </w:rPr>
        <w:t xml:space="preserve"> Representante del CONTRATISTA ante la CONVOCANTE para cumplir con los términos y condiciones pactados en el contrato, en lo relacionado con la ejecución de los trabajos.</w:t>
      </w:r>
    </w:p>
    <w:p w14:paraId="2582F9B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B339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2ABF0EF"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946E65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FFFE95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7A725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2499A7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CB6C741"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B06D92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C5DDD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1DCB38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ADF6EBA"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8A789A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0E5878FE"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266E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2471E5B4"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4085FD0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F492985" w14:textId="22FBE610" w:rsidR="009C60BA" w:rsidRDefault="009C60BA" w:rsidP="009C60BA">
      <w:pPr>
        <w:spacing w:after="0" w:line="240" w:lineRule="auto"/>
        <w:ind w:right="-232"/>
        <w:jc w:val="both"/>
        <w:rPr>
          <w:rFonts w:ascii="Noto Sans" w:eastAsia="Times New Roman" w:hAnsi="Noto Sans" w:cs="Noto Sans"/>
          <w:sz w:val="20"/>
          <w:szCs w:val="20"/>
          <w:lang w:eastAsia="es-ES"/>
        </w:rPr>
      </w:pPr>
    </w:p>
    <w:p w14:paraId="34B5AF62" w14:textId="39160597" w:rsidR="00C2222B" w:rsidRDefault="00C2222B" w:rsidP="009C60BA">
      <w:pPr>
        <w:spacing w:after="0" w:line="240" w:lineRule="auto"/>
        <w:ind w:right="-232"/>
        <w:jc w:val="both"/>
        <w:rPr>
          <w:rFonts w:ascii="Noto Sans" w:eastAsia="Times New Roman" w:hAnsi="Noto Sans" w:cs="Noto Sans"/>
          <w:sz w:val="20"/>
          <w:szCs w:val="20"/>
          <w:lang w:eastAsia="es-ES"/>
        </w:rPr>
      </w:pPr>
    </w:p>
    <w:p w14:paraId="3F5A5C21" w14:textId="088D3728" w:rsidR="00C2222B" w:rsidRDefault="00C2222B" w:rsidP="009C60BA">
      <w:pPr>
        <w:spacing w:after="0" w:line="240" w:lineRule="auto"/>
        <w:ind w:right="-232"/>
        <w:jc w:val="both"/>
        <w:rPr>
          <w:rFonts w:ascii="Noto Sans" w:eastAsia="Times New Roman" w:hAnsi="Noto Sans" w:cs="Noto Sans"/>
          <w:sz w:val="20"/>
          <w:szCs w:val="20"/>
          <w:lang w:eastAsia="es-ES"/>
        </w:rPr>
      </w:pPr>
    </w:p>
    <w:p w14:paraId="70B1FBD0" w14:textId="77777777" w:rsidR="004B387C" w:rsidRDefault="004B387C" w:rsidP="009C60BA">
      <w:pPr>
        <w:spacing w:after="0" w:line="240" w:lineRule="auto"/>
        <w:ind w:right="-232"/>
        <w:jc w:val="both"/>
        <w:rPr>
          <w:rFonts w:ascii="Noto Sans" w:eastAsia="Times New Roman" w:hAnsi="Noto Sans" w:cs="Noto Sans"/>
          <w:sz w:val="20"/>
          <w:szCs w:val="20"/>
          <w:lang w:eastAsia="es-ES"/>
        </w:rPr>
      </w:pPr>
    </w:p>
    <w:p w14:paraId="2D562D7E" w14:textId="77777777" w:rsidR="004B387C" w:rsidRDefault="004B387C" w:rsidP="009C60BA">
      <w:pPr>
        <w:spacing w:after="0" w:line="240" w:lineRule="auto"/>
        <w:ind w:right="-232"/>
        <w:jc w:val="both"/>
        <w:rPr>
          <w:rFonts w:ascii="Noto Sans" w:eastAsia="Times New Roman" w:hAnsi="Noto Sans" w:cs="Noto Sans"/>
          <w:sz w:val="20"/>
          <w:szCs w:val="20"/>
          <w:lang w:eastAsia="es-ES"/>
        </w:rPr>
      </w:pPr>
    </w:p>
    <w:p w14:paraId="2C89B2DA" w14:textId="77777777" w:rsidR="00C2222B" w:rsidRPr="009C60BA" w:rsidRDefault="00C2222B" w:rsidP="009C60BA">
      <w:pPr>
        <w:spacing w:after="0" w:line="240" w:lineRule="auto"/>
        <w:ind w:right="-232"/>
        <w:jc w:val="both"/>
        <w:rPr>
          <w:rFonts w:ascii="Noto Sans" w:eastAsia="Times New Roman" w:hAnsi="Noto Sans" w:cs="Noto Sans"/>
          <w:sz w:val="20"/>
          <w:szCs w:val="20"/>
          <w:lang w:eastAsia="es-ES"/>
        </w:rPr>
      </w:pPr>
    </w:p>
    <w:p w14:paraId="64CAB8B1" w14:textId="77777777" w:rsidR="009C60BA" w:rsidRPr="009C60BA" w:rsidRDefault="009C60BA" w:rsidP="009C60BA">
      <w:pPr>
        <w:numPr>
          <w:ilvl w:val="0"/>
          <w:numId w:val="7"/>
        </w:numPr>
        <w:tabs>
          <w:tab w:val="num" w:pos="284"/>
        </w:tabs>
        <w:spacing w:after="0" w:line="240" w:lineRule="auto"/>
        <w:ind w:left="851" w:right="-232" w:hanging="85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PLIEGO DE REQUISITOS DEL PROCESO DE CONTRATACIÓN.</w:t>
      </w:r>
    </w:p>
    <w:p w14:paraId="501C555C"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val="x-none" w:eastAsia="es-ES"/>
        </w:rPr>
      </w:pPr>
    </w:p>
    <w:p w14:paraId="6A039C5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propósito de esta CONVOCATORIA es proporcionar los Documentos que contienen los requisitos generales y particulares de carácter legal, financiero, técnico y económico con respecto a la obra objeto de la presente contratación a las personas invitadas para realizarlas, así como dar a conocer los términos, derechos y obligaciones de las partes a las que se sujetará el presente proceso de contratación. </w:t>
      </w:r>
    </w:p>
    <w:p w14:paraId="27908680" w14:textId="77777777" w:rsidR="009C60BA" w:rsidRPr="009C60BA" w:rsidRDefault="009C60BA" w:rsidP="009C60BA">
      <w:pPr>
        <w:autoSpaceDE w:val="0"/>
        <w:autoSpaceDN w:val="0"/>
        <w:adjustRightInd w:val="0"/>
        <w:spacing w:after="0" w:line="240" w:lineRule="auto"/>
        <w:ind w:left="284" w:right="-232"/>
        <w:jc w:val="both"/>
        <w:rPr>
          <w:rFonts w:ascii="Noto Sans" w:eastAsia="Times New Roman" w:hAnsi="Noto Sans" w:cs="Noto Sans"/>
          <w:color w:val="000000"/>
          <w:sz w:val="20"/>
          <w:szCs w:val="20"/>
          <w:lang w:eastAsia="es-MX"/>
        </w:rPr>
      </w:pPr>
    </w:p>
    <w:p w14:paraId="717CB9FE" w14:textId="77AB47DB" w:rsidR="009C60BA" w:rsidRDefault="009C60BA" w:rsidP="004B387C">
      <w:pPr>
        <w:autoSpaceDE w:val="0"/>
        <w:autoSpaceDN w:val="0"/>
        <w:adjustRightInd w:val="0"/>
        <w:spacing w:after="0" w:line="240" w:lineRule="auto"/>
        <w:ind w:left="284" w:right="-232"/>
        <w:jc w:val="both"/>
        <w:rPr>
          <w:rFonts w:ascii="Noto Sans" w:eastAsia="Times New Roman" w:hAnsi="Noto Sans" w:cs="Noto Sans"/>
          <w:color w:val="4472C4" w:themeColor="accent1"/>
          <w:sz w:val="20"/>
          <w:szCs w:val="20"/>
          <w:lang w:eastAsia="es-MX"/>
        </w:rPr>
      </w:pPr>
      <w:r w:rsidRPr="009C60BA">
        <w:rPr>
          <w:rFonts w:ascii="Noto Sans" w:eastAsia="Times New Roman" w:hAnsi="Noto Sans" w:cs="Noto Sans"/>
          <w:color w:val="000000"/>
          <w:sz w:val="20"/>
          <w:szCs w:val="20"/>
          <w:lang w:eastAsia="es-MX"/>
        </w:rPr>
        <w:t>Por lo tanto, en atención y cumplimiento a lo dispuesto en el cuarto párrafo del artículo 134 de la Constitución Política de los Estados Unidos Mexicanos y con fundamento en los artículos 3 primer párrafo y fracción I, 27 fracción II, 28, 30 fracción I, 31, 41 tercer párrafo</w:t>
      </w:r>
      <w:r w:rsidR="00FB1F23" w:rsidRPr="00FB1F23">
        <w:rPr>
          <w:rFonts w:ascii="Noto Sans" w:eastAsia="Times New Roman" w:hAnsi="Noto Sans" w:cs="Noto Sans"/>
          <w:b/>
          <w:bCs/>
          <w:color w:val="000000"/>
          <w:sz w:val="20"/>
          <w:szCs w:val="20"/>
          <w:lang w:eastAsia="es-MX"/>
        </w:rPr>
        <w:t>,</w:t>
      </w:r>
      <w:r w:rsidR="00FB1F23">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43, 44 y 45 fracción I de la LEY, así como los artículos 34, 36, 44, 45, 46, 63 fracción I inciso b), 73 fracción III, 75 y 77 de su REGLAMENTO, al igual que las disposiciones legales y administrativas vigentes aplicables en la materia, la ASIPONA ALTAMIRA, a través de su Gerencia de Ingeniería, en adelante ARC, convoca a la presente Invitación a cuando menos tres personas de Carácter Nacional </w:t>
      </w:r>
      <w:r w:rsidRPr="007065DF">
        <w:rPr>
          <w:rFonts w:ascii="Noto Sans" w:eastAsia="Times New Roman" w:hAnsi="Noto Sans" w:cs="Noto Sans"/>
          <w:color w:val="4472C4" w:themeColor="accent1"/>
          <w:sz w:val="20"/>
          <w:szCs w:val="20"/>
          <w:lang w:eastAsia="es-MX"/>
        </w:rPr>
        <w:t>número IO-13-J2Y-013J2Y001-N-</w:t>
      </w:r>
      <w:r w:rsidR="004C4E2C">
        <w:rPr>
          <w:rFonts w:ascii="Noto Sans" w:eastAsia="Times New Roman" w:hAnsi="Noto Sans" w:cs="Noto Sans"/>
          <w:color w:val="4472C4" w:themeColor="accent1"/>
          <w:sz w:val="20"/>
          <w:szCs w:val="20"/>
          <w:lang w:eastAsia="es-MX"/>
        </w:rPr>
        <w:t>40</w:t>
      </w:r>
      <w:r w:rsidRPr="007065DF">
        <w:rPr>
          <w:rFonts w:ascii="Noto Sans" w:eastAsia="Times New Roman" w:hAnsi="Noto Sans" w:cs="Noto Sans"/>
          <w:color w:val="4472C4" w:themeColor="accent1"/>
          <w:sz w:val="20"/>
          <w:szCs w:val="20"/>
          <w:lang w:eastAsia="es-MX"/>
        </w:rPr>
        <w:t>-202</w:t>
      </w:r>
      <w:r w:rsidR="007065DF" w:rsidRPr="007065DF">
        <w:rPr>
          <w:rFonts w:ascii="Noto Sans" w:eastAsia="Times New Roman" w:hAnsi="Noto Sans" w:cs="Noto Sans"/>
          <w:color w:val="4472C4" w:themeColor="accent1"/>
          <w:sz w:val="20"/>
          <w:szCs w:val="20"/>
          <w:lang w:eastAsia="es-MX"/>
        </w:rPr>
        <w:t>5</w:t>
      </w:r>
      <w:r w:rsidRPr="007065DF">
        <w:rPr>
          <w:rFonts w:ascii="Noto Sans" w:eastAsia="Times New Roman" w:hAnsi="Noto Sans" w:cs="Noto Sans"/>
          <w:color w:val="4472C4" w:themeColor="accent1"/>
          <w:sz w:val="20"/>
          <w:szCs w:val="20"/>
          <w:lang w:eastAsia="es-MX"/>
        </w:rPr>
        <w:t>, para</w:t>
      </w:r>
      <w:r w:rsidRPr="009C60BA">
        <w:rPr>
          <w:rFonts w:ascii="Noto Sans" w:eastAsia="Times New Roman" w:hAnsi="Noto Sans" w:cs="Noto Sans"/>
          <w:color w:val="4472C4" w:themeColor="accent1"/>
          <w:sz w:val="20"/>
          <w:szCs w:val="20"/>
          <w:lang w:eastAsia="es-MX"/>
        </w:rPr>
        <w:t xml:space="preserve"> </w:t>
      </w:r>
      <w:r w:rsidRPr="009C60BA">
        <w:rPr>
          <w:rFonts w:ascii="Noto Sans" w:eastAsia="Times New Roman" w:hAnsi="Noto Sans" w:cs="Noto Sans"/>
          <w:color w:val="000000"/>
          <w:sz w:val="20"/>
          <w:szCs w:val="20"/>
          <w:lang w:eastAsia="es-MX"/>
        </w:rPr>
        <w:t xml:space="preserve">la contratación de la obra pública sobre la base de precios unitarios y tiempo determinado, que tiene por objeto </w:t>
      </w:r>
      <w:r w:rsidR="004B387C">
        <w:rPr>
          <w:rFonts w:ascii="Noto Sans" w:eastAsia="Times New Roman" w:hAnsi="Noto Sans" w:cs="Noto Sans"/>
          <w:color w:val="000000"/>
          <w:sz w:val="20"/>
          <w:szCs w:val="20"/>
          <w:lang w:eastAsia="es-MX"/>
        </w:rPr>
        <w:t xml:space="preserve">de </w:t>
      </w:r>
      <w:r w:rsidR="004C4E2C" w:rsidRPr="004C4E2C">
        <w:rPr>
          <w:rFonts w:ascii="Noto Sans" w:eastAsia="Times New Roman" w:hAnsi="Noto Sans" w:cs="Noto Sans"/>
          <w:color w:val="4472C4" w:themeColor="accent1"/>
          <w:sz w:val="20"/>
          <w:szCs w:val="20"/>
          <w:lang w:eastAsia="es-MX"/>
        </w:rPr>
        <w:t>REPARACIÓN DE JUNTAS DE CALZADA EN PSV DEL PUERTO INDUSTRIAL DE ALTAMIRA, TAM. 2025.</w:t>
      </w:r>
      <w:r w:rsidR="004B387C" w:rsidRPr="004B387C">
        <w:rPr>
          <w:rFonts w:ascii="Noto Sans" w:eastAsia="Times New Roman" w:hAnsi="Noto Sans" w:cs="Noto Sans"/>
          <w:color w:val="4472C4" w:themeColor="accent1"/>
          <w:sz w:val="20"/>
          <w:szCs w:val="20"/>
          <w:lang w:eastAsia="es-MX"/>
        </w:rPr>
        <w:t>.</w:t>
      </w:r>
    </w:p>
    <w:p w14:paraId="0C17E202" w14:textId="77777777" w:rsidR="004B387C" w:rsidRPr="009C60BA" w:rsidRDefault="004B387C" w:rsidP="004B387C">
      <w:pPr>
        <w:autoSpaceDE w:val="0"/>
        <w:autoSpaceDN w:val="0"/>
        <w:adjustRightInd w:val="0"/>
        <w:spacing w:after="0" w:line="240" w:lineRule="auto"/>
        <w:ind w:left="284" w:right="-232"/>
        <w:jc w:val="both"/>
        <w:rPr>
          <w:rFonts w:ascii="Noto Sans" w:eastAsia="Times New Roman" w:hAnsi="Noto Sans" w:cs="Noto Sans"/>
          <w:sz w:val="20"/>
          <w:szCs w:val="20"/>
          <w:lang w:eastAsia="es-ES"/>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1985"/>
        <w:gridCol w:w="4252"/>
      </w:tblGrid>
      <w:tr w:rsidR="009C60BA" w:rsidRPr="009C60BA" w14:paraId="48855FF2" w14:textId="77777777" w:rsidTr="00F735EF">
        <w:trPr>
          <w:trHeight w:val="53"/>
        </w:trPr>
        <w:tc>
          <w:tcPr>
            <w:tcW w:w="8788" w:type="dxa"/>
            <w:gridSpan w:val="3"/>
            <w:tcBorders>
              <w:bottom w:val="single" w:sz="4" w:space="0" w:color="auto"/>
            </w:tcBorders>
            <w:shd w:val="pct20" w:color="auto" w:fill="993366"/>
          </w:tcPr>
          <w:p w14:paraId="58F84BEB" w14:textId="77777777" w:rsidR="009C60BA" w:rsidRPr="009C60BA" w:rsidRDefault="009C60BA" w:rsidP="009C60BA">
            <w:pPr>
              <w:spacing w:after="0" w:line="240" w:lineRule="auto"/>
              <w:jc w:val="center"/>
              <w:rPr>
                <w:rFonts w:ascii="Noto Sans" w:eastAsia="Times New Roman" w:hAnsi="Noto Sans" w:cs="Noto Sans"/>
                <w:b/>
                <w:iCs/>
                <w:sz w:val="20"/>
                <w:szCs w:val="20"/>
                <w:lang w:eastAsia="es-ES"/>
              </w:rPr>
            </w:pPr>
            <w:r w:rsidRPr="009C60BA">
              <w:rPr>
                <w:rFonts w:ascii="Noto Sans" w:eastAsia="Times New Roman" w:hAnsi="Noto Sans" w:cs="Noto Sans"/>
                <w:b/>
                <w:iCs/>
                <w:color w:val="FFFFFF" w:themeColor="background1"/>
                <w:sz w:val="20"/>
                <w:szCs w:val="20"/>
                <w:lang w:eastAsia="es-ES"/>
              </w:rPr>
              <w:t>Programa de eventos del proceso de contratación</w:t>
            </w:r>
          </w:p>
        </w:tc>
      </w:tr>
      <w:tr w:rsidR="009C60BA" w:rsidRPr="009C60BA" w14:paraId="1A213047" w14:textId="77777777" w:rsidTr="00F735EF">
        <w:tc>
          <w:tcPr>
            <w:tcW w:w="2551" w:type="dxa"/>
            <w:shd w:val="pct20" w:color="auto" w:fill="CC0066"/>
            <w:vAlign w:val="center"/>
          </w:tcPr>
          <w:p w14:paraId="3FBE9E22"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bookmarkStart w:id="1" w:name="_Hlk155254537"/>
            <w:r w:rsidRPr="009C60BA">
              <w:rPr>
                <w:rFonts w:ascii="Noto Sans" w:eastAsia="Times New Roman" w:hAnsi="Noto Sans" w:cs="Noto Sans"/>
                <w:b/>
                <w:iCs/>
                <w:color w:val="FFFFFF" w:themeColor="background1"/>
                <w:sz w:val="20"/>
                <w:szCs w:val="20"/>
                <w:lang w:eastAsia="es-ES"/>
              </w:rPr>
              <w:t>Evento</w:t>
            </w:r>
          </w:p>
        </w:tc>
        <w:tc>
          <w:tcPr>
            <w:tcW w:w="1985" w:type="dxa"/>
            <w:shd w:val="pct20" w:color="auto" w:fill="CC0066"/>
            <w:vAlign w:val="center"/>
          </w:tcPr>
          <w:p w14:paraId="0EC54251" w14:textId="77777777" w:rsidR="009C60BA" w:rsidRPr="009C60BA" w:rsidRDefault="009C60BA" w:rsidP="009C60BA">
            <w:pPr>
              <w:spacing w:after="0" w:line="240" w:lineRule="auto"/>
              <w:ind w:right="51"/>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Fecha y Hora</w:t>
            </w:r>
          </w:p>
        </w:tc>
        <w:tc>
          <w:tcPr>
            <w:tcW w:w="4252" w:type="dxa"/>
            <w:shd w:val="pct20" w:color="auto" w:fill="CC0066"/>
            <w:vAlign w:val="center"/>
          </w:tcPr>
          <w:p w14:paraId="408DC73C" w14:textId="77777777" w:rsidR="009C60BA" w:rsidRPr="009C60BA" w:rsidRDefault="009C60BA" w:rsidP="009C60BA">
            <w:pPr>
              <w:spacing w:after="0" w:line="240" w:lineRule="auto"/>
              <w:ind w:right="32"/>
              <w:jc w:val="center"/>
              <w:rPr>
                <w:rFonts w:ascii="Noto Sans" w:eastAsia="Times New Roman" w:hAnsi="Noto Sans" w:cs="Noto Sans"/>
                <w:b/>
                <w:iCs/>
                <w:color w:val="FFFFFF" w:themeColor="background1"/>
                <w:sz w:val="20"/>
                <w:szCs w:val="20"/>
                <w:lang w:eastAsia="es-ES"/>
              </w:rPr>
            </w:pPr>
            <w:r w:rsidRPr="009C60BA">
              <w:rPr>
                <w:rFonts w:ascii="Noto Sans" w:eastAsia="Times New Roman" w:hAnsi="Noto Sans" w:cs="Noto Sans"/>
                <w:b/>
                <w:iCs/>
                <w:color w:val="FFFFFF" w:themeColor="background1"/>
                <w:sz w:val="20"/>
                <w:szCs w:val="20"/>
                <w:lang w:eastAsia="es-ES"/>
              </w:rPr>
              <w:t>Lugar</w:t>
            </w:r>
          </w:p>
        </w:tc>
      </w:tr>
      <w:bookmarkEnd w:id="1"/>
      <w:tr w:rsidR="009C60BA" w:rsidRPr="009C60BA" w14:paraId="6E8A47ED" w14:textId="77777777" w:rsidTr="00F735EF">
        <w:tc>
          <w:tcPr>
            <w:tcW w:w="2551" w:type="dxa"/>
            <w:vAlign w:val="center"/>
          </w:tcPr>
          <w:p w14:paraId="0645C15A"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Convocatoria y entrega de las invitaciones</w:t>
            </w:r>
          </w:p>
        </w:tc>
        <w:tc>
          <w:tcPr>
            <w:tcW w:w="1985" w:type="dxa"/>
            <w:vAlign w:val="center"/>
          </w:tcPr>
          <w:p w14:paraId="3D175DF5" w14:textId="0516475A" w:rsidR="009C60BA" w:rsidRPr="004167A3" w:rsidRDefault="004B387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11/08</w:t>
            </w:r>
            <w:r w:rsidR="00DD6A65">
              <w:rPr>
                <w:rFonts w:ascii="Noto Sans" w:eastAsia="Times New Roman" w:hAnsi="Noto Sans" w:cs="Noto Sans"/>
                <w:color w:val="4472C4" w:themeColor="accent1"/>
                <w:sz w:val="20"/>
                <w:szCs w:val="20"/>
                <w:lang w:eastAsia="es-MX"/>
              </w:rPr>
              <w:t>/</w:t>
            </w:r>
            <w:r w:rsidR="009C60BA" w:rsidRPr="004167A3">
              <w:rPr>
                <w:rFonts w:ascii="Noto Sans" w:eastAsia="Times New Roman" w:hAnsi="Noto Sans" w:cs="Noto Sans"/>
                <w:color w:val="4472C4" w:themeColor="accent1"/>
                <w:sz w:val="20"/>
                <w:szCs w:val="20"/>
                <w:lang w:eastAsia="es-MX"/>
              </w:rPr>
              <w:t>202</w:t>
            </w:r>
            <w:r w:rsidR="007065DF" w:rsidRPr="004167A3">
              <w:rPr>
                <w:rFonts w:ascii="Noto Sans" w:eastAsia="Times New Roman" w:hAnsi="Noto Sans" w:cs="Noto Sans"/>
                <w:color w:val="4472C4" w:themeColor="accent1"/>
                <w:sz w:val="20"/>
                <w:szCs w:val="20"/>
                <w:lang w:eastAsia="es-MX"/>
              </w:rPr>
              <w:t>5</w:t>
            </w:r>
          </w:p>
        </w:tc>
        <w:tc>
          <w:tcPr>
            <w:tcW w:w="4252" w:type="dxa"/>
            <w:vAlign w:val="center"/>
          </w:tcPr>
          <w:p w14:paraId="447C45B0" w14:textId="622B35C0"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y los correos electrónicos de las personas invitadas</w:t>
            </w:r>
          </w:p>
        </w:tc>
      </w:tr>
      <w:tr w:rsidR="009C60BA" w:rsidRPr="009C60BA" w14:paraId="5D6164CB" w14:textId="77777777" w:rsidTr="00F735EF">
        <w:tc>
          <w:tcPr>
            <w:tcW w:w="2551" w:type="dxa"/>
            <w:vAlign w:val="center"/>
          </w:tcPr>
          <w:p w14:paraId="49F64AE1"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Visita al sitio de ejecución de los trabajos</w:t>
            </w:r>
          </w:p>
        </w:tc>
        <w:tc>
          <w:tcPr>
            <w:tcW w:w="1985" w:type="dxa"/>
            <w:vAlign w:val="center"/>
          </w:tcPr>
          <w:p w14:paraId="01FD41C9" w14:textId="08C829BB" w:rsidR="009C60BA" w:rsidRPr="004167A3" w:rsidRDefault="004C4E2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15</w:t>
            </w:r>
            <w:r w:rsidR="004B387C">
              <w:rPr>
                <w:rFonts w:ascii="Noto Sans" w:eastAsia="Times New Roman" w:hAnsi="Noto Sans" w:cs="Noto Sans"/>
                <w:color w:val="4472C4" w:themeColor="accent1"/>
                <w:sz w:val="20"/>
                <w:szCs w:val="20"/>
                <w:lang w:eastAsia="es-MX"/>
              </w:rPr>
              <w:t>/08/2025                       10:00 hrs.</w:t>
            </w:r>
          </w:p>
        </w:tc>
        <w:tc>
          <w:tcPr>
            <w:tcW w:w="4252" w:type="dxa"/>
            <w:vAlign w:val="center"/>
          </w:tcPr>
          <w:p w14:paraId="66A931B3" w14:textId="17E56E9C" w:rsidR="004167A3" w:rsidRPr="004167A3" w:rsidRDefault="004167A3" w:rsidP="004167A3">
            <w:pPr>
              <w:spacing w:after="0" w:line="240" w:lineRule="auto"/>
              <w:ind w:right="32"/>
              <w:jc w:val="center"/>
              <w:rPr>
                <w:rFonts w:ascii="Noto Sans" w:eastAsia="Times New Roman" w:hAnsi="Noto Sans" w:cs="Noto Sans"/>
                <w:b/>
                <w:sz w:val="20"/>
                <w:szCs w:val="20"/>
                <w:lang w:eastAsia="es-ES"/>
              </w:rPr>
            </w:pPr>
            <w:r>
              <w:rPr>
                <w:rFonts w:ascii="Noto Sans" w:eastAsia="Times New Roman" w:hAnsi="Noto Sans" w:cs="Noto Sans"/>
                <w:b/>
                <w:sz w:val="20"/>
                <w:szCs w:val="20"/>
                <w:lang w:eastAsia="es-ES"/>
              </w:rPr>
              <w:t xml:space="preserve">Punto de partida: </w:t>
            </w:r>
            <w:r w:rsidRPr="004167A3">
              <w:rPr>
                <w:rFonts w:ascii="Noto Sans" w:eastAsia="Times New Roman" w:hAnsi="Noto Sans" w:cs="Noto Sans"/>
                <w:b/>
                <w:sz w:val="20"/>
                <w:szCs w:val="20"/>
                <w:lang w:eastAsia="es-ES"/>
              </w:rPr>
              <w:t>Edificio Administrativo</w:t>
            </w:r>
          </w:p>
          <w:p w14:paraId="6BD17423" w14:textId="03E48602" w:rsidR="009C60BA" w:rsidRPr="009C60BA" w:rsidRDefault="004167A3" w:rsidP="004167A3">
            <w:pPr>
              <w:spacing w:after="0" w:line="240" w:lineRule="auto"/>
              <w:ind w:right="32"/>
              <w:jc w:val="center"/>
              <w:rPr>
                <w:rFonts w:ascii="Noto Sans" w:eastAsia="Times New Roman" w:hAnsi="Noto Sans" w:cs="Noto Sans"/>
                <w:b/>
                <w:bCs/>
                <w:sz w:val="20"/>
                <w:szCs w:val="20"/>
                <w:lang w:eastAsia="es-ES"/>
              </w:rPr>
            </w:pPr>
            <w:r w:rsidRPr="004167A3">
              <w:rPr>
                <w:rFonts w:ascii="Noto Sans" w:eastAsia="Times New Roman" w:hAnsi="Noto Sans" w:cs="Noto Sans"/>
                <w:b/>
                <w:sz w:val="20"/>
                <w:szCs w:val="20"/>
                <w:lang w:eastAsia="es-ES"/>
              </w:rPr>
              <w:t>de la ASIPONA ALTAMIRA</w:t>
            </w:r>
          </w:p>
        </w:tc>
      </w:tr>
      <w:tr w:rsidR="009C60BA" w:rsidRPr="009C60BA" w14:paraId="397384A5" w14:textId="77777777" w:rsidTr="00F735EF">
        <w:tc>
          <w:tcPr>
            <w:tcW w:w="2551" w:type="dxa"/>
            <w:vAlign w:val="center"/>
          </w:tcPr>
          <w:p w14:paraId="7C6496E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Junta de aclaraciones</w:t>
            </w:r>
          </w:p>
        </w:tc>
        <w:tc>
          <w:tcPr>
            <w:tcW w:w="1985" w:type="dxa"/>
            <w:vAlign w:val="center"/>
          </w:tcPr>
          <w:p w14:paraId="4937FDBC" w14:textId="45B5904C" w:rsidR="009C60BA" w:rsidRPr="004167A3" w:rsidRDefault="004B387C" w:rsidP="00FB1F23">
            <w:pPr>
              <w:spacing w:after="0" w:line="240" w:lineRule="auto"/>
              <w:ind w:right="51"/>
              <w:jc w:val="center"/>
              <w:rPr>
                <w:rFonts w:ascii="Noto Sans" w:eastAsia="Times New Roman" w:hAnsi="Noto Sans" w:cs="Noto Sans"/>
                <w:color w:val="4472C4" w:themeColor="accent1"/>
                <w:sz w:val="20"/>
                <w:szCs w:val="20"/>
                <w:lang w:eastAsia="es-MX"/>
              </w:rPr>
            </w:pPr>
            <w:r w:rsidRPr="004B387C">
              <w:rPr>
                <w:rFonts w:ascii="Noto Sans" w:eastAsia="Times New Roman" w:hAnsi="Noto Sans" w:cs="Noto Sans"/>
                <w:color w:val="4472C4" w:themeColor="accent1"/>
                <w:sz w:val="20"/>
                <w:szCs w:val="20"/>
                <w:lang w:eastAsia="es-MX"/>
              </w:rPr>
              <w:t>1</w:t>
            </w:r>
            <w:r w:rsidR="004C4E2C">
              <w:rPr>
                <w:rFonts w:ascii="Noto Sans" w:eastAsia="Times New Roman" w:hAnsi="Noto Sans" w:cs="Noto Sans"/>
                <w:color w:val="4472C4" w:themeColor="accent1"/>
                <w:sz w:val="20"/>
                <w:szCs w:val="20"/>
                <w:lang w:eastAsia="es-MX"/>
              </w:rPr>
              <w:t>5</w:t>
            </w:r>
            <w:r w:rsidRPr="004B387C">
              <w:rPr>
                <w:rFonts w:ascii="Noto Sans" w:eastAsia="Times New Roman" w:hAnsi="Noto Sans" w:cs="Noto Sans"/>
                <w:color w:val="4472C4" w:themeColor="accent1"/>
                <w:sz w:val="20"/>
                <w:szCs w:val="20"/>
                <w:lang w:eastAsia="es-MX"/>
              </w:rPr>
              <w:t>/08/2025                       1</w:t>
            </w:r>
            <w:r>
              <w:rPr>
                <w:rFonts w:ascii="Noto Sans" w:eastAsia="Times New Roman" w:hAnsi="Noto Sans" w:cs="Noto Sans"/>
                <w:color w:val="4472C4" w:themeColor="accent1"/>
                <w:sz w:val="20"/>
                <w:szCs w:val="20"/>
                <w:lang w:eastAsia="es-MX"/>
              </w:rPr>
              <w:t>3</w:t>
            </w:r>
            <w:r w:rsidRPr="004B387C">
              <w:rPr>
                <w:rFonts w:ascii="Noto Sans" w:eastAsia="Times New Roman" w:hAnsi="Noto Sans" w:cs="Noto Sans"/>
                <w:color w:val="4472C4" w:themeColor="accent1"/>
                <w:sz w:val="20"/>
                <w:szCs w:val="20"/>
                <w:lang w:eastAsia="es-MX"/>
              </w:rPr>
              <w:t>:00 hrs.</w:t>
            </w:r>
          </w:p>
        </w:tc>
        <w:tc>
          <w:tcPr>
            <w:tcW w:w="4252" w:type="dxa"/>
            <w:vAlign w:val="center"/>
          </w:tcPr>
          <w:p w14:paraId="040DE3FA" w14:textId="57D1166F"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Edificio Administrativo</w:t>
            </w:r>
          </w:p>
          <w:p w14:paraId="23EF96A9" w14:textId="77777777" w:rsidR="009C60BA" w:rsidRPr="009C60BA" w:rsidRDefault="009C60BA" w:rsidP="004167A3">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p>
        </w:tc>
      </w:tr>
      <w:tr w:rsidR="009C60BA" w:rsidRPr="009C60BA" w14:paraId="7843D29A" w14:textId="77777777" w:rsidTr="00F735EF">
        <w:tc>
          <w:tcPr>
            <w:tcW w:w="2551" w:type="dxa"/>
            <w:vAlign w:val="center"/>
          </w:tcPr>
          <w:p w14:paraId="1FB4911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Presentación y Apertura de las Proposiciones</w:t>
            </w:r>
          </w:p>
        </w:tc>
        <w:tc>
          <w:tcPr>
            <w:tcW w:w="1985" w:type="dxa"/>
            <w:vAlign w:val="center"/>
          </w:tcPr>
          <w:p w14:paraId="6D2E454A" w14:textId="6A06BAAC" w:rsidR="009C60BA" w:rsidRPr="004167A3" w:rsidRDefault="004C4E2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22</w:t>
            </w:r>
            <w:r w:rsidR="004B387C">
              <w:rPr>
                <w:rFonts w:ascii="Noto Sans" w:eastAsia="Times New Roman" w:hAnsi="Noto Sans" w:cs="Noto Sans"/>
                <w:color w:val="4472C4" w:themeColor="accent1"/>
                <w:sz w:val="20"/>
                <w:szCs w:val="20"/>
                <w:lang w:eastAsia="es-MX"/>
              </w:rPr>
              <w:t>/08</w:t>
            </w:r>
            <w:r w:rsidR="007065DF" w:rsidRPr="004167A3">
              <w:rPr>
                <w:rFonts w:ascii="Noto Sans" w:eastAsia="Times New Roman" w:hAnsi="Noto Sans" w:cs="Noto Sans"/>
                <w:color w:val="4472C4" w:themeColor="accent1"/>
                <w:sz w:val="20"/>
                <w:szCs w:val="20"/>
                <w:lang w:eastAsia="es-MX"/>
              </w:rPr>
              <w:t>/2025</w:t>
            </w:r>
          </w:p>
          <w:p w14:paraId="23251B59" w14:textId="247EEB51" w:rsidR="009C60BA" w:rsidRPr="004167A3" w:rsidRDefault="009C60BA" w:rsidP="009C60BA">
            <w:pPr>
              <w:spacing w:after="0" w:line="240" w:lineRule="auto"/>
              <w:ind w:right="51"/>
              <w:jc w:val="center"/>
              <w:rPr>
                <w:rFonts w:ascii="Noto Sans" w:eastAsia="Times New Roman" w:hAnsi="Noto Sans" w:cs="Noto Sans"/>
                <w:color w:val="4472C4" w:themeColor="accent1"/>
                <w:sz w:val="20"/>
                <w:szCs w:val="20"/>
                <w:lang w:eastAsia="es-MX"/>
              </w:rPr>
            </w:pPr>
            <w:r w:rsidRPr="004167A3">
              <w:rPr>
                <w:rFonts w:ascii="Noto Sans" w:eastAsia="Times New Roman" w:hAnsi="Noto Sans" w:cs="Noto Sans"/>
                <w:color w:val="4472C4" w:themeColor="accent1"/>
                <w:sz w:val="20"/>
                <w:szCs w:val="20"/>
                <w:lang w:eastAsia="es-MX"/>
              </w:rPr>
              <w:t>10:00 horas</w:t>
            </w:r>
          </w:p>
        </w:tc>
        <w:tc>
          <w:tcPr>
            <w:tcW w:w="4252" w:type="dxa"/>
            <w:vAlign w:val="center"/>
          </w:tcPr>
          <w:p w14:paraId="6196FBB9" w14:textId="2EB9F68B"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6A593C74" w14:textId="77777777" w:rsidTr="00F735EF">
        <w:tc>
          <w:tcPr>
            <w:tcW w:w="2551" w:type="dxa"/>
            <w:vAlign w:val="center"/>
          </w:tcPr>
          <w:p w14:paraId="5CF35B73"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Fallo</w:t>
            </w:r>
          </w:p>
        </w:tc>
        <w:tc>
          <w:tcPr>
            <w:tcW w:w="1985" w:type="dxa"/>
            <w:vAlign w:val="center"/>
          </w:tcPr>
          <w:p w14:paraId="7F082E34" w14:textId="339D67BE" w:rsidR="009C60BA" w:rsidRPr="004167A3" w:rsidRDefault="004B387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2</w:t>
            </w:r>
            <w:r w:rsidR="004C4E2C">
              <w:rPr>
                <w:rFonts w:ascii="Noto Sans" w:eastAsia="Times New Roman" w:hAnsi="Noto Sans" w:cs="Noto Sans"/>
                <w:color w:val="4472C4" w:themeColor="accent1"/>
                <w:sz w:val="20"/>
                <w:szCs w:val="20"/>
                <w:lang w:eastAsia="es-MX"/>
              </w:rPr>
              <w:t>9</w:t>
            </w:r>
            <w:r>
              <w:rPr>
                <w:rFonts w:ascii="Noto Sans" w:eastAsia="Times New Roman" w:hAnsi="Noto Sans" w:cs="Noto Sans"/>
                <w:color w:val="4472C4" w:themeColor="accent1"/>
                <w:sz w:val="20"/>
                <w:szCs w:val="20"/>
                <w:lang w:eastAsia="es-MX"/>
              </w:rPr>
              <w:t>/08</w:t>
            </w:r>
            <w:r w:rsidR="007065DF" w:rsidRPr="004167A3">
              <w:rPr>
                <w:rFonts w:ascii="Noto Sans" w:eastAsia="Times New Roman" w:hAnsi="Noto Sans" w:cs="Noto Sans"/>
                <w:color w:val="4472C4" w:themeColor="accent1"/>
                <w:sz w:val="20"/>
                <w:szCs w:val="20"/>
                <w:lang w:eastAsia="es-MX"/>
              </w:rPr>
              <w:t>/2025</w:t>
            </w:r>
          </w:p>
          <w:p w14:paraId="77E18283" w14:textId="0B2667B9"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16:00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2158E516" w14:textId="2F340CA3" w:rsidR="009C60BA" w:rsidRPr="009C60BA" w:rsidRDefault="00720C10" w:rsidP="009C60BA">
            <w:pPr>
              <w:spacing w:after="0" w:line="240" w:lineRule="auto"/>
              <w:ind w:right="32"/>
              <w:jc w:val="center"/>
              <w:rPr>
                <w:rFonts w:ascii="Noto Sans" w:eastAsia="Times New Roman" w:hAnsi="Noto Sans" w:cs="Noto Sans"/>
                <w:b/>
                <w:bCs/>
                <w:sz w:val="20"/>
                <w:szCs w:val="20"/>
                <w:lang w:eastAsia="es-ES"/>
              </w:rPr>
            </w:pPr>
            <w:r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Pr="00720C10">
              <w:rPr>
                <w:rFonts w:ascii="Noto Sans" w:eastAsia="Times New Roman" w:hAnsi="Noto Sans" w:cs="Noto Sans"/>
                <w:b/>
                <w:bCs/>
                <w:sz w:val="20"/>
                <w:szCs w:val="20"/>
                <w:lang w:eastAsia="es-ES"/>
              </w:rPr>
              <w:t>MX</w:t>
            </w:r>
            <w:r w:rsidR="009C60BA" w:rsidRPr="009C60BA">
              <w:rPr>
                <w:rFonts w:ascii="Noto Sans" w:eastAsia="Times New Roman" w:hAnsi="Noto Sans" w:cs="Noto Sans"/>
                <w:b/>
                <w:bCs/>
                <w:sz w:val="20"/>
                <w:szCs w:val="20"/>
                <w:lang w:eastAsia="es-ES"/>
              </w:rPr>
              <w:t xml:space="preserve"> </w:t>
            </w:r>
          </w:p>
        </w:tc>
      </w:tr>
      <w:tr w:rsidR="009C60BA" w:rsidRPr="009C60BA" w14:paraId="4486ACE1" w14:textId="77777777" w:rsidTr="00F735EF">
        <w:tc>
          <w:tcPr>
            <w:tcW w:w="2551" w:type="dxa"/>
            <w:vAlign w:val="center"/>
          </w:tcPr>
          <w:p w14:paraId="7C712892" w14:textId="77777777" w:rsidR="009C60BA" w:rsidRPr="009C60BA" w:rsidRDefault="009C60BA" w:rsidP="009C60BA">
            <w:pPr>
              <w:spacing w:after="0" w:line="240" w:lineRule="auto"/>
              <w:ind w:right="51"/>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Firma del Contrato</w:t>
            </w:r>
          </w:p>
        </w:tc>
        <w:tc>
          <w:tcPr>
            <w:tcW w:w="1985" w:type="dxa"/>
            <w:vAlign w:val="center"/>
          </w:tcPr>
          <w:p w14:paraId="1C2E619A" w14:textId="301777CB" w:rsidR="009C60BA" w:rsidRPr="004167A3" w:rsidRDefault="004B387C"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0</w:t>
            </w:r>
            <w:r w:rsidR="004C4E2C">
              <w:rPr>
                <w:rFonts w:ascii="Noto Sans" w:eastAsia="Times New Roman" w:hAnsi="Noto Sans" w:cs="Noto Sans"/>
                <w:color w:val="4472C4" w:themeColor="accent1"/>
                <w:sz w:val="20"/>
                <w:szCs w:val="20"/>
                <w:lang w:eastAsia="es-MX"/>
              </w:rPr>
              <w:t>5</w:t>
            </w:r>
            <w:r>
              <w:rPr>
                <w:rFonts w:ascii="Noto Sans" w:eastAsia="Times New Roman" w:hAnsi="Noto Sans" w:cs="Noto Sans"/>
                <w:color w:val="4472C4" w:themeColor="accent1"/>
                <w:sz w:val="20"/>
                <w:szCs w:val="20"/>
                <w:lang w:eastAsia="es-MX"/>
              </w:rPr>
              <w:t>/09</w:t>
            </w:r>
            <w:r w:rsidR="004167A3" w:rsidRPr="004167A3">
              <w:rPr>
                <w:rFonts w:ascii="Noto Sans" w:eastAsia="Times New Roman" w:hAnsi="Noto Sans" w:cs="Noto Sans"/>
                <w:color w:val="4472C4" w:themeColor="accent1"/>
                <w:sz w:val="20"/>
                <w:szCs w:val="20"/>
                <w:lang w:eastAsia="es-MX"/>
              </w:rPr>
              <w:t>/2025</w:t>
            </w:r>
          </w:p>
          <w:p w14:paraId="3A630E76" w14:textId="3B8D5B33" w:rsidR="009C60BA" w:rsidRPr="004167A3" w:rsidRDefault="00FB1F23" w:rsidP="009C60BA">
            <w:pPr>
              <w:spacing w:after="0" w:line="240" w:lineRule="auto"/>
              <w:ind w:right="51"/>
              <w:jc w:val="center"/>
              <w:rPr>
                <w:rFonts w:ascii="Noto Sans" w:eastAsia="Times New Roman" w:hAnsi="Noto Sans" w:cs="Noto Sans"/>
                <w:color w:val="4472C4" w:themeColor="accent1"/>
                <w:sz w:val="20"/>
                <w:szCs w:val="20"/>
                <w:lang w:eastAsia="es-MX"/>
              </w:rPr>
            </w:pPr>
            <w:r>
              <w:rPr>
                <w:rFonts w:ascii="Noto Sans" w:eastAsia="Times New Roman" w:hAnsi="Noto Sans" w:cs="Noto Sans"/>
                <w:color w:val="4472C4" w:themeColor="accent1"/>
                <w:sz w:val="20"/>
                <w:szCs w:val="20"/>
                <w:lang w:eastAsia="es-MX"/>
              </w:rPr>
              <w:t>16:00</w:t>
            </w:r>
            <w:r w:rsidR="009C60BA" w:rsidRPr="004167A3">
              <w:rPr>
                <w:rFonts w:ascii="Noto Sans" w:eastAsia="Times New Roman" w:hAnsi="Noto Sans" w:cs="Noto Sans"/>
                <w:color w:val="4472C4" w:themeColor="accent1"/>
                <w:sz w:val="20"/>
                <w:szCs w:val="20"/>
                <w:lang w:eastAsia="es-MX"/>
              </w:rPr>
              <w:t xml:space="preserve"> horas</w:t>
            </w:r>
          </w:p>
        </w:tc>
        <w:tc>
          <w:tcPr>
            <w:tcW w:w="4252" w:type="dxa"/>
            <w:vAlign w:val="center"/>
          </w:tcPr>
          <w:p w14:paraId="052EA395" w14:textId="77777777"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Edificio Administrativo </w:t>
            </w:r>
          </w:p>
          <w:p w14:paraId="69462F04" w14:textId="7AD59065" w:rsidR="009C60BA" w:rsidRPr="009C60BA" w:rsidRDefault="009C60BA" w:rsidP="009C60BA">
            <w:pPr>
              <w:spacing w:after="0" w:line="240" w:lineRule="auto"/>
              <w:ind w:right="32"/>
              <w:jc w:val="center"/>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de la ASIPONA ALTAMIRA</w:t>
            </w:r>
            <w:r w:rsidR="004167A3">
              <w:rPr>
                <w:rFonts w:ascii="Noto Sans" w:eastAsia="Times New Roman" w:hAnsi="Noto Sans" w:cs="Noto Sans"/>
                <w:b/>
                <w:bCs/>
                <w:sz w:val="20"/>
                <w:szCs w:val="20"/>
                <w:lang w:eastAsia="es-ES"/>
              </w:rPr>
              <w:t xml:space="preserve"> y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p>
        </w:tc>
      </w:tr>
    </w:tbl>
    <w:p w14:paraId="7DA31A50"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sz w:val="20"/>
          <w:szCs w:val="20"/>
          <w:lang w:val="es-ES" w:eastAsia="es-ES"/>
        </w:rPr>
      </w:pPr>
    </w:p>
    <w:p w14:paraId="75356273" w14:textId="77777777" w:rsidR="009C60BA" w:rsidRPr="009C60BA" w:rsidRDefault="009C60BA" w:rsidP="009C60BA">
      <w:pPr>
        <w:tabs>
          <w:tab w:val="left" w:pos="9072"/>
        </w:tabs>
        <w:spacing w:after="0" w:line="240" w:lineRule="auto"/>
        <w:ind w:left="284" w:right="-232"/>
        <w:jc w:val="both"/>
        <w:rPr>
          <w:rFonts w:ascii="Noto Sans" w:eastAsia="Times New Roman" w:hAnsi="Noto Sans" w:cs="Noto Sans"/>
          <w:b/>
          <w:sz w:val="36"/>
          <w:szCs w:val="36"/>
          <w:lang w:eastAsia="es-ES"/>
        </w:rPr>
      </w:pPr>
      <w:r w:rsidRPr="009C60BA">
        <w:rPr>
          <w:rFonts w:ascii="Noto Sans" w:eastAsia="Times New Roman" w:hAnsi="Noto Sans" w:cs="Noto Sans"/>
          <w:sz w:val="20"/>
          <w:szCs w:val="20"/>
          <w:lang w:val="es-ES" w:eastAsia="es-ES"/>
        </w:rPr>
        <w:t xml:space="preserve">Es importante destacar que en todos los documentos del presente proceso de </w:t>
      </w:r>
      <w:r w:rsidRPr="009C60BA">
        <w:rPr>
          <w:rFonts w:ascii="Noto Sans" w:eastAsia="Times New Roman" w:hAnsi="Noto Sans" w:cs="Noto Sans"/>
          <w:sz w:val="20"/>
          <w:szCs w:val="20"/>
          <w:lang w:eastAsia="es-MX"/>
        </w:rPr>
        <w:t>contratación</w:t>
      </w:r>
      <w:r w:rsidRPr="009C60BA">
        <w:rPr>
          <w:rFonts w:ascii="Noto Sans" w:eastAsia="Times New Roman" w:hAnsi="Noto Sans" w:cs="Noto Sans"/>
          <w:sz w:val="20"/>
          <w:szCs w:val="20"/>
          <w:lang w:val="es-ES" w:eastAsia="es-ES"/>
        </w:rPr>
        <w:t xml:space="preserve">, cuando se haga referencia a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y/o </w:t>
      </w:r>
      <w:r w:rsidRPr="009C60BA">
        <w:rPr>
          <w:rFonts w:ascii="Noto Sans" w:eastAsia="Times New Roman" w:hAnsi="Noto Sans" w:cs="Noto Sans"/>
          <w:b/>
          <w:bCs/>
          <w:sz w:val="20"/>
          <w:szCs w:val="20"/>
          <w:lang w:val="es-ES" w:eastAsia="es-ES"/>
        </w:rPr>
        <w:t>API ALTAMIRA</w:t>
      </w:r>
      <w:r w:rsidRPr="009C60BA">
        <w:rPr>
          <w:rFonts w:ascii="Noto Sans" w:eastAsia="Times New Roman" w:hAnsi="Noto Sans" w:cs="Noto Sans"/>
          <w:sz w:val="20"/>
          <w:szCs w:val="20"/>
          <w:lang w:val="es-ES" w:eastAsia="es-ES"/>
        </w:rPr>
        <w:t xml:space="preserve">, deberá entenderse como hechas a la </w:t>
      </w:r>
      <w:r w:rsidRPr="009C60BA">
        <w:rPr>
          <w:rFonts w:ascii="Noto Sans" w:eastAsia="Times New Roman" w:hAnsi="Noto Sans" w:cs="Noto Sans"/>
          <w:b/>
          <w:bCs/>
          <w:sz w:val="20"/>
          <w:szCs w:val="20"/>
          <w:u w:val="single"/>
          <w:lang w:eastAsia="es-ES"/>
        </w:rPr>
        <w:t>Administración del Sistema Portuario Nacional Altamira, S.A. de C.V.</w:t>
      </w:r>
      <w:r w:rsidRPr="009C60BA">
        <w:rPr>
          <w:rFonts w:ascii="Noto Sans" w:eastAsia="Times New Roman" w:hAnsi="Noto Sans" w:cs="Noto Sans"/>
          <w:sz w:val="20"/>
          <w:szCs w:val="20"/>
          <w:lang w:eastAsia="es-ES"/>
        </w:rPr>
        <w:t xml:space="preserve"> y/o </w:t>
      </w:r>
      <w:r w:rsidRPr="009C60BA">
        <w:rPr>
          <w:rFonts w:ascii="Noto Sans" w:eastAsia="Times New Roman" w:hAnsi="Noto Sans" w:cs="Noto Sans"/>
          <w:b/>
          <w:bCs/>
          <w:sz w:val="20"/>
          <w:szCs w:val="20"/>
          <w:u w:val="single"/>
          <w:lang w:eastAsia="es-ES"/>
        </w:rPr>
        <w:t>ASIPONA ALTAMIRA</w:t>
      </w:r>
      <w:r w:rsidRPr="009C60BA">
        <w:rPr>
          <w:rFonts w:ascii="Noto Sans" w:eastAsia="Times New Roman" w:hAnsi="Noto Sans" w:cs="Noto Sans"/>
          <w:sz w:val="20"/>
          <w:szCs w:val="20"/>
          <w:lang w:eastAsia="es-ES"/>
        </w:rPr>
        <w:t xml:space="preserve">, en razón del </w:t>
      </w:r>
      <w:r w:rsidRPr="009C60BA">
        <w:rPr>
          <w:rFonts w:ascii="Noto Sans" w:eastAsia="Times New Roman" w:hAnsi="Noto Sans" w:cs="Noto Sans"/>
          <w:b/>
          <w:bCs/>
          <w:sz w:val="20"/>
          <w:szCs w:val="20"/>
          <w:lang w:val="es-ES" w:eastAsia="es-ES"/>
        </w:rPr>
        <w:t>Acuerdo Secretarial Núm. 380/2021</w:t>
      </w:r>
      <w:r w:rsidRPr="009C60BA">
        <w:rPr>
          <w:rFonts w:ascii="Noto Sans" w:eastAsia="Times New Roman" w:hAnsi="Noto Sans" w:cs="Noto Sans"/>
          <w:sz w:val="20"/>
          <w:szCs w:val="20"/>
          <w:lang w:val="es-ES" w:eastAsia="es-ES"/>
        </w:rPr>
        <w:t>,</w:t>
      </w:r>
      <w:r w:rsidRPr="009C60BA">
        <w:rPr>
          <w:rFonts w:ascii="Noto Sans" w:eastAsia="Times New Roman" w:hAnsi="Noto Sans" w:cs="Noto Sans"/>
          <w:b/>
          <w:bCs/>
          <w:sz w:val="20"/>
          <w:szCs w:val="20"/>
          <w:lang w:val="es-ES" w:eastAsia="es-ES"/>
        </w:rPr>
        <w:t xml:space="preserve"> </w:t>
      </w:r>
      <w:r w:rsidRPr="009C60BA">
        <w:rPr>
          <w:rFonts w:ascii="Noto Sans" w:eastAsia="Times New Roman" w:hAnsi="Noto Sans" w:cs="Noto Sans"/>
          <w:sz w:val="20"/>
          <w:szCs w:val="20"/>
          <w:lang w:val="es-ES" w:eastAsia="es-ES"/>
        </w:rPr>
        <w:t xml:space="preserve">publicado en el </w:t>
      </w:r>
      <w:r w:rsidRPr="009C60BA">
        <w:rPr>
          <w:rFonts w:ascii="Noto Sans" w:eastAsia="Times New Roman" w:hAnsi="Noto Sans" w:cs="Noto Sans"/>
          <w:b/>
          <w:bCs/>
          <w:sz w:val="20"/>
          <w:szCs w:val="20"/>
          <w:lang w:val="es-ES" w:eastAsia="es-ES"/>
        </w:rPr>
        <w:t>DOF</w:t>
      </w:r>
      <w:r w:rsidRPr="009C60BA">
        <w:rPr>
          <w:rFonts w:ascii="Noto Sans" w:eastAsia="Times New Roman" w:hAnsi="Noto Sans" w:cs="Noto Sans"/>
          <w:sz w:val="20"/>
          <w:szCs w:val="20"/>
          <w:lang w:val="es-ES" w:eastAsia="es-ES"/>
        </w:rPr>
        <w:t xml:space="preserve"> el día </w:t>
      </w:r>
      <w:r w:rsidRPr="009C60BA">
        <w:rPr>
          <w:rFonts w:ascii="Noto Sans" w:eastAsia="Times New Roman" w:hAnsi="Noto Sans" w:cs="Noto Sans"/>
          <w:b/>
          <w:bCs/>
          <w:sz w:val="20"/>
          <w:szCs w:val="20"/>
          <w:lang w:val="es-ES" w:eastAsia="es-ES"/>
        </w:rPr>
        <w:t>16 de noviembre de 2021</w:t>
      </w:r>
      <w:r w:rsidRPr="009C60BA">
        <w:rPr>
          <w:rFonts w:ascii="Noto Sans" w:eastAsia="Times New Roman" w:hAnsi="Noto Sans" w:cs="Noto Sans"/>
          <w:sz w:val="20"/>
          <w:szCs w:val="20"/>
          <w:lang w:val="es-ES" w:eastAsia="es-ES"/>
        </w:rPr>
        <w:t xml:space="preserve">, mediante </w:t>
      </w:r>
      <w:r w:rsidRPr="009C60BA">
        <w:rPr>
          <w:rFonts w:ascii="Noto Sans" w:eastAsia="Times New Roman" w:hAnsi="Noto Sans" w:cs="Noto Sans"/>
          <w:sz w:val="20"/>
          <w:szCs w:val="20"/>
          <w:lang w:val="es-ES" w:eastAsia="es-ES"/>
        </w:rPr>
        <w:lastRenderedPageBreak/>
        <w:t xml:space="preserve">el cual la </w:t>
      </w:r>
      <w:r w:rsidRPr="009C60BA">
        <w:rPr>
          <w:rFonts w:ascii="Noto Sans" w:eastAsia="Times New Roman" w:hAnsi="Noto Sans" w:cs="Noto Sans"/>
          <w:b/>
          <w:bCs/>
          <w:sz w:val="20"/>
          <w:szCs w:val="20"/>
          <w:lang w:val="es-ES" w:eastAsia="es-ES"/>
        </w:rPr>
        <w:t>Secretaría de Marina</w:t>
      </w:r>
      <w:r w:rsidRPr="009C60BA">
        <w:rPr>
          <w:rFonts w:ascii="Noto Sans" w:eastAsia="Times New Roman" w:hAnsi="Noto Sans" w:cs="Noto Sans"/>
          <w:sz w:val="20"/>
          <w:szCs w:val="20"/>
          <w:lang w:val="es-ES" w:eastAsia="es-ES"/>
        </w:rPr>
        <w:t xml:space="preserve"> comunicó a las autoridades, cesionarios, prestadores de servicios portuarios, conexos y al público en general, que para todos los efectos legales y administrativos conducentes, la nueva denominación de las Empresas de Participación Estatal Mayoritaria, sectorizadas a la Secretaría de Marina, por tal razón, la denominación de la </w:t>
      </w:r>
      <w:r w:rsidRPr="009C60BA">
        <w:rPr>
          <w:rFonts w:ascii="Noto Sans" w:eastAsia="Times New Roman" w:hAnsi="Noto Sans" w:cs="Noto Sans"/>
          <w:b/>
          <w:bCs/>
          <w:sz w:val="20"/>
          <w:szCs w:val="20"/>
          <w:lang w:val="es-ES" w:eastAsia="es-ES"/>
        </w:rPr>
        <w:t>Administración Portuaria Integral de Altamira, S.A. de C.V.</w:t>
      </w:r>
      <w:r w:rsidRPr="009C60BA">
        <w:rPr>
          <w:rFonts w:ascii="Noto Sans" w:eastAsia="Times New Roman" w:hAnsi="Noto Sans" w:cs="Noto Sans"/>
          <w:sz w:val="20"/>
          <w:szCs w:val="20"/>
          <w:lang w:val="es-ES" w:eastAsia="es-ES"/>
        </w:rPr>
        <w:t xml:space="preserve"> cambió a partir de la fecha de emisión del citado Acuerdo a: </w:t>
      </w:r>
      <w:r w:rsidRPr="009C60BA">
        <w:rPr>
          <w:rFonts w:ascii="Noto Sans" w:eastAsia="Times New Roman" w:hAnsi="Noto Sans" w:cs="Noto Sans"/>
          <w:b/>
          <w:bCs/>
          <w:sz w:val="20"/>
          <w:szCs w:val="20"/>
          <w:u w:val="single"/>
          <w:lang w:eastAsia="es-ES"/>
        </w:rPr>
        <w:t>Administración del Sistema Portuario Nacional Altamira, S.A. de C.V.</w:t>
      </w:r>
    </w:p>
    <w:p w14:paraId="1C0ECB7E" w14:textId="77777777" w:rsidR="009C60BA" w:rsidRPr="009C60BA" w:rsidRDefault="009C60BA" w:rsidP="009C60BA">
      <w:pPr>
        <w:tabs>
          <w:tab w:val="left" w:pos="0"/>
          <w:tab w:val="left" w:pos="851"/>
        </w:tabs>
        <w:spacing w:after="0" w:line="240" w:lineRule="auto"/>
        <w:ind w:right="-232"/>
        <w:jc w:val="both"/>
        <w:rPr>
          <w:rFonts w:ascii="Noto Sans" w:eastAsia="Times New Roman" w:hAnsi="Noto Sans" w:cs="Noto Sans"/>
          <w:sz w:val="20"/>
          <w:szCs w:val="20"/>
          <w:lang w:eastAsia="es-ES"/>
        </w:rPr>
      </w:pPr>
    </w:p>
    <w:p w14:paraId="7EA16208"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INFORMACIÓN GENERAL DEL PROCESO DE CONTRATACIÓN.</w:t>
      </w:r>
    </w:p>
    <w:p w14:paraId="103AD521" w14:textId="77777777" w:rsidR="009C60BA" w:rsidRPr="009C60BA" w:rsidRDefault="009C60BA" w:rsidP="009C60BA">
      <w:pPr>
        <w:tabs>
          <w:tab w:val="left" w:pos="851"/>
        </w:tabs>
        <w:spacing w:after="0" w:line="240" w:lineRule="auto"/>
        <w:ind w:right="-232"/>
        <w:jc w:val="both"/>
        <w:rPr>
          <w:rFonts w:ascii="Noto Sans" w:eastAsia="Times New Roman" w:hAnsi="Noto Sans" w:cs="Noto Sans"/>
          <w:sz w:val="20"/>
          <w:szCs w:val="20"/>
          <w:lang w:eastAsia="es-ES"/>
        </w:rPr>
      </w:pPr>
    </w:p>
    <w:p w14:paraId="3C0F0F2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ASIGNACIÓN PRESUPUESTAL.</w:t>
      </w:r>
    </w:p>
    <w:p w14:paraId="28C545E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C96DC46" w14:textId="3B8A4153" w:rsidR="005A29ED" w:rsidRDefault="009C60BA" w:rsidP="009C60BA">
      <w:pPr>
        <w:widowControl w:val="0"/>
        <w:tabs>
          <w:tab w:val="left" w:pos="9072"/>
        </w:tabs>
        <w:spacing w:after="0" w:line="240" w:lineRule="auto"/>
        <w:ind w:left="851"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Cs/>
          <w:sz w:val="20"/>
          <w:szCs w:val="20"/>
          <w:lang w:eastAsia="es-ES"/>
        </w:rPr>
        <w:t xml:space="preserve">Para cubrir las erogaciones que se deriven del contrato que se adjudique con motivo del presente proceso de contratación, se cuenta con los recursos económicos necesarios en el sistema (SIIP), tal como se desprende del </w:t>
      </w:r>
      <w:r w:rsidR="004167A3">
        <w:rPr>
          <w:rFonts w:ascii="Noto Sans" w:eastAsia="Times New Roman" w:hAnsi="Noto Sans" w:cs="Noto Sans"/>
          <w:bCs/>
          <w:sz w:val="20"/>
          <w:szCs w:val="20"/>
          <w:lang w:eastAsia="es-ES"/>
        </w:rPr>
        <w:t xml:space="preserve">Memorándum </w:t>
      </w:r>
      <w:r w:rsidR="004167A3" w:rsidRPr="004167A3">
        <w:rPr>
          <w:rFonts w:ascii="Noto Sans" w:eastAsia="Times New Roman" w:hAnsi="Noto Sans" w:cs="Noto Sans"/>
          <w:bCs/>
          <w:sz w:val="20"/>
          <w:szCs w:val="20"/>
          <w:lang w:eastAsia="es-ES"/>
        </w:rPr>
        <w:t>No</w:t>
      </w:r>
      <w:r w:rsidR="004167A3" w:rsidRPr="00F26B82">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5A29ED" w:rsidRPr="005A29ED">
        <w:t xml:space="preserve"> </w:t>
      </w:r>
      <w:r w:rsidR="005A29ED"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GAF-</w:t>
      </w:r>
      <w:r w:rsidR="00AF2E21"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415982"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23</w:t>
      </w:r>
      <w:r w:rsidR="005A29ED"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444BF"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del</w:t>
      </w:r>
      <w:r w:rsidR="005A29ED"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AF2E21"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415982"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4D5BD3"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AF2E21"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5A29ED" w:rsidRPr="004B387C">
        <w:rPr>
          <w:rFonts w:ascii="Noto Sans" w:eastAsia="Times New Roman" w:hAnsi="Noto Sans" w:cs="Noto Sans"/>
          <w:bCs/>
          <w:color w:val="4472C4" w:themeColor="accent1"/>
          <w:sz w:val="20"/>
          <w:szCs w:val="20"/>
          <w:highlight w:val="yellow"/>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p>
    <w:p w14:paraId="262EAB72" w14:textId="028D33FD"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p>
    <w:p w14:paraId="67740DA7" w14:textId="77777777" w:rsidR="009C60BA" w:rsidRPr="009C60BA" w:rsidRDefault="009C60BA" w:rsidP="009C60BA">
      <w:pPr>
        <w:widowControl w:val="0"/>
        <w:tabs>
          <w:tab w:val="left" w:pos="9072"/>
        </w:tabs>
        <w:spacing w:after="0" w:line="240" w:lineRule="auto"/>
        <w:ind w:left="85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De acuerdo con lo manifestado por la </w:t>
      </w:r>
      <w:r w:rsidRPr="009C60BA">
        <w:rPr>
          <w:rFonts w:ascii="Noto Sans" w:eastAsia="Times New Roman" w:hAnsi="Noto Sans" w:cs="Noto Sans"/>
          <w:b/>
          <w:sz w:val="20"/>
          <w:szCs w:val="20"/>
          <w:lang w:eastAsia="es-ES"/>
        </w:rPr>
        <w:t>Gerencia de Administración y Finanzas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 la información de las cuentas contables y presupuestales son las siguientes:</w:t>
      </w:r>
    </w:p>
    <w:p w14:paraId="6A3CA651" w14:textId="77777777" w:rsidR="009C60BA" w:rsidRPr="009C60BA" w:rsidRDefault="009C60BA" w:rsidP="009C60BA">
      <w:pPr>
        <w:widowControl w:val="0"/>
        <w:tabs>
          <w:tab w:val="left" w:pos="9072"/>
        </w:tabs>
        <w:spacing w:after="0" w:line="240" w:lineRule="auto"/>
        <w:ind w:left="1134" w:right="-232" w:hanging="283"/>
        <w:jc w:val="both"/>
        <w:rPr>
          <w:rFonts w:ascii="Noto Sans" w:eastAsia="Times New Roman" w:hAnsi="Noto Sans" w:cs="Noto Sans"/>
          <w:bCs/>
          <w:sz w:val="20"/>
          <w:szCs w:val="20"/>
          <w:lang w:eastAsia="es-ES"/>
        </w:rPr>
      </w:pPr>
    </w:p>
    <w:p w14:paraId="259BBEDA" w14:textId="77777777" w:rsid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 xml:space="preserve">Partida: </w:t>
      </w:r>
      <w:r w:rsidR="004B387C" w:rsidRPr="004B387C">
        <w:rPr>
          <w:rFonts w:ascii="Noto Sans" w:eastAsia="Times New Roman" w:hAnsi="Noto Sans" w:cs="Noto Sans"/>
          <w:color w:val="4472C4" w:themeColor="accent1"/>
          <w:sz w:val="20"/>
          <w:szCs w:val="20"/>
          <w:lang w:eastAsia="es-ES"/>
        </w:rPr>
        <w:t>35102</w:t>
      </w:r>
    </w:p>
    <w:p w14:paraId="086018D9" w14:textId="77777777" w:rsid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Rubro:</w:t>
      </w:r>
      <w:r w:rsidR="004B387C">
        <w:rPr>
          <w:rFonts w:ascii="Noto Sans" w:eastAsia="Times New Roman" w:hAnsi="Noto Sans" w:cs="Noto Sans"/>
          <w:color w:val="4472C4" w:themeColor="accent1"/>
          <w:sz w:val="20"/>
          <w:szCs w:val="20"/>
          <w:lang w:eastAsia="es-ES"/>
        </w:rPr>
        <w:t xml:space="preserve">  </w:t>
      </w:r>
      <w:r w:rsidR="004B387C" w:rsidRPr="004B387C">
        <w:rPr>
          <w:rFonts w:ascii="Noto Sans" w:eastAsia="Times New Roman" w:hAnsi="Noto Sans" w:cs="Noto Sans"/>
          <w:color w:val="4472C4" w:themeColor="accent1"/>
          <w:sz w:val="20"/>
          <w:szCs w:val="20"/>
          <w:lang w:eastAsia="es-ES"/>
        </w:rPr>
        <w:t>Mantenimiento y conservación de inmuebles para la prestación de servicios públicos</w:t>
      </w:r>
    </w:p>
    <w:p w14:paraId="13695DD1" w14:textId="6377DCD7" w:rsidR="009C60BA" w:rsidRPr="004B387C" w:rsidRDefault="009C60BA" w:rsidP="002F3ECB">
      <w:pPr>
        <w:widowControl w:val="0"/>
        <w:numPr>
          <w:ilvl w:val="0"/>
          <w:numId w:val="33"/>
        </w:numPr>
        <w:tabs>
          <w:tab w:val="left" w:pos="9072"/>
        </w:tabs>
        <w:spacing w:after="0" w:line="240" w:lineRule="auto"/>
        <w:ind w:left="1134" w:right="-232" w:hanging="283"/>
        <w:jc w:val="both"/>
        <w:rPr>
          <w:rFonts w:ascii="Noto Sans" w:eastAsia="Times New Roman" w:hAnsi="Noto Sans" w:cs="Noto Sans"/>
          <w:color w:val="4472C4" w:themeColor="accent1"/>
          <w:sz w:val="20"/>
          <w:szCs w:val="20"/>
          <w:lang w:eastAsia="es-ES"/>
        </w:rPr>
      </w:pPr>
      <w:r w:rsidRPr="004B387C">
        <w:rPr>
          <w:rFonts w:ascii="Noto Sans" w:eastAsia="Times New Roman" w:hAnsi="Noto Sans" w:cs="Noto Sans"/>
          <w:color w:val="4472C4" w:themeColor="accent1"/>
          <w:sz w:val="20"/>
          <w:szCs w:val="20"/>
          <w:lang w:eastAsia="es-ES"/>
        </w:rPr>
        <w:t>Autorización: J2Y/DG/OLI/00</w:t>
      </w:r>
      <w:r w:rsidR="00720C10" w:rsidRPr="004B387C">
        <w:rPr>
          <w:rFonts w:ascii="Noto Sans" w:eastAsia="Times New Roman" w:hAnsi="Noto Sans" w:cs="Noto Sans"/>
          <w:color w:val="4472C4" w:themeColor="accent1"/>
          <w:sz w:val="20"/>
          <w:szCs w:val="20"/>
          <w:lang w:eastAsia="es-ES"/>
        </w:rPr>
        <w:t>1</w:t>
      </w:r>
      <w:r w:rsidRPr="004B387C">
        <w:rPr>
          <w:rFonts w:ascii="Noto Sans" w:eastAsia="Times New Roman" w:hAnsi="Noto Sans" w:cs="Noto Sans"/>
          <w:color w:val="4472C4" w:themeColor="accent1"/>
          <w:sz w:val="20"/>
          <w:szCs w:val="20"/>
          <w:lang w:eastAsia="es-ES"/>
        </w:rPr>
        <w:t>/202</w:t>
      </w:r>
      <w:r w:rsidR="00720C10" w:rsidRPr="004B387C">
        <w:rPr>
          <w:rFonts w:ascii="Noto Sans" w:eastAsia="Times New Roman" w:hAnsi="Noto Sans" w:cs="Noto Sans"/>
          <w:color w:val="4472C4" w:themeColor="accent1"/>
          <w:sz w:val="20"/>
          <w:szCs w:val="20"/>
          <w:lang w:eastAsia="es-ES"/>
        </w:rPr>
        <w:t>5</w:t>
      </w:r>
      <w:r w:rsidRPr="004B387C">
        <w:rPr>
          <w:rFonts w:ascii="Noto Sans" w:eastAsia="Times New Roman" w:hAnsi="Noto Sans" w:cs="Noto Sans"/>
          <w:color w:val="4472C4" w:themeColor="accent1"/>
          <w:sz w:val="20"/>
          <w:szCs w:val="20"/>
          <w:lang w:eastAsia="es-ES"/>
        </w:rPr>
        <w:t xml:space="preserve"> de fecha </w:t>
      </w:r>
      <w:r w:rsidR="0098018D" w:rsidRPr="004B387C">
        <w:rPr>
          <w:rFonts w:ascii="Noto Sans" w:eastAsia="Times New Roman" w:hAnsi="Noto Sans" w:cs="Noto Sans"/>
          <w:color w:val="4472C4" w:themeColor="accent1"/>
          <w:sz w:val="20"/>
          <w:szCs w:val="20"/>
          <w:lang w:eastAsia="es-ES"/>
        </w:rPr>
        <w:t>09</w:t>
      </w:r>
      <w:r w:rsidRPr="004B387C">
        <w:rPr>
          <w:rFonts w:ascii="Noto Sans" w:eastAsia="Times New Roman" w:hAnsi="Noto Sans" w:cs="Noto Sans"/>
          <w:color w:val="4472C4" w:themeColor="accent1"/>
          <w:sz w:val="20"/>
          <w:szCs w:val="20"/>
          <w:lang w:eastAsia="es-ES"/>
        </w:rPr>
        <w:t xml:space="preserve"> de </w:t>
      </w:r>
      <w:r w:rsidR="0098018D" w:rsidRPr="004B387C">
        <w:rPr>
          <w:rFonts w:ascii="Noto Sans" w:eastAsia="Times New Roman" w:hAnsi="Noto Sans" w:cs="Noto Sans"/>
          <w:color w:val="4472C4" w:themeColor="accent1"/>
          <w:sz w:val="20"/>
          <w:szCs w:val="20"/>
          <w:lang w:eastAsia="es-ES"/>
        </w:rPr>
        <w:t>enero</w:t>
      </w:r>
      <w:r w:rsidRPr="004B387C">
        <w:rPr>
          <w:rFonts w:ascii="Noto Sans" w:eastAsia="Times New Roman" w:hAnsi="Noto Sans" w:cs="Noto Sans"/>
          <w:color w:val="4472C4" w:themeColor="accent1"/>
          <w:sz w:val="20"/>
          <w:szCs w:val="20"/>
          <w:lang w:eastAsia="es-ES"/>
        </w:rPr>
        <w:t xml:space="preserve"> de 202</w:t>
      </w:r>
      <w:r w:rsidR="0098018D" w:rsidRPr="004B387C">
        <w:rPr>
          <w:rFonts w:ascii="Noto Sans" w:eastAsia="Times New Roman" w:hAnsi="Noto Sans" w:cs="Noto Sans"/>
          <w:color w:val="4472C4" w:themeColor="accent1"/>
          <w:sz w:val="20"/>
          <w:szCs w:val="20"/>
          <w:lang w:eastAsia="es-ES"/>
        </w:rPr>
        <w:t>5</w:t>
      </w:r>
      <w:r w:rsidRPr="004B387C">
        <w:rPr>
          <w:rFonts w:ascii="Noto Sans" w:eastAsia="Times New Roman" w:hAnsi="Noto Sans" w:cs="Noto Sans"/>
          <w:color w:val="4472C4" w:themeColor="accent1"/>
          <w:sz w:val="20"/>
          <w:szCs w:val="20"/>
          <w:lang w:eastAsia="es-ES"/>
        </w:rPr>
        <w:t>.</w:t>
      </w:r>
    </w:p>
    <w:p w14:paraId="46DFA682" w14:textId="77777777" w:rsidR="001558C5"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0D946685" w14:textId="39BA513C" w:rsidR="001558C5"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r>
        <w:rPr>
          <w:rFonts w:ascii="Noto Sans" w:eastAsia="Times New Roman" w:hAnsi="Noto Sans" w:cs="Noto Sans"/>
          <w:bCs/>
          <w:sz w:val="20"/>
          <w:szCs w:val="20"/>
          <w:lang w:eastAsia="es-ES"/>
        </w:rPr>
        <w:t xml:space="preserve">En cumplimiento a lo señalado en la fracción II del artículo 34 del Reglamento, debido a que le plazo de ejecución determinado por la AR comprende de 2 (dos) ejercicios presupuestales 2025-2026, se informa a los LICITANTES, que, de acuerdo con lo manifestado por la </w:t>
      </w:r>
      <w:r w:rsidRPr="001558C5">
        <w:rPr>
          <w:rFonts w:ascii="Noto Sans" w:eastAsia="Times New Roman" w:hAnsi="Noto Sans" w:cs="Noto Sans"/>
          <w:b/>
          <w:sz w:val="20"/>
          <w:szCs w:val="20"/>
          <w:lang w:eastAsia="es-ES"/>
        </w:rPr>
        <w:t>AR,</w:t>
      </w:r>
      <w:r>
        <w:rPr>
          <w:rFonts w:ascii="Noto Sans" w:eastAsia="Times New Roman" w:hAnsi="Noto Sans" w:cs="Noto Sans"/>
          <w:bCs/>
          <w:sz w:val="20"/>
          <w:szCs w:val="20"/>
          <w:lang w:eastAsia="es-ES"/>
        </w:rPr>
        <w:t xml:space="preserve"> el importe estimado para ejercer en el </w:t>
      </w:r>
      <w:r w:rsidRPr="001558C5">
        <w:rPr>
          <w:rFonts w:ascii="Noto Sans" w:eastAsia="Times New Roman" w:hAnsi="Noto Sans" w:cs="Noto Sans"/>
          <w:b/>
          <w:sz w:val="20"/>
          <w:szCs w:val="20"/>
          <w:lang w:eastAsia="es-ES"/>
        </w:rPr>
        <w:t>ejercicio 2025</w:t>
      </w:r>
      <w:r>
        <w:rPr>
          <w:rFonts w:ascii="Noto Sans" w:eastAsia="Times New Roman" w:hAnsi="Noto Sans" w:cs="Noto Sans"/>
          <w:bCs/>
          <w:sz w:val="20"/>
          <w:szCs w:val="20"/>
          <w:lang w:eastAsia="es-ES"/>
        </w:rPr>
        <w:t xml:space="preserve"> es de </w:t>
      </w:r>
      <w:r w:rsidR="004C4E2C" w:rsidRPr="004C4E2C">
        <w:rPr>
          <w:rFonts w:ascii="Noto Sans" w:eastAsia="Times New Roman" w:hAnsi="Noto Sans" w:cs="Noto Sans"/>
          <w:b/>
          <w:sz w:val="20"/>
          <w:szCs w:val="20"/>
          <w:lang w:eastAsia="es-ES"/>
        </w:rPr>
        <w:t>$1,728,182.02</w:t>
      </w:r>
      <w:r w:rsidR="004C4E2C">
        <w:rPr>
          <w:rFonts w:ascii="Noto Sans" w:eastAsia="Times New Roman" w:hAnsi="Noto Sans" w:cs="Noto Sans"/>
          <w:b/>
          <w:sz w:val="20"/>
          <w:szCs w:val="20"/>
          <w:lang w:eastAsia="es-ES"/>
        </w:rPr>
        <w:t xml:space="preserve"> (Un millón setecientos veintiocho mil ciento ochenta y dos pesos 02/100 m.n.)</w:t>
      </w:r>
      <w:r>
        <w:rPr>
          <w:rFonts w:ascii="Noto Sans" w:eastAsia="Times New Roman" w:hAnsi="Noto Sans" w:cs="Noto Sans"/>
          <w:bCs/>
          <w:sz w:val="20"/>
          <w:szCs w:val="20"/>
          <w:lang w:eastAsia="es-ES"/>
        </w:rPr>
        <w:t xml:space="preserve"> sin considerar IVA</w:t>
      </w:r>
    </w:p>
    <w:p w14:paraId="16B2F5A3" w14:textId="77777777" w:rsidR="001558C5"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2D86AD0C" w14:textId="77777777" w:rsidR="001558C5" w:rsidRPr="009C60BA" w:rsidRDefault="001558C5" w:rsidP="001558C5">
      <w:pPr>
        <w:widowControl w:val="0"/>
        <w:spacing w:after="0" w:line="240" w:lineRule="auto"/>
        <w:ind w:left="851" w:right="-232"/>
        <w:jc w:val="both"/>
        <w:rPr>
          <w:rFonts w:ascii="Noto Sans" w:eastAsia="Times New Roman" w:hAnsi="Noto Sans" w:cs="Noto Sans"/>
          <w:bCs/>
          <w:sz w:val="20"/>
          <w:szCs w:val="20"/>
          <w:lang w:eastAsia="es-ES"/>
        </w:rPr>
      </w:pPr>
    </w:p>
    <w:p w14:paraId="732A3680" w14:textId="77777777" w:rsidR="004B387C" w:rsidRPr="001558C5" w:rsidRDefault="009C60BA" w:rsidP="009B5C5A">
      <w:pPr>
        <w:widowControl w:val="0"/>
        <w:numPr>
          <w:ilvl w:val="0"/>
          <w:numId w:val="6"/>
        </w:numPr>
        <w:tabs>
          <w:tab w:val="num" w:pos="851"/>
          <w:tab w:val="num" w:pos="993"/>
        </w:tabs>
        <w:spacing w:after="0" w:line="240" w:lineRule="auto"/>
        <w:ind w:left="851" w:right="-232" w:hanging="284"/>
        <w:jc w:val="both"/>
        <w:rPr>
          <w:rFonts w:ascii="Noto Sans" w:eastAsia="Times New Roman" w:hAnsi="Noto Sans" w:cs="Noto Sans"/>
          <w:b/>
          <w:bCs/>
          <w:sz w:val="20"/>
          <w:szCs w:val="20"/>
          <w:lang w:eastAsia="es-ES"/>
        </w:rPr>
      </w:pPr>
      <w:bookmarkStart w:id="2" w:name="_Hlk35522486"/>
      <w:r w:rsidRPr="004B387C">
        <w:rPr>
          <w:rFonts w:ascii="Noto Sans" w:eastAsia="Times New Roman" w:hAnsi="Noto Sans" w:cs="Noto Sans"/>
          <w:b/>
          <w:sz w:val="20"/>
          <w:szCs w:val="20"/>
          <w:lang w:eastAsia="es-ES"/>
        </w:rPr>
        <w:t>ANTICIPO.</w:t>
      </w:r>
      <w:r w:rsidR="006444BF" w:rsidRPr="004B387C">
        <w:rPr>
          <w:rFonts w:ascii="Noto Sans" w:eastAsia="Times New Roman" w:hAnsi="Noto Sans" w:cs="Noto Sans"/>
          <w:b/>
          <w:sz w:val="20"/>
          <w:szCs w:val="20"/>
          <w:lang w:eastAsia="es-ES"/>
        </w:rPr>
        <w:t xml:space="preserve">  </w:t>
      </w:r>
      <w:r w:rsidR="00415982" w:rsidRPr="004B387C">
        <w:rPr>
          <w:rFonts w:ascii="Noto Sans" w:eastAsia="Times New Roman" w:hAnsi="Noto Sans" w:cs="Noto Sans"/>
          <w:b/>
          <w:sz w:val="20"/>
          <w:szCs w:val="20"/>
          <w:lang w:eastAsia="es-ES"/>
        </w:rPr>
        <w:t xml:space="preserve"> </w:t>
      </w:r>
      <w:bookmarkStart w:id="3" w:name="_Hlk534386486"/>
      <w:bookmarkStart w:id="4" w:name="_Hlk62723017"/>
      <w:bookmarkEnd w:id="2"/>
    </w:p>
    <w:p w14:paraId="359D9CD8" w14:textId="77777777" w:rsidR="001558C5" w:rsidRPr="004B387C" w:rsidRDefault="001558C5" w:rsidP="001558C5">
      <w:pPr>
        <w:widowControl w:val="0"/>
        <w:tabs>
          <w:tab w:val="num" w:pos="1708"/>
        </w:tabs>
        <w:spacing w:after="0" w:line="240" w:lineRule="auto"/>
        <w:ind w:left="851" w:right="-232"/>
        <w:jc w:val="both"/>
        <w:rPr>
          <w:rFonts w:ascii="Noto Sans" w:eastAsia="Times New Roman" w:hAnsi="Noto Sans" w:cs="Noto Sans"/>
          <w:b/>
          <w:bCs/>
          <w:sz w:val="20"/>
          <w:szCs w:val="20"/>
          <w:lang w:eastAsia="es-ES"/>
        </w:rPr>
      </w:pPr>
    </w:p>
    <w:p w14:paraId="4357A2A3" w14:textId="09A89F6B" w:rsidR="005C6550" w:rsidRDefault="005C6550" w:rsidP="004B387C">
      <w:pPr>
        <w:widowControl w:val="0"/>
        <w:tabs>
          <w:tab w:val="num" w:pos="993"/>
        </w:tabs>
        <w:spacing w:after="0" w:line="240" w:lineRule="auto"/>
        <w:ind w:left="851" w:right="-232"/>
        <w:jc w:val="both"/>
        <w:rPr>
          <w:rFonts w:ascii="Noto Sans" w:eastAsia="Times New Roman" w:hAnsi="Noto Sans" w:cs="Noto Sans"/>
          <w:sz w:val="20"/>
          <w:szCs w:val="20"/>
          <w:lang w:eastAsia="es-ES"/>
        </w:rPr>
      </w:pPr>
      <w:r>
        <w:rPr>
          <w:rFonts w:ascii="Noto Sans" w:eastAsia="Times New Roman" w:hAnsi="Noto Sans" w:cs="Noto Sans"/>
          <w:sz w:val="20"/>
          <w:szCs w:val="20"/>
          <w:lang w:eastAsia="es-ES"/>
        </w:rPr>
        <w:t>Debido a que la</w:t>
      </w:r>
      <w:r w:rsidR="009C60BA" w:rsidRPr="004B387C">
        <w:rPr>
          <w:rFonts w:ascii="Noto Sans" w:eastAsia="Times New Roman" w:hAnsi="Noto Sans" w:cs="Noto Sans"/>
          <w:sz w:val="20"/>
          <w:szCs w:val="20"/>
          <w:lang w:eastAsia="es-ES"/>
        </w:rPr>
        <w:t xml:space="preserve"> ejecución de los trabajos objeto del presente proceso de contratación, </w:t>
      </w:r>
      <w:r>
        <w:rPr>
          <w:rFonts w:ascii="Noto Sans" w:eastAsia="Times New Roman" w:hAnsi="Noto Sans" w:cs="Noto Sans"/>
          <w:sz w:val="20"/>
          <w:szCs w:val="20"/>
          <w:lang w:eastAsia="es-ES"/>
        </w:rPr>
        <w:t xml:space="preserve">se realizará en 2 (dos) ejercicios presupuestales, </w:t>
      </w:r>
      <w:r w:rsidR="009C60BA" w:rsidRPr="004B387C">
        <w:rPr>
          <w:rFonts w:ascii="Noto Sans" w:eastAsia="Times New Roman" w:hAnsi="Noto Sans" w:cs="Noto Sans"/>
          <w:sz w:val="20"/>
          <w:szCs w:val="20"/>
          <w:lang w:eastAsia="es-ES"/>
        </w:rPr>
        <w:t>la CONVOCANTE, con fundamento en los artículos 31 fracción IV, 50 de la LEY y 138 de su REGLAMENTO, otorgará al LICITANTE GANADOR, con antelación a la fecha de inicio de los trabajos, previa entrega de la fianza y factura correspondiente</w:t>
      </w:r>
      <w:r w:rsidR="005335DA">
        <w:rPr>
          <w:rFonts w:ascii="Noto Sans" w:eastAsia="Times New Roman" w:hAnsi="Noto Sans" w:cs="Noto Sans"/>
          <w:sz w:val="20"/>
          <w:szCs w:val="20"/>
          <w:lang w:eastAsia="es-ES"/>
        </w:rPr>
        <w:t xml:space="preserve"> en los </w:t>
      </w:r>
      <w:r w:rsidR="005335DA" w:rsidRPr="005335DA">
        <w:rPr>
          <w:rFonts w:ascii="Noto Sans" w:eastAsia="Times New Roman" w:hAnsi="Noto Sans" w:cs="Noto Sans"/>
          <w:b/>
          <w:bCs/>
          <w:sz w:val="20"/>
          <w:szCs w:val="20"/>
          <w:lang w:eastAsia="es-ES"/>
        </w:rPr>
        <w:t>dos periodos</w:t>
      </w:r>
      <w:r w:rsidR="009C60BA" w:rsidRPr="004B387C">
        <w:rPr>
          <w:rFonts w:ascii="Noto Sans" w:eastAsia="Times New Roman" w:hAnsi="Noto Sans" w:cs="Noto Sans"/>
          <w:sz w:val="20"/>
          <w:szCs w:val="20"/>
          <w:lang w:eastAsia="es-ES"/>
        </w:rPr>
        <w:t xml:space="preserve">, un </w:t>
      </w:r>
      <w:r w:rsidR="009C60BA" w:rsidRPr="005C6550">
        <w:rPr>
          <w:rFonts w:ascii="Noto Sans" w:eastAsia="Times New Roman" w:hAnsi="Noto Sans" w:cs="Noto Sans"/>
          <w:b/>
          <w:bCs/>
          <w:sz w:val="20"/>
          <w:szCs w:val="20"/>
          <w:lang w:eastAsia="es-ES"/>
        </w:rPr>
        <w:t>anticipo</w:t>
      </w:r>
      <w:r w:rsidRPr="005C6550">
        <w:rPr>
          <w:rFonts w:ascii="Noto Sans" w:eastAsia="Times New Roman" w:hAnsi="Noto Sans" w:cs="Noto Sans"/>
          <w:b/>
          <w:bCs/>
          <w:sz w:val="20"/>
          <w:szCs w:val="20"/>
          <w:lang w:eastAsia="es-ES"/>
        </w:rPr>
        <w:t xml:space="preserve"> en el 2025</w:t>
      </w:r>
      <w:r>
        <w:rPr>
          <w:rFonts w:ascii="Noto Sans" w:eastAsia="Times New Roman" w:hAnsi="Noto Sans" w:cs="Noto Sans"/>
          <w:sz w:val="20"/>
          <w:szCs w:val="20"/>
          <w:lang w:eastAsia="es-ES"/>
        </w:rPr>
        <w:t xml:space="preserve"> </w:t>
      </w:r>
      <w:r w:rsidR="009C60BA" w:rsidRPr="004B387C">
        <w:rPr>
          <w:rFonts w:ascii="Noto Sans" w:eastAsia="Times New Roman" w:hAnsi="Noto Sans" w:cs="Noto Sans"/>
          <w:sz w:val="20"/>
          <w:szCs w:val="20"/>
          <w:lang w:eastAsia="es-ES"/>
        </w:rPr>
        <w:t xml:space="preserve"> por el </w:t>
      </w:r>
      <w:r>
        <w:rPr>
          <w:rFonts w:ascii="Noto Sans" w:eastAsia="Times New Roman" w:hAnsi="Noto Sans" w:cs="Noto Sans"/>
          <w:color w:val="4472C4" w:themeColor="accent1"/>
          <w:sz w:val="20"/>
          <w:szCs w:val="20"/>
          <w:lang w:eastAsia="es-ES"/>
        </w:rPr>
        <w:t>2</w:t>
      </w:r>
      <w:r w:rsidR="004B387C">
        <w:rPr>
          <w:rFonts w:ascii="Noto Sans" w:eastAsia="Times New Roman" w:hAnsi="Noto Sans" w:cs="Noto Sans"/>
          <w:color w:val="4472C4" w:themeColor="accent1"/>
          <w:sz w:val="20"/>
          <w:szCs w:val="20"/>
          <w:lang w:eastAsia="es-ES"/>
        </w:rPr>
        <w:t>0</w:t>
      </w:r>
      <w:r w:rsidR="009C60BA" w:rsidRPr="004B387C">
        <w:rPr>
          <w:rFonts w:ascii="Noto Sans" w:eastAsia="Times New Roman" w:hAnsi="Noto Sans" w:cs="Noto Sans"/>
          <w:color w:val="4472C4" w:themeColor="accent1"/>
          <w:sz w:val="20"/>
          <w:szCs w:val="20"/>
          <w:lang w:eastAsia="es-ES"/>
        </w:rPr>
        <w:t>% (</w:t>
      </w:r>
      <w:r>
        <w:rPr>
          <w:rFonts w:ascii="Noto Sans" w:eastAsia="Times New Roman" w:hAnsi="Noto Sans" w:cs="Noto Sans"/>
          <w:color w:val="4472C4" w:themeColor="accent1"/>
          <w:sz w:val="20"/>
          <w:szCs w:val="20"/>
          <w:lang w:eastAsia="es-ES"/>
        </w:rPr>
        <w:t>veinte</w:t>
      </w:r>
      <w:r w:rsidR="004D5BD3" w:rsidRPr="004B387C">
        <w:rPr>
          <w:rFonts w:ascii="Noto Sans" w:eastAsia="Times New Roman" w:hAnsi="Noto Sans" w:cs="Noto Sans"/>
          <w:color w:val="4472C4" w:themeColor="accent1"/>
          <w:sz w:val="20"/>
          <w:szCs w:val="20"/>
          <w:lang w:eastAsia="es-ES"/>
        </w:rPr>
        <w:t xml:space="preserve"> </w:t>
      </w:r>
      <w:r w:rsidR="009C60BA" w:rsidRPr="004B387C">
        <w:rPr>
          <w:rFonts w:ascii="Noto Sans" w:eastAsia="Times New Roman" w:hAnsi="Noto Sans" w:cs="Noto Sans"/>
          <w:color w:val="4472C4" w:themeColor="accent1"/>
          <w:sz w:val="20"/>
          <w:szCs w:val="20"/>
          <w:lang w:eastAsia="es-ES"/>
        </w:rPr>
        <w:t>por ciento)</w:t>
      </w:r>
      <w:r w:rsidR="009C60BA" w:rsidRPr="004B387C">
        <w:rPr>
          <w:rFonts w:ascii="Noto Sans" w:eastAsia="Times New Roman" w:hAnsi="Noto Sans" w:cs="Noto Sans"/>
          <w:b/>
          <w:bCs/>
          <w:sz w:val="20"/>
          <w:szCs w:val="20"/>
          <w:lang w:eastAsia="es-ES"/>
        </w:rPr>
        <w:t xml:space="preserve"> </w:t>
      </w:r>
      <w:r w:rsidR="009C60BA" w:rsidRPr="004B387C">
        <w:rPr>
          <w:rFonts w:ascii="Noto Sans" w:eastAsia="Times New Roman" w:hAnsi="Noto Sans" w:cs="Noto Sans"/>
          <w:sz w:val="20"/>
          <w:szCs w:val="20"/>
          <w:lang w:eastAsia="es-ES"/>
        </w:rPr>
        <w:t xml:space="preserve">del monto </w:t>
      </w:r>
      <w:r>
        <w:rPr>
          <w:rFonts w:ascii="Noto Sans" w:eastAsia="Times New Roman" w:hAnsi="Noto Sans" w:cs="Noto Sans"/>
          <w:sz w:val="20"/>
          <w:szCs w:val="20"/>
          <w:lang w:eastAsia="es-ES"/>
        </w:rPr>
        <w:t xml:space="preserve"> total del </w:t>
      </w:r>
      <w:r w:rsidR="009C60BA" w:rsidRPr="004B387C">
        <w:rPr>
          <w:rFonts w:ascii="Noto Sans" w:eastAsia="Times New Roman" w:hAnsi="Noto Sans" w:cs="Noto Sans"/>
          <w:sz w:val="20"/>
          <w:szCs w:val="20"/>
          <w:lang w:eastAsia="es-ES"/>
        </w:rPr>
        <w:t xml:space="preserve">propuesto </w:t>
      </w:r>
      <w:r w:rsidR="005335DA">
        <w:rPr>
          <w:rFonts w:ascii="Noto Sans" w:eastAsia="Times New Roman" w:hAnsi="Noto Sans" w:cs="Noto Sans"/>
          <w:sz w:val="20"/>
          <w:szCs w:val="20"/>
          <w:lang w:eastAsia="es-ES"/>
        </w:rPr>
        <w:t>d</w:t>
      </w:r>
      <w:r w:rsidR="009C60BA" w:rsidRPr="004B387C">
        <w:rPr>
          <w:rFonts w:ascii="Noto Sans" w:eastAsia="Times New Roman" w:hAnsi="Noto Sans" w:cs="Noto Sans"/>
          <w:sz w:val="20"/>
          <w:szCs w:val="20"/>
          <w:lang w:eastAsia="es-ES"/>
        </w:rPr>
        <w:t xml:space="preserve">el LICITANTE, más el IVA, </w:t>
      </w:r>
      <w:r>
        <w:rPr>
          <w:rFonts w:ascii="Noto Sans" w:eastAsia="Times New Roman" w:hAnsi="Noto Sans" w:cs="Noto Sans"/>
          <w:sz w:val="20"/>
          <w:szCs w:val="20"/>
          <w:lang w:eastAsia="es-ES"/>
        </w:rPr>
        <w:t xml:space="preserve"> y </w:t>
      </w:r>
      <w:r w:rsidRPr="005C6550">
        <w:rPr>
          <w:rFonts w:ascii="Noto Sans" w:eastAsia="Times New Roman" w:hAnsi="Noto Sans" w:cs="Noto Sans"/>
          <w:sz w:val="20"/>
          <w:szCs w:val="20"/>
          <w:lang w:eastAsia="es-ES"/>
        </w:rPr>
        <w:t xml:space="preserve">un </w:t>
      </w:r>
      <w:r w:rsidRPr="005C6550">
        <w:rPr>
          <w:rFonts w:ascii="Noto Sans" w:eastAsia="Times New Roman" w:hAnsi="Noto Sans" w:cs="Noto Sans"/>
          <w:b/>
          <w:bCs/>
          <w:sz w:val="20"/>
          <w:szCs w:val="20"/>
          <w:lang w:eastAsia="es-ES"/>
        </w:rPr>
        <w:t>anticipo en el 2026</w:t>
      </w:r>
      <w:r w:rsidRPr="005C6550">
        <w:rPr>
          <w:rFonts w:ascii="Noto Sans" w:eastAsia="Times New Roman" w:hAnsi="Noto Sans" w:cs="Noto Sans"/>
          <w:sz w:val="20"/>
          <w:szCs w:val="20"/>
          <w:lang w:eastAsia="es-ES"/>
        </w:rPr>
        <w:t xml:space="preserve"> por el </w:t>
      </w:r>
      <w:r w:rsidRPr="005C6550">
        <w:rPr>
          <w:rFonts w:ascii="Noto Sans" w:eastAsia="Times New Roman" w:hAnsi="Noto Sans" w:cs="Noto Sans"/>
          <w:color w:val="4472C4" w:themeColor="accent1"/>
          <w:sz w:val="20"/>
          <w:szCs w:val="20"/>
          <w:lang w:eastAsia="es-ES"/>
        </w:rPr>
        <w:t>10% (diez por ciento)</w:t>
      </w:r>
      <w:r w:rsidRPr="005C6550">
        <w:rPr>
          <w:rFonts w:ascii="Noto Sans" w:eastAsia="Times New Roman" w:hAnsi="Noto Sans" w:cs="Noto Sans"/>
          <w:sz w:val="20"/>
          <w:szCs w:val="20"/>
          <w:lang w:eastAsia="es-ES"/>
        </w:rPr>
        <w:t xml:space="preserve"> del monto  total del propuesto por el LICITANTE, más el IVA </w:t>
      </w:r>
      <w:r w:rsidR="009C60BA" w:rsidRPr="004B387C">
        <w:rPr>
          <w:rFonts w:ascii="Noto Sans" w:eastAsia="Times New Roman" w:hAnsi="Noto Sans" w:cs="Noto Sans"/>
          <w:sz w:val="20"/>
          <w:szCs w:val="20"/>
          <w:lang w:eastAsia="es-ES"/>
        </w:rPr>
        <w:t xml:space="preserve">para que lleve a cabo las actividades relacionadas con la instalación de oficinas, </w:t>
      </w:r>
      <w:r w:rsidR="009C60BA" w:rsidRPr="004B387C">
        <w:rPr>
          <w:rFonts w:ascii="Noto Sans" w:eastAsia="Times New Roman" w:hAnsi="Noto Sans" w:cs="Noto Sans"/>
          <w:sz w:val="20"/>
          <w:szCs w:val="20"/>
          <w:lang w:eastAsia="es-ES"/>
        </w:rPr>
        <w:lastRenderedPageBreak/>
        <w:t xml:space="preserve">almacenes, bodegas, traslado de maquinaria y/o equipo, la compra y producción de materiales, la adquisición del equipo que se instale permanentemente y demás gestiones o insumos necesarios para el correcto inicio de los trabajos. </w:t>
      </w:r>
      <w:bookmarkStart w:id="5" w:name="_Hlk62722961"/>
    </w:p>
    <w:p w14:paraId="710A6211" w14:textId="77777777" w:rsidR="005C6550" w:rsidRDefault="005C6550" w:rsidP="004B387C">
      <w:pPr>
        <w:widowControl w:val="0"/>
        <w:tabs>
          <w:tab w:val="num" w:pos="993"/>
        </w:tabs>
        <w:spacing w:after="0" w:line="240" w:lineRule="auto"/>
        <w:ind w:left="851" w:right="-232"/>
        <w:jc w:val="both"/>
        <w:rPr>
          <w:rFonts w:ascii="Noto Sans" w:eastAsia="Times New Roman" w:hAnsi="Noto Sans" w:cs="Noto Sans"/>
          <w:sz w:val="20"/>
          <w:szCs w:val="20"/>
          <w:lang w:eastAsia="es-ES"/>
        </w:rPr>
      </w:pPr>
    </w:p>
    <w:p w14:paraId="7AC064EB" w14:textId="78AD2257" w:rsidR="009C60BA" w:rsidRPr="004B387C" w:rsidRDefault="009C60BA" w:rsidP="004B387C">
      <w:pPr>
        <w:widowControl w:val="0"/>
        <w:tabs>
          <w:tab w:val="num" w:pos="993"/>
        </w:tabs>
        <w:spacing w:after="0" w:line="240" w:lineRule="auto"/>
        <w:ind w:left="851" w:right="-232"/>
        <w:jc w:val="both"/>
        <w:rPr>
          <w:rFonts w:ascii="Noto Sans" w:eastAsia="Times New Roman" w:hAnsi="Noto Sans" w:cs="Noto Sans"/>
          <w:b/>
          <w:bCs/>
          <w:sz w:val="20"/>
          <w:szCs w:val="20"/>
          <w:lang w:eastAsia="es-ES"/>
        </w:rPr>
      </w:pPr>
      <w:r w:rsidRPr="004B387C">
        <w:rPr>
          <w:rFonts w:ascii="Noto Sans" w:eastAsia="Times New Roman" w:hAnsi="Noto Sans" w:cs="Noto Sans"/>
          <w:sz w:val="20"/>
          <w:szCs w:val="20"/>
          <w:lang w:eastAsia="es-ES"/>
        </w:rPr>
        <w:t>Para efectos de la determinación del anticipo</w:t>
      </w:r>
      <w:r w:rsidR="00963BC1">
        <w:rPr>
          <w:rFonts w:ascii="Noto Sans" w:eastAsia="Times New Roman" w:hAnsi="Noto Sans" w:cs="Noto Sans"/>
          <w:sz w:val="20"/>
          <w:szCs w:val="20"/>
          <w:lang w:eastAsia="es-ES"/>
        </w:rPr>
        <w:t xml:space="preserve"> del </w:t>
      </w:r>
      <w:r w:rsidR="00963BC1" w:rsidRPr="00D55EC7">
        <w:rPr>
          <w:rFonts w:ascii="Noto Sans" w:eastAsia="Times New Roman" w:hAnsi="Noto Sans" w:cs="Noto Sans"/>
          <w:b/>
          <w:bCs/>
          <w:sz w:val="20"/>
          <w:szCs w:val="20"/>
          <w:lang w:eastAsia="es-ES"/>
        </w:rPr>
        <w:t>primer ejercicio</w:t>
      </w:r>
      <w:r w:rsidR="005335DA" w:rsidRPr="00D55EC7">
        <w:rPr>
          <w:rFonts w:ascii="Noto Sans" w:eastAsia="Times New Roman" w:hAnsi="Noto Sans" w:cs="Noto Sans"/>
          <w:b/>
          <w:bCs/>
          <w:sz w:val="20"/>
          <w:szCs w:val="20"/>
          <w:lang w:eastAsia="es-ES"/>
        </w:rPr>
        <w:t xml:space="preserve"> 2025</w:t>
      </w:r>
      <w:r w:rsidRPr="00D55EC7">
        <w:rPr>
          <w:rFonts w:ascii="Noto Sans" w:eastAsia="Times New Roman" w:hAnsi="Noto Sans" w:cs="Noto Sans"/>
          <w:b/>
          <w:bCs/>
          <w:sz w:val="20"/>
          <w:szCs w:val="20"/>
          <w:lang w:eastAsia="es-ES"/>
        </w:rPr>
        <w:t>,</w:t>
      </w:r>
      <w:r w:rsidRPr="004B387C">
        <w:rPr>
          <w:rFonts w:ascii="Noto Sans" w:eastAsia="Times New Roman" w:hAnsi="Noto Sans" w:cs="Noto Sans"/>
          <w:sz w:val="20"/>
          <w:szCs w:val="20"/>
          <w:lang w:eastAsia="es-ES"/>
        </w:rPr>
        <w:t xml:space="preserve"> se considerará como </w:t>
      </w:r>
      <w:r w:rsidRPr="004B387C">
        <w:rPr>
          <w:rFonts w:ascii="Noto Sans" w:eastAsia="Times New Roman" w:hAnsi="Noto Sans" w:cs="Noto Sans"/>
          <w:b/>
          <w:bCs/>
          <w:sz w:val="20"/>
          <w:szCs w:val="20"/>
          <w:lang w:eastAsia="es-ES"/>
        </w:rPr>
        <w:t>“monto propuesto por el LICITANTE”</w:t>
      </w:r>
      <w:r w:rsidRPr="004B387C">
        <w:rPr>
          <w:rFonts w:ascii="Noto Sans" w:eastAsia="Times New Roman" w:hAnsi="Noto Sans" w:cs="Noto Sans"/>
          <w:sz w:val="20"/>
          <w:szCs w:val="20"/>
          <w:lang w:eastAsia="es-ES"/>
        </w:rPr>
        <w:t>, el importe que</w:t>
      </w:r>
      <w:r w:rsidR="00963BC1">
        <w:rPr>
          <w:rFonts w:ascii="Noto Sans" w:eastAsia="Times New Roman" w:hAnsi="Noto Sans" w:cs="Noto Sans"/>
          <w:sz w:val="20"/>
          <w:szCs w:val="20"/>
          <w:lang w:eastAsia="es-ES"/>
        </w:rPr>
        <w:t xml:space="preserve"> haya consignado</w:t>
      </w:r>
      <w:r w:rsidRPr="004B387C">
        <w:rPr>
          <w:rFonts w:ascii="Noto Sans" w:eastAsia="Times New Roman" w:hAnsi="Noto Sans" w:cs="Noto Sans"/>
          <w:sz w:val="20"/>
          <w:szCs w:val="20"/>
          <w:lang w:eastAsia="es-ES"/>
        </w:rPr>
        <w:t xml:space="preserve"> el LICITANTE GANADOR como importe total en el </w:t>
      </w:r>
      <w:r w:rsidRPr="004B387C">
        <w:rPr>
          <w:rFonts w:ascii="Noto Sans" w:eastAsia="Times New Roman" w:hAnsi="Noto Sans" w:cs="Noto Sans"/>
          <w:b/>
          <w:bCs/>
          <w:sz w:val="20"/>
          <w:szCs w:val="20"/>
          <w:lang w:eastAsia="es-ES"/>
        </w:rPr>
        <w:t xml:space="preserve">Catálogo de Conceptos </w:t>
      </w:r>
      <w:r w:rsidRPr="004B387C">
        <w:rPr>
          <w:rFonts w:ascii="Noto Sans" w:eastAsia="Times New Roman" w:hAnsi="Noto Sans" w:cs="Noto Sans"/>
          <w:sz w:val="20"/>
          <w:szCs w:val="20"/>
          <w:lang w:eastAsia="es-ES"/>
        </w:rPr>
        <w:t>del</w:t>
      </w:r>
      <w:r w:rsidRPr="004B387C">
        <w:rPr>
          <w:rFonts w:ascii="Noto Sans" w:eastAsia="Times New Roman" w:hAnsi="Noto Sans" w:cs="Noto Sans"/>
          <w:b/>
          <w:bCs/>
          <w:sz w:val="20"/>
          <w:szCs w:val="20"/>
          <w:lang w:eastAsia="es-ES"/>
        </w:rPr>
        <w:t xml:space="preserve"> DOCUMENTO </w:t>
      </w:r>
      <w:r w:rsidR="0098018D" w:rsidRPr="004B387C">
        <w:rPr>
          <w:rFonts w:ascii="Noto Sans" w:eastAsia="Times New Roman" w:hAnsi="Noto Sans" w:cs="Noto Sans"/>
          <w:b/>
          <w:bCs/>
          <w:sz w:val="20"/>
          <w:szCs w:val="20"/>
          <w:lang w:eastAsia="es-ES"/>
        </w:rPr>
        <w:t>15 de</w:t>
      </w:r>
      <w:r w:rsidRPr="004B387C">
        <w:rPr>
          <w:rFonts w:ascii="Noto Sans" w:eastAsia="Times New Roman" w:hAnsi="Noto Sans" w:cs="Noto Sans"/>
          <w:sz w:val="20"/>
          <w:szCs w:val="20"/>
          <w:lang w:eastAsia="es-ES"/>
        </w:rPr>
        <w:t xml:space="preserve"> su proposición.</w:t>
      </w:r>
      <w:bookmarkEnd w:id="5"/>
    </w:p>
    <w:p w14:paraId="41EC7E9C"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6" w:name="_Hlk62722997"/>
    </w:p>
    <w:p w14:paraId="28C20E99"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Atendiendo lo señalado en el artículo 138 del REGLAMENTO, el LICITANTE GANADOR se obliga a entregar al ARET, previo al pago del anticipo, el programa de aplicación del anticipo, en el entendido de que en cualquier momento durante la vigencia del contrato el ARET podrá requerir al CONTRATISTA la información conforme a la cual se acredite el fehaciente cumplimiento del citado programa</w:t>
      </w:r>
      <w:bookmarkEnd w:id="6"/>
      <w:r w:rsidRPr="009C60BA">
        <w:rPr>
          <w:rFonts w:ascii="Noto Sans" w:eastAsia="Times New Roman" w:hAnsi="Noto Sans" w:cs="Noto Sans"/>
          <w:sz w:val="20"/>
          <w:szCs w:val="20"/>
          <w:lang w:eastAsia="es-ES"/>
        </w:rPr>
        <w:t>. En caso de que el CONTRATISTA no cumpla con el programa aludido anteriormente, por causas debidamente justificadas y acreditadas ante el ARET, dicho programa deberá ser modificado conforme a las nuevas condiciones que se presenten.</w:t>
      </w:r>
    </w:p>
    <w:p w14:paraId="37B6DAF3"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7CFA6E2C" w14:textId="751E0B40" w:rsid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bookmarkStart w:id="7" w:name="_Hlk102649456"/>
      <w:bookmarkEnd w:id="3"/>
      <w:bookmarkEnd w:id="4"/>
      <w:r w:rsidRPr="009C60BA">
        <w:rPr>
          <w:rFonts w:ascii="Noto Sans" w:eastAsia="Times New Roman" w:hAnsi="Noto Sans" w:cs="Noto Sans"/>
          <w:sz w:val="20"/>
          <w:szCs w:val="20"/>
          <w:lang w:eastAsia="es-ES"/>
        </w:rPr>
        <w:t xml:space="preserve">De conformidad con la fracción III del artículo 50 de la LEY, los LICITANTES están obligados a tomar en cuenta </w:t>
      </w:r>
      <w:r w:rsidR="00D55EC7">
        <w:rPr>
          <w:rFonts w:ascii="Noto Sans" w:eastAsia="Times New Roman" w:hAnsi="Noto Sans" w:cs="Noto Sans"/>
          <w:sz w:val="20"/>
          <w:szCs w:val="20"/>
          <w:lang w:eastAsia="es-ES"/>
        </w:rPr>
        <w:t>los</w:t>
      </w:r>
      <w:r w:rsidRPr="009C60BA">
        <w:rPr>
          <w:rFonts w:ascii="Noto Sans" w:eastAsia="Times New Roman" w:hAnsi="Noto Sans" w:cs="Noto Sans"/>
          <w:sz w:val="20"/>
          <w:szCs w:val="20"/>
          <w:lang w:eastAsia="es-ES"/>
        </w:rPr>
        <w:t xml:space="preserve"> anticipo</w:t>
      </w:r>
      <w:r w:rsidR="00D55EC7">
        <w:rPr>
          <w:rFonts w:ascii="Noto Sans" w:eastAsia="Times New Roman" w:hAnsi="Noto Sans" w:cs="Noto Sans"/>
          <w:sz w:val="20"/>
          <w:szCs w:val="20"/>
          <w:lang w:eastAsia="es-ES"/>
        </w:rPr>
        <w:t>s</w:t>
      </w:r>
      <w:r w:rsidRPr="009C60BA">
        <w:rPr>
          <w:rFonts w:ascii="Noto Sans" w:eastAsia="Times New Roman" w:hAnsi="Noto Sans" w:cs="Noto Sans"/>
          <w:sz w:val="20"/>
          <w:szCs w:val="20"/>
          <w:lang w:eastAsia="es-ES"/>
        </w:rPr>
        <w:t xml:space="preserv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y a considerar que la amortización de</w:t>
      </w:r>
      <w:r w:rsidR="00D55EC7">
        <w:rPr>
          <w:rFonts w:ascii="Noto Sans" w:eastAsia="Times New Roman" w:hAnsi="Noto Sans" w:cs="Noto Sans"/>
          <w:sz w:val="20"/>
          <w:szCs w:val="20"/>
          <w:lang w:eastAsia="es-ES"/>
        </w:rPr>
        <w:t xml:space="preserve"> ambos</w:t>
      </w:r>
      <w:r w:rsidRPr="009C60BA">
        <w:rPr>
          <w:rFonts w:ascii="Noto Sans" w:eastAsia="Times New Roman" w:hAnsi="Noto Sans" w:cs="Noto Sans"/>
          <w:sz w:val="20"/>
          <w:szCs w:val="20"/>
          <w:lang w:eastAsia="es-ES"/>
        </w:rPr>
        <w:t xml:space="preserve"> anticipo</w:t>
      </w:r>
      <w:r w:rsidR="00D55EC7">
        <w:rPr>
          <w:rFonts w:ascii="Noto Sans" w:eastAsia="Times New Roman" w:hAnsi="Noto Sans" w:cs="Noto Sans"/>
          <w:sz w:val="20"/>
          <w:szCs w:val="20"/>
          <w:lang w:eastAsia="es-ES"/>
        </w:rPr>
        <w:t>s</w:t>
      </w:r>
      <w:r w:rsidRPr="009C60BA">
        <w:rPr>
          <w:rFonts w:ascii="Noto Sans" w:eastAsia="Times New Roman" w:hAnsi="Noto Sans" w:cs="Noto Sans"/>
          <w:sz w:val="20"/>
          <w:szCs w:val="20"/>
          <w:lang w:eastAsia="es-ES"/>
        </w:rPr>
        <w:t xml:space="preserve"> se realizará conforme a lo establecido en las fracciones I y III inciso a) del artículo 143 del REGLAMENTO, por lo que el importe del </w:t>
      </w:r>
      <w:r w:rsidR="00D55EC7">
        <w:rPr>
          <w:rFonts w:ascii="Noto Sans" w:eastAsia="Times New Roman" w:hAnsi="Noto Sans" w:cs="Noto Sans"/>
          <w:sz w:val="20"/>
          <w:szCs w:val="20"/>
          <w:lang w:eastAsia="es-ES"/>
        </w:rPr>
        <w:t xml:space="preserve">primer </w:t>
      </w:r>
      <w:r w:rsidRPr="009C60BA">
        <w:rPr>
          <w:rFonts w:ascii="Noto Sans" w:eastAsia="Times New Roman" w:hAnsi="Noto Sans" w:cs="Noto Sans"/>
          <w:sz w:val="20"/>
          <w:szCs w:val="20"/>
          <w:lang w:eastAsia="es-ES"/>
        </w:rPr>
        <w:t xml:space="preserve">anticipo otorgado se amortizará en el mismo periodo del ejercicio en que se otorgue, es decir, se deducirá de las estimaciones que serán pagadas en el </w:t>
      </w:r>
      <w:r w:rsidRPr="009C60BA">
        <w:rPr>
          <w:rFonts w:ascii="Noto Sans" w:eastAsia="Times New Roman" w:hAnsi="Noto Sans" w:cs="Noto Sans"/>
          <w:b/>
          <w:bCs/>
          <w:sz w:val="20"/>
          <w:szCs w:val="20"/>
          <w:lang w:eastAsia="es-ES"/>
        </w:rPr>
        <w:t>año 202</w:t>
      </w:r>
      <w:r w:rsidR="00720C10">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Por ende,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 su proposición, los LICITANTES deberán considerar la amortización del anticipo en los términos antes descritos y en función de los requisitos establecidos en las instrucciones de elaboración del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 xml:space="preserve">y en el periodo de tiempo que conlleva el proceso de entrega, revisión, autorización y pago de las estimaciones descrito en la </w:t>
      </w:r>
      <w:r w:rsidRPr="009C60BA">
        <w:rPr>
          <w:rFonts w:ascii="Noto Sans" w:eastAsia="Times New Roman" w:hAnsi="Noto Sans" w:cs="Noto Sans"/>
          <w:b/>
          <w:bCs/>
          <w:sz w:val="20"/>
          <w:szCs w:val="20"/>
          <w:lang w:eastAsia="es-ES"/>
        </w:rPr>
        <w:t>Cláusula Cuarta “Forma y lugar de pago”</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 adjunta en el</w:t>
      </w:r>
      <w:r w:rsidRPr="009C60BA">
        <w:rPr>
          <w:rFonts w:ascii="Noto Sans" w:eastAsia="Times New Roman" w:hAnsi="Noto Sans" w:cs="Noto Sans"/>
          <w:b/>
          <w:bCs/>
          <w:sz w:val="20"/>
          <w:szCs w:val="20"/>
          <w:lang w:eastAsia="es-ES"/>
        </w:rPr>
        <w:t xml:space="preserve"> DOCUMENTO 07</w:t>
      </w:r>
      <w:r w:rsidRPr="009C60BA">
        <w:rPr>
          <w:rFonts w:ascii="Noto Sans" w:eastAsia="Times New Roman" w:hAnsi="Noto Sans" w:cs="Noto Sans"/>
          <w:sz w:val="20"/>
          <w:szCs w:val="20"/>
          <w:lang w:eastAsia="es-ES"/>
        </w:rPr>
        <w:t xml:space="preserve"> de la CONVOCATORIA, en el entendido de que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23D1B922" w14:textId="77777777" w:rsid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p>
    <w:p w14:paraId="1215AA68" w14:textId="475560C3" w:rsid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r>
        <w:rPr>
          <w:rFonts w:ascii="Noto Sans" w:eastAsia="Times New Roman" w:hAnsi="Noto Sans" w:cs="Noto Sans"/>
          <w:sz w:val="20"/>
          <w:szCs w:val="20"/>
          <w:lang w:eastAsia="es-ES"/>
        </w:rPr>
        <w:t xml:space="preserve">El pago del </w:t>
      </w:r>
      <w:r w:rsidRPr="00D55EC7">
        <w:rPr>
          <w:rFonts w:ascii="Noto Sans" w:eastAsia="Times New Roman" w:hAnsi="Noto Sans" w:cs="Noto Sans"/>
          <w:b/>
          <w:bCs/>
          <w:sz w:val="20"/>
          <w:szCs w:val="20"/>
          <w:lang w:eastAsia="es-ES"/>
        </w:rPr>
        <w:t>segundo anticipo</w:t>
      </w:r>
      <w:r>
        <w:rPr>
          <w:rFonts w:ascii="Noto Sans" w:eastAsia="Times New Roman" w:hAnsi="Noto Sans" w:cs="Noto Sans"/>
          <w:sz w:val="20"/>
          <w:szCs w:val="20"/>
          <w:lang w:eastAsia="es-ES"/>
        </w:rPr>
        <w:t xml:space="preserve"> se hará dentro del </w:t>
      </w:r>
      <w:r w:rsidRPr="00753AFD">
        <w:rPr>
          <w:rFonts w:ascii="Noto Sans" w:eastAsia="Times New Roman" w:hAnsi="Noto Sans" w:cs="Noto Sans"/>
          <w:sz w:val="20"/>
          <w:szCs w:val="20"/>
          <w:u w:val="single"/>
          <w:lang w:eastAsia="es-ES"/>
        </w:rPr>
        <w:t>mes de enero</w:t>
      </w:r>
      <w:r>
        <w:rPr>
          <w:rFonts w:ascii="Noto Sans" w:eastAsia="Times New Roman" w:hAnsi="Noto Sans" w:cs="Noto Sans"/>
          <w:sz w:val="20"/>
          <w:szCs w:val="20"/>
          <w:lang w:eastAsia="es-ES"/>
        </w:rPr>
        <w:t xml:space="preserve"> del </w:t>
      </w:r>
      <w:r w:rsidRPr="00D55EC7">
        <w:rPr>
          <w:rFonts w:ascii="Noto Sans" w:eastAsia="Times New Roman" w:hAnsi="Noto Sans" w:cs="Noto Sans"/>
          <w:b/>
          <w:bCs/>
          <w:sz w:val="20"/>
          <w:szCs w:val="20"/>
          <w:lang w:eastAsia="es-ES"/>
        </w:rPr>
        <w:t>ejercicio 2026</w:t>
      </w:r>
      <w:r>
        <w:rPr>
          <w:rFonts w:ascii="Noto Sans" w:eastAsia="Times New Roman" w:hAnsi="Noto Sans" w:cs="Noto Sans"/>
          <w:b/>
          <w:bCs/>
          <w:sz w:val="20"/>
          <w:szCs w:val="20"/>
          <w:lang w:eastAsia="es-ES"/>
        </w:rPr>
        <w:t xml:space="preserve"> </w:t>
      </w:r>
      <w:r w:rsidRPr="00753AFD">
        <w:rPr>
          <w:rFonts w:ascii="Noto Sans" w:eastAsia="Times New Roman" w:hAnsi="Noto Sans" w:cs="Noto Sans"/>
          <w:sz w:val="20"/>
          <w:szCs w:val="20"/>
          <w:lang w:eastAsia="es-ES"/>
        </w:rPr>
        <w:t>y deberá amortizarse en las estimaciones pagadas que sean pagadas durante el</w:t>
      </w:r>
      <w:r>
        <w:rPr>
          <w:rFonts w:ascii="Noto Sans" w:eastAsia="Times New Roman" w:hAnsi="Noto Sans" w:cs="Noto Sans"/>
          <w:b/>
          <w:bCs/>
          <w:sz w:val="20"/>
          <w:szCs w:val="20"/>
          <w:lang w:eastAsia="es-ES"/>
        </w:rPr>
        <w:t xml:space="preserve"> ejercicio </w:t>
      </w:r>
      <w:r w:rsidR="00753AFD">
        <w:rPr>
          <w:rFonts w:ascii="Noto Sans" w:eastAsia="Times New Roman" w:hAnsi="Noto Sans" w:cs="Noto Sans"/>
          <w:b/>
          <w:bCs/>
          <w:sz w:val="20"/>
          <w:szCs w:val="20"/>
          <w:lang w:eastAsia="es-ES"/>
        </w:rPr>
        <w:t xml:space="preserve">2026 </w:t>
      </w:r>
      <w:r w:rsidR="00753AFD">
        <w:rPr>
          <w:rFonts w:ascii="Noto Sans" w:eastAsia="Times New Roman" w:hAnsi="Noto Sans" w:cs="Noto Sans"/>
          <w:sz w:val="20"/>
          <w:szCs w:val="20"/>
          <w:lang w:eastAsia="es-ES"/>
        </w:rPr>
        <w:t>de acuerdo con el</w:t>
      </w:r>
      <w:r>
        <w:rPr>
          <w:rFonts w:ascii="Noto Sans" w:eastAsia="Times New Roman" w:hAnsi="Noto Sans" w:cs="Noto Sans"/>
          <w:sz w:val="20"/>
          <w:szCs w:val="20"/>
          <w:lang w:eastAsia="es-ES"/>
        </w:rPr>
        <w:t xml:space="preserve"> periodo de tiempo que conlleva el proceso de </w:t>
      </w:r>
      <w:r w:rsidR="00753AFD">
        <w:rPr>
          <w:rFonts w:ascii="Noto Sans" w:eastAsia="Times New Roman" w:hAnsi="Noto Sans" w:cs="Noto Sans"/>
          <w:sz w:val="20"/>
          <w:szCs w:val="20"/>
          <w:lang w:eastAsia="es-ES"/>
        </w:rPr>
        <w:t>entrega</w:t>
      </w:r>
      <w:r>
        <w:rPr>
          <w:rFonts w:ascii="Noto Sans" w:eastAsia="Times New Roman" w:hAnsi="Noto Sans" w:cs="Noto Sans"/>
          <w:sz w:val="20"/>
          <w:szCs w:val="20"/>
          <w:lang w:eastAsia="es-ES"/>
        </w:rPr>
        <w:t xml:space="preserve">, </w:t>
      </w:r>
      <w:r w:rsidR="00753AFD">
        <w:rPr>
          <w:rFonts w:ascii="Noto Sans" w:eastAsia="Times New Roman" w:hAnsi="Noto Sans" w:cs="Noto Sans"/>
          <w:sz w:val="20"/>
          <w:szCs w:val="20"/>
          <w:lang w:eastAsia="es-ES"/>
        </w:rPr>
        <w:t>revisión</w:t>
      </w:r>
      <w:r>
        <w:rPr>
          <w:rFonts w:ascii="Noto Sans" w:eastAsia="Times New Roman" w:hAnsi="Noto Sans" w:cs="Noto Sans"/>
          <w:sz w:val="20"/>
          <w:szCs w:val="20"/>
          <w:lang w:eastAsia="es-ES"/>
        </w:rPr>
        <w:t xml:space="preserve">, autorización y pago de las estimaciones descrito en la </w:t>
      </w:r>
      <w:r w:rsidRPr="004C4E2C">
        <w:rPr>
          <w:rFonts w:ascii="Noto Sans" w:eastAsia="Times New Roman" w:hAnsi="Noto Sans" w:cs="Noto Sans"/>
          <w:b/>
          <w:bCs/>
          <w:sz w:val="20"/>
          <w:szCs w:val="20"/>
          <w:lang w:eastAsia="es-ES"/>
        </w:rPr>
        <w:t xml:space="preserve">Clausula Cuarta “Forma y lugar </w:t>
      </w:r>
      <w:r w:rsidR="004C4E2C" w:rsidRPr="004C4E2C">
        <w:rPr>
          <w:rFonts w:ascii="Noto Sans" w:eastAsia="Times New Roman" w:hAnsi="Noto Sans" w:cs="Noto Sans"/>
          <w:b/>
          <w:bCs/>
          <w:sz w:val="20"/>
          <w:szCs w:val="20"/>
          <w:lang w:eastAsia="es-ES"/>
        </w:rPr>
        <w:t>de pago</w:t>
      </w:r>
      <w:r w:rsidRPr="004C4E2C">
        <w:rPr>
          <w:rFonts w:ascii="Noto Sans" w:eastAsia="Times New Roman" w:hAnsi="Noto Sans" w:cs="Noto Sans"/>
          <w:b/>
          <w:bCs/>
          <w:sz w:val="20"/>
          <w:szCs w:val="20"/>
          <w:lang w:eastAsia="es-ES"/>
        </w:rPr>
        <w:t xml:space="preserve">” </w:t>
      </w:r>
      <w:r>
        <w:rPr>
          <w:rFonts w:ascii="Noto Sans" w:eastAsia="Times New Roman" w:hAnsi="Noto Sans" w:cs="Noto Sans"/>
          <w:sz w:val="20"/>
          <w:szCs w:val="20"/>
          <w:lang w:eastAsia="es-ES"/>
        </w:rPr>
        <w:t>del Modelo de contrato que se adjunta en el Documento 07 de la Convocatoria.</w:t>
      </w:r>
    </w:p>
    <w:p w14:paraId="223F87FD" w14:textId="77777777" w:rsid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p>
    <w:p w14:paraId="081E58AD" w14:textId="409162B4" w:rsidR="00D55EC7" w:rsidRPr="00D55EC7" w:rsidRDefault="00D55EC7" w:rsidP="009C60BA">
      <w:pPr>
        <w:widowControl w:val="0"/>
        <w:spacing w:after="0" w:line="240" w:lineRule="auto"/>
        <w:ind w:left="851" w:right="-232"/>
        <w:jc w:val="both"/>
        <w:rPr>
          <w:rFonts w:ascii="Noto Sans" w:eastAsia="Times New Roman" w:hAnsi="Noto Sans" w:cs="Noto Sans"/>
          <w:sz w:val="20"/>
          <w:szCs w:val="20"/>
          <w:lang w:eastAsia="es-ES"/>
        </w:rPr>
      </w:pPr>
      <w:r>
        <w:rPr>
          <w:rFonts w:ascii="Noto Sans" w:eastAsia="Times New Roman" w:hAnsi="Noto Sans" w:cs="Noto Sans"/>
          <w:sz w:val="20"/>
          <w:szCs w:val="20"/>
          <w:lang w:eastAsia="es-ES"/>
        </w:rPr>
        <w:t xml:space="preserve">De acuerdo al último párrafo del numeral 3 inciso b) de la fracción III del articulo 143 del </w:t>
      </w:r>
      <w:r w:rsidR="00753AFD">
        <w:rPr>
          <w:rFonts w:ascii="Noto Sans" w:eastAsia="Times New Roman" w:hAnsi="Noto Sans" w:cs="Noto Sans"/>
          <w:sz w:val="20"/>
          <w:szCs w:val="20"/>
          <w:lang w:eastAsia="es-ES"/>
        </w:rPr>
        <w:t>REGLAMENTO</w:t>
      </w:r>
      <w:r>
        <w:rPr>
          <w:rFonts w:ascii="Noto Sans" w:eastAsia="Times New Roman" w:hAnsi="Noto Sans" w:cs="Noto Sans"/>
          <w:sz w:val="20"/>
          <w:szCs w:val="20"/>
          <w:lang w:eastAsia="es-ES"/>
        </w:rPr>
        <w:t xml:space="preserve">, el anticipo del </w:t>
      </w:r>
      <w:r w:rsidRPr="00753AFD">
        <w:rPr>
          <w:rFonts w:ascii="Noto Sans" w:eastAsia="Times New Roman" w:hAnsi="Noto Sans" w:cs="Noto Sans"/>
          <w:b/>
          <w:bCs/>
          <w:sz w:val="20"/>
          <w:szCs w:val="20"/>
          <w:lang w:eastAsia="es-ES"/>
        </w:rPr>
        <w:t>ejercicio 2026</w:t>
      </w:r>
      <w:r>
        <w:rPr>
          <w:rFonts w:ascii="Noto Sans" w:eastAsia="Times New Roman" w:hAnsi="Noto Sans" w:cs="Noto Sans"/>
          <w:sz w:val="20"/>
          <w:szCs w:val="20"/>
          <w:lang w:eastAsia="es-ES"/>
        </w:rPr>
        <w:t xml:space="preserve"> se entregará siempre</w:t>
      </w:r>
      <w:r w:rsidR="00753AFD">
        <w:rPr>
          <w:rFonts w:ascii="Noto Sans" w:eastAsia="Times New Roman" w:hAnsi="Noto Sans" w:cs="Noto Sans"/>
          <w:sz w:val="20"/>
          <w:szCs w:val="20"/>
          <w:lang w:eastAsia="es-ES"/>
        </w:rPr>
        <w:t xml:space="preserve"> y cuando el CONTRATISTA acredite haber aplicado el anticipo del ejercicio anterior conforme al programa a que se refiere el tercer párrafo del articulo 138 del Reglamento. </w:t>
      </w:r>
    </w:p>
    <w:p w14:paraId="2E617C48" w14:textId="77777777"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p>
    <w:p w14:paraId="6CE99804" w14:textId="42E7B2A1" w:rsidR="009C60BA" w:rsidRPr="009C60BA" w:rsidRDefault="009C60BA" w:rsidP="009C60BA">
      <w:pPr>
        <w:widowControl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Cabe hacer mención que en caso de que algún LICITANTE decida no cobrar el </w:t>
      </w:r>
      <w:r w:rsidR="00963BC1" w:rsidRPr="005335DA">
        <w:rPr>
          <w:rFonts w:ascii="Noto Sans" w:eastAsia="Times New Roman" w:hAnsi="Noto Sans" w:cs="Noto Sans"/>
          <w:b/>
          <w:bCs/>
          <w:sz w:val="20"/>
          <w:szCs w:val="20"/>
          <w:lang w:eastAsia="es-ES"/>
        </w:rPr>
        <w:t>1 (uno)</w:t>
      </w:r>
      <w:r w:rsidR="005335DA">
        <w:rPr>
          <w:rFonts w:ascii="Noto Sans" w:eastAsia="Times New Roman" w:hAnsi="Noto Sans" w:cs="Noto Sans"/>
          <w:sz w:val="20"/>
          <w:szCs w:val="20"/>
          <w:lang w:eastAsia="es-ES"/>
        </w:rPr>
        <w:t xml:space="preserve"> o los </w:t>
      </w:r>
      <w:r w:rsidR="005335DA" w:rsidRPr="005335DA">
        <w:rPr>
          <w:rFonts w:ascii="Noto Sans" w:eastAsia="Times New Roman" w:hAnsi="Noto Sans" w:cs="Noto Sans"/>
          <w:b/>
          <w:bCs/>
          <w:sz w:val="20"/>
          <w:szCs w:val="20"/>
          <w:lang w:eastAsia="es-ES"/>
        </w:rPr>
        <w:t xml:space="preserve">2 (dos) </w:t>
      </w:r>
      <w:r w:rsidRPr="005335DA">
        <w:rPr>
          <w:rFonts w:ascii="Noto Sans" w:eastAsia="Times New Roman" w:hAnsi="Noto Sans" w:cs="Noto Sans"/>
          <w:b/>
          <w:bCs/>
          <w:sz w:val="20"/>
          <w:szCs w:val="20"/>
          <w:lang w:eastAsia="es-ES"/>
        </w:rPr>
        <w:t>anticipo</w:t>
      </w:r>
      <w:r w:rsidR="005335DA" w:rsidRPr="005335DA">
        <w:rPr>
          <w:rFonts w:ascii="Noto Sans" w:eastAsia="Times New Roman" w:hAnsi="Noto Sans" w:cs="Noto Sans"/>
          <w:b/>
          <w:bCs/>
          <w:sz w:val="20"/>
          <w:szCs w:val="20"/>
          <w:lang w:eastAsia="es-ES"/>
        </w:rPr>
        <w:t>s</w:t>
      </w:r>
      <w:r w:rsidRPr="009C60BA">
        <w:rPr>
          <w:rFonts w:ascii="Noto Sans" w:eastAsia="Times New Roman" w:hAnsi="Noto Sans" w:cs="Noto Sans"/>
          <w:sz w:val="20"/>
          <w:szCs w:val="20"/>
          <w:lang w:eastAsia="es-ES"/>
        </w:rPr>
        <w:t xml:space="preserve"> establecido</w:t>
      </w:r>
      <w:r w:rsidR="005335DA">
        <w:rPr>
          <w:rFonts w:ascii="Noto Sans" w:eastAsia="Times New Roman" w:hAnsi="Noto Sans" w:cs="Noto Sans"/>
          <w:sz w:val="20"/>
          <w:szCs w:val="20"/>
          <w:lang w:eastAsia="es-ES"/>
        </w:rPr>
        <w:t>s</w:t>
      </w:r>
      <w:r w:rsidRPr="009C60BA">
        <w:rPr>
          <w:rFonts w:ascii="Noto Sans" w:eastAsia="Times New Roman" w:hAnsi="Noto Sans" w:cs="Noto Sans"/>
          <w:sz w:val="20"/>
          <w:szCs w:val="20"/>
          <w:lang w:eastAsia="es-ES"/>
        </w:rPr>
        <w:t xml:space="preserve"> para este proceso de contratación y por tanto no considerarlo dentro de la integración de su proposición, obligatoriamente tendrá que hacerlo del conocimiento de la CONVOCANTE a través de una carta en la que manifieste que declina recibir el anticipo e integrar dicho escrito como parte de su proposición en el </w:t>
      </w:r>
      <w:r w:rsidRPr="009C60BA">
        <w:rPr>
          <w:rFonts w:ascii="Noto Sans" w:eastAsia="Times New Roman" w:hAnsi="Noto Sans" w:cs="Noto Sans"/>
          <w:b/>
          <w:sz w:val="20"/>
          <w:szCs w:val="20"/>
          <w:lang w:eastAsia="es-ES"/>
        </w:rPr>
        <w:t>DOCUMENTO 13.2</w:t>
      </w:r>
      <w:r w:rsidRPr="009C60BA">
        <w:rPr>
          <w:rFonts w:ascii="Noto Sans" w:eastAsia="Times New Roman" w:hAnsi="Noto Sans" w:cs="Noto Sans"/>
          <w:bCs/>
          <w:sz w:val="20"/>
          <w:szCs w:val="20"/>
          <w:lang w:eastAsia="es-ES"/>
        </w:rPr>
        <w:t>.</w:t>
      </w:r>
    </w:p>
    <w:bookmarkEnd w:id="7"/>
    <w:p w14:paraId="5879C4B1" w14:textId="77777777" w:rsidR="009C60BA" w:rsidRPr="009C60BA" w:rsidRDefault="009C60BA" w:rsidP="009C60BA">
      <w:pPr>
        <w:widowControl w:val="0"/>
        <w:spacing w:after="0" w:line="240" w:lineRule="auto"/>
        <w:ind w:left="1418" w:right="-232"/>
        <w:jc w:val="both"/>
        <w:rPr>
          <w:rFonts w:ascii="Noto Sans" w:eastAsia="Times New Roman" w:hAnsi="Noto Sans" w:cs="Noto Sans"/>
          <w:sz w:val="20"/>
          <w:szCs w:val="20"/>
          <w:lang w:eastAsia="es-ES"/>
        </w:rPr>
      </w:pPr>
    </w:p>
    <w:p w14:paraId="527BA23A" w14:textId="658B12E9" w:rsidR="009C60BA" w:rsidRPr="004B387C"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Cs/>
          <w:color w:val="000000" w:themeColor="text1"/>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C60BA">
        <w:rPr>
          <w:rFonts w:ascii="Noto Sans" w:eastAsia="Times New Roman" w:hAnsi="Noto Sans" w:cs="Noto Sans"/>
          <w:b/>
          <w:sz w:val="20"/>
          <w:szCs w:val="20"/>
          <w:lang w:eastAsia="es-ES"/>
        </w:rPr>
        <w:t>VISITA AL SITIO DE EJECUCIÓN DE LOS TRABAJOS.</w:t>
      </w:r>
    </w:p>
    <w:p w14:paraId="47B20D61"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14B8194F" w14:textId="03B63C3B"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Conforme a lo señalado en la fracción IX del artículo 31 de la LEY, la Visita al sitio de ejecución de los trabajos se llevará a cabo el día </w:t>
      </w:r>
      <w:r w:rsidR="004C4E2C">
        <w:rPr>
          <w:rFonts w:ascii="Noto Sans" w:eastAsia="Times New Roman" w:hAnsi="Noto Sans" w:cs="Noto Sans"/>
          <w:bCs/>
          <w:color w:val="4472C4" w:themeColor="accent1"/>
          <w:sz w:val="20"/>
          <w:szCs w:val="20"/>
          <w:lang w:eastAsia="es-ES"/>
        </w:rPr>
        <w:t>15</w:t>
      </w:r>
      <w:r w:rsidR="00CA3860">
        <w:rPr>
          <w:rFonts w:ascii="Noto Sans" w:eastAsia="Times New Roman" w:hAnsi="Noto Sans" w:cs="Noto Sans"/>
          <w:bCs/>
          <w:color w:val="4472C4" w:themeColor="accent1"/>
          <w:sz w:val="20"/>
          <w:szCs w:val="20"/>
          <w:lang w:eastAsia="es-ES"/>
        </w:rPr>
        <w:t xml:space="preserve"> de agosto</w:t>
      </w:r>
      <w:r w:rsidRPr="004B387C">
        <w:rPr>
          <w:rFonts w:ascii="Noto Sans" w:eastAsia="Times New Roman" w:hAnsi="Noto Sans" w:cs="Noto Sans"/>
          <w:bCs/>
          <w:color w:val="4472C4" w:themeColor="accent1"/>
          <w:sz w:val="20"/>
          <w:szCs w:val="20"/>
          <w:lang w:eastAsia="es-ES"/>
        </w:rPr>
        <w:t xml:space="preserve"> de 2025, a las 1</w:t>
      </w:r>
      <w:r w:rsidR="00CA3860">
        <w:rPr>
          <w:rFonts w:ascii="Noto Sans" w:eastAsia="Times New Roman" w:hAnsi="Noto Sans" w:cs="Noto Sans"/>
          <w:bCs/>
          <w:color w:val="4472C4" w:themeColor="accent1"/>
          <w:sz w:val="20"/>
          <w:szCs w:val="20"/>
          <w:lang w:eastAsia="es-ES"/>
        </w:rPr>
        <w:t>0</w:t>
      </w:r>
      <w:r w:rsidRPr="004B387C">
        <w:rPr>
          <w:rFonts w:ascii="Noto Sans" w:eastAsia="Times New Roman" w:hAnsi="Noto Sans" w:cs="Noto Sans"/>
          <w:bCs/>
          <w:color w:val="4472C4" w:themeColor="accent1"/>
          <w:sz w:val="20"/>
          <w:szCs w:val="20"/>
          <w:lang w:eastAsia="es-ES"/>
        </w:rPr>
        <w:t>:00 horas,</w:t>
      </w:r>
      <w:r w:rsidRPr="004B387C">
        <w:rPr>
          <w:rFonts w:ascii="Noto Sans" w:eastAsia="Times New Roman" w:hAnsi="Noto Sans" w:cs="Noto Sans"/>
          <w:sz w:val="20"/>
          <w:szCs w:val="20"/>
          <w:lang w:eastAsia="es-ES"/>
        </w:rPr>
        <w:t xml:space="preserve"> siendo el punto de reunión las oficinas de la </w:t>
      </w:r>
      <w:r w:rsidRPr="00CA3860">
        <w:rPr>
          <w:rFonts w:ascii="Noto Sans" w:eastAsia="Times New Roman" w:hAnsi="Noto Sans" w:cs="Noto Sans"/>
          <w:b/>
          <w:bCs/>
          <w:sz w:val="20"/>
          <w:szCs w:val="20"/>
          <w:lang w:eastAsia="es-ES"/>
        </w:rPr>
        <w:t>ARC</w:t>
      </w:r>
      <w:r w:rsidRPr="004B387C">
        <w:rPr>
          <w:rFonts w:ascii="Noto Sans" w:eastAsia="Times New Roman" w:hAnsi="Noto Sans" w:cs="Noto Sans"/>
          <w:sz w:val="20"/>
          <w:szCs w:val="20"/>
          <w:lang w:eastAsia="es-ES"/>
        </w:rPr>
        <w:t>, ubicadas en calle Río Tamesí km. 0 800, lado sur, Colonia Puerto Industrial, Altamira, Tamaulipas, C.P. 89603. La Visita al sitio de ejecución de los trabajos se llevará a cabo en los términos establecidos en el artículo 38 del REGLAMENTO, el numeral 4.2.1.2. del MANUAL y el inciso g) del numeral V.1.4. de las POBALINES.</w:t>
      </w:r>
    </w:p>
    <w:p w14:paraId="75AFA1B8"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6DDC0E9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La visita en cuestión será optativa para los LICITANTES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2E29D07D"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15302673"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 xml:space="preserve">Es importante que las personas interesadas en asistir a la Visita al sitio de ejecución de los trabajos presenten de manera obligatoria su identificación oficial vigente con fotografía y porten chaleco reflejante, casco, zapato industrial y demás equipo básico de protección personal. De igual manera, también es condición obligatoria para todas las personas interesadas en asistir a la Visita al sitio de ejecución de los trabajos, enviar toda la información requerida en el subnumeral </w:t>
      </w:r>
      <w:r w:rsidRPr="004B387C">
        <w:rPr>
          <w:rFonts w:ascii="Noto Sans" w:eastAsia="Times New Roman" w:hAnsi="Noto Sans" w:cs="Noto Sans"/>
          <w:b/>
          <w:bCs/>
          <w:sz w:val="20"/>
          <w:szCs w:val="20"/>
          <w:lang w:eastAsia="es-ES"/>
        </w:rPr>
        <w:t xml:space="preserve">30.2 “Requisitos para ingresar a la ASIPONA ALTAMIRA” </w:t>
      </w:r>
      <w:r w:rsidRPr="004B387C">
        <w:rPr>
          <w:rFonts w:ascii="Noto Sans" w:eastAsia="Times New Roman" w:hAnsi="Noto Sans" w:cs="Noto Sans"/>
          <w:sz w:val="20"/>
          <w:szCs w:val="20"/>
          <w:lang w:eastAsia="es-ES"/>
        </w:rPr>
        <w:t xml:space="preserve">de la CONVOCATORIA usando como guía el </w:t>
      </w:r>
      <w:r w:rsidRPr="004B387C">
        <w:rPr>
          <w:rFonts w:ascii="Noto Sans" w:eastAsia="Times New Roman" w:hAnsi="Noto Sans" w:cs="Noto Sans"/>
          <w:b/>
          <w:bCs/>
          <w:sz w:val="20"/>
          <w:szCs w:val="20"/>
          <w:lang w:eastAsia="es-ES"/>
        </w:rPr>
        <w:t>Manual de Información y documentos Requeridos para Ingreso a la ASIPONA Altamira”</w:t>
      </w:r>
      <w:r w:rsidRPr="004B387C">
        <w:rPr>
          <w:rFonts w:ascii="Noto Sans" w:eastAsia="Times New Roman" w:hAnsi="Noto Sans" w:cs="Noto Sans"/>
          <w:sz w:val="20"/>
          <w:szCs w:val="20"/>
          <w:lang w:eastAsia="es-ES"/>
        </w:rPr>
        <w:t xml:space="preserve"> que como </w:t>
      </w:r>
      <w:r w:rsidRPr="004B387C">
        <w:rPr>
          <w:rFonts w:ascii="Noto Sans" w:eastAsia="Times New Roman" w:hAnsi="Noto Sans" w:cs="Noto Sans"/>
          <w:b/>
          <w:bCs/>
          <w:sz w:val="20"/>
          <w:szCs w:val="20"/>
          <w:lang w:eastAsia="es-ES"/>
        </w:rPr>
        <w:t>FORMATO III</w:t>
      </w:r>
      <w:r w:rsidRPr="004B387C">
        <w:rPr>
          <w:rFonts w:ascii="Noto Sans" w:eastAsia="Times New Roman" w:hAnsi="Noto Sans" w:cs="Noto Sans"/>
          <w:sz w:val="20"/>
          <w:szCs w:val="20"/>
          <w:lang w:eastAsia="es-ES"/>
        </w:rPr>
        <w:t xml:space="preserve"> se adjunta a la CONVOCATORIA.</w:t>
      </w:r>
    </w:p>
    <w:p w14:paraId="733FD7DA"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7348AA5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Las dudas a la CONVOCATORIA que deriven esta visita serán resueltas en la Junta de Aclaraciones correspondiente.</w:t>
      </w:r>
    </w:p>
    <w:p w14:paraId="45BCF92B"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7DAFCDCB"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t>Es preciso que los LICITANTES tomen en consideración que la transportación, hospedaje y gastos que sean erogados con motivo de la visita al sitio serán por su cuenta.</w:t>
      </w:r>
    </w:p>
    <w:p w14:paraId="5C76E985"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p>
    <w:p w14:paraId="58E9680F" w14:textId="77777777" w:rsidR="004B387C" w:rsidRPr="004B387C" w:rsidRDefault="004B387C" w:rsidP="004B387C">
      <w:pPr>
        <w:spacing w:after="0" w:line="240" w:lineRule="auto"/>
        <w:ind w:left="851" w:right="-232"/>
        <w:jc w:val="both"/>
        <w:rPr>
          <w:rFonts w:ascii="Noto Sans" w:eastAsia="Times New Roman" w:hAnsi="Noto Sans" w:cs="Noto Sans"/>
          <w:sz w:val="20"/>
          <w:szCs w:val="20"/>
          <w:lang w:eastAsia="es-ES"/>
        </w:rPr>
      </w:pPr>
      <w:r w:rsidRPr="004B387C">
        <w:rPr>
          <w:rFonts w:ascii="Noto Sans" w:eastAsia="Times New Roman" w:hAnsi="Noto Sans" w:cs="Noto Sans"/>
          <w:sz w:val="20"/>
          <w:szCs w:val="20"/>
          <w:lang w:eastAsia="es-ES"/>
        </w:rPr>
        <w:lastRenderedPageBreak/>
        <w:t>El ARC preparará un acta donde conste la visita al sitio, entregando copia de esta a los LICITANTES asistentes y poniéndolo a disposición de los ausentes, tanto en las oficinas de la CONVOCANTE como en ComprasMX. Es responsabilidad de los LICITANTES conocer su contenido, ya que la documentación derivada de este evento formará parte integral de la CONVOCATORIA y de su proposición.</w:t>
      </w:r>
    </w:p>
    <w:p w14:paraId="6C0B626F" w14:textId="77777777" w:rsidR="009C60BA" w:rsidRPr="009C60BA" w:rsidRDefault="009C60BA" w:rsidP="004B387C">
      <w:pPr>
        <w:spacing w:after="0" w:line="240" w:lineRule="auto"/>
        <w:ind w:left="851" w:right="-232"/>
        <w:jc w:val="both"/>
        <w:rPr>
          <w:rFonts w:ascii="Noto Sans" w:eastAsia="Times New Roman" w:hAnsi="Noto Sans" w:cs="Noto Sans"/>
          <w:sz w:val="20"/>
          <w:szCs w:val="20"/>
          <w:lang w:eastAsia="es-ES"/>
        </w:rPr>
      </w:pPr>
    </w:p>
    <w:p w14:paraId="2C08553E"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6BAF421" w14:textId="32BC0002" w:rsidR="009C60BA" w:rsidRPr="004B387C" w:rsidRDefault="009C60BA" w:rsidP="009C60BA">
      <w:pPr>
        <w:numPr>
          <w:ilvl w:val="0"/>
          <w:numId w:val="6"/>
        </w:numPr>
        <w:spacing w:after="0" w:line="240" w:lineRule="auto"/>
        <w:ind w:left="851"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JUNTA DE ACLARACIONES.</w:t>
      </w:r>
      <w:r w:rsidR="00415982">
        <w:rPr>
          <w:rFonts w:ascii="Noto Sans" w:eastAsia="Times New Roman" w:hAnsi="Noto Sans" w:cs="Noto Sans"/>
          <w:b/>
          <w:sz w:val="20"/>
          <w:szCs w:val="20"/>
          <w:lang w:eastAsia="es-ES"/>
        </w:rPr>
        <w:t xml:space="preserve"> </w:t>
      </w:r>
      <w:r w:rsidR="00415982" w:rsidRPr="004B387C">
        <w:rPr>
          <w:rFonts w:ascii="Noto Sans" w:eastAsia="Times New Roman" w:hAnsi="Noto Sans" w:cs="Noto Sans"/>
          <w:bCs/>
          <w:sz w:val="20"/>
          <w:szCs w:val="20"/>
          <w:lang w:eastAsia="es-ES"/>
        </w:rPr>
        <w:t xml:space="preserve"> </w:t>
      </w:r>
    </w:p>
    <w:p w14:paraId="36C61BB2" w14:textId="77777777" w:rsidR="009C60BA" w:rsidRPr="009C60BA" w:rsidRDefault="009C60BA" w:rsidP="006F1CDE">
      <w:pPr>
        <w:autoSpaceDN w:val="0"/>
        <w:adjustRightInd w:val="0"/>
        <w:spacing w:after="0" w:line="240" w:lineRule="auto"/>
        <w:ind w:right="-232"/>
        <w:jc w:val="both"/>
        <w:rPr>
          <w:rFonts w:ascii="Noto Sans" w:eastAsia="Times New Roman" w:hAnsi="Noto Sans" w:cs="Noto Sans"/>
          <w:sz w:val="20"/>
          <w:szCs w:val="20"/>
          <w:lang w:eastAsia="es-ES"/>
        </w:rPr>
      </w:pPr>
      <w:bookmarkStart w:id="8" w:name="_Hlk62723221"/>
    </w:p>
    <w:p w14:paraId="758109F8" w14:textId="2708298B"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bookmarkStart w:id="9" w:name="_Hlk534386608"/>
      <w:r w:rsidRPr="009C60BA">
        <w:rPr>
          <w:rFonts w:ascii="Noto Sans" w:eastAsia="Times New Roman" w:hAnsi="Noto Sans" w:cs="Noto Sans"/>
          <w:sz w:val="20"/>
          <w:szCs w:val="20"/>
          <w:lang w:eastAsia="es-ES"/>
        </w:rPr>
        <w:t xml:space="preserve">De acuerdo con lo señalado en la fracción X del artículo 31 de la LEY, la primera Junta de Aclaraciones tendrá lugar el día </w:t>
      </w:r>
      <w:r w:rsidR="004C4E2C">
        <w:rPr>
          <w:rFonts w:ascii="Noto Sans" w:eastAsia="Times New Roman" w:hAnsi="Noto Sans" w:cs="Noto Sans"/>
          <w:bCs/>
          <w:color w:val="4472C4" w:themeColor="accent1"/>
          <w:sz w:val="20"/>
          <w:szCs w:val="20"/>
          <w:lang w:eastAsia="es-ES"/>
        </w:rPr>
        <w:t>15</w:t>
      </w:r>
      <w:r w:rsidR="00CA3860">
        <w:rPr>
          <w:rFonts w:ascii="Noto Sans" w:eastAsia="Times New Roman" w:hAnsi="Noto Sans" w:cs="Noto Sans"/>
          <w:bCs/>
          <w:color w:val="4472C4" w:themeColor="accent1"/>
          <w:sz w:val="20"/>
          <w:szCs w:val="20"/>
          <w:lang w:eastAsia="es-ES"/>
        </w:rPr>
        <w:t xml:space="preserve"> de agost</w:t>
      </w:r>
      <w:r w:rsidR="00586CAA">
        <w:rPr>
          <w:rFonts w:ascii="Noto Sans" w:eastAsia="Times New Roman" w:hAnsi="Noto Sans" w:cs="Noto Sans"/>
          <w:bCs/>
          <w:color w:val="4472C4" w:themeColor="accent1"/>
          <w:sz w:val="20"/>
          <w:szCs w:val="20"/>
          <w:lang w:eastAsia="es-ES"/>
        </w:rPr>
        <w:t>o</w:t>
      </w:r>
      <w:r w:rsidRPr="0098018D">
        <w:rPr>
          <w:rFonts w:ascii="Noto Sans" w:eastAsia="Times New Roman" w:hAnsi="Noto Sans" w:cs="Noto Sans"/>
          <w:bCs/>
          <w:color w:val="4472C4" w:themeColor="accent1"/>
          <w:sz w:val="20"/>
          <w:szCs w:val="20"/>
          <w:lang w:eastAsia="es-ES"/>
        </w:rPr>
        <w:t xml:space="preserve"> de 2025, a las 1</w:t>
      </w:r>
      <w:r w:rsidR="00586CAA">
        <w:rPr>
          <w:rFonts w:ascii="Noto Sans" w:eastAsia="Times New Roman" w:hAnsi="Noto Sans" w:cs="Noto Sans"/>
          <w:bCs/>
          <w:color w:val="4472C4" w:themeColor="accent1"/>
          <w:sz w:val="20"/>
          <w:szCs w:val="20"/>
          <w:lang w:eastAsia="es-ES"/>
        </w:rPr>
        <w:t>3</w:t>
      </w:r>
      <w:r w:rsidRPr="0098018D">
        <w:rPr>
          <w:rFonts w:ascii="Noto Sans" w:eastAsia="Times New Roman" w:hAnsi="Noto Sans" w:cs="Noto Sans"/>
          <w:bCs/>
          <w:color w:val="4472C4" w:themeColor="accent1"/>
          <w:sz w:val="20"/>
          <w:szCs w:val="20"/>
          <w:lang w:eastAsia="es-ES"/>
        </w:rPr>
        <w:t>:00 horas</w:t>
      </w:r>
      <w:r w:rsidRPr="0098018D">
        <w:rPr>
          <w:rFonts w:ascii="Noto Sans" w:eastAsia="Times New Roman" w:hAnsi="Noto Sans" w:cs="Noto Sans"/>
          <w:sz w:val="20"/>
          <w:szCs w:val="20"/>
          <w:lang w:eastAsia="es-ES"/>
        </w:rPr>
        <w:t>, en</w:t>
      </w:r>
      <w:r w:rsidRPr="009C60BA">
        <w:rPr>
          <w:rFonts w:ascii="Noto Sans" w:eastAsia="Times New Roman" w:hAnsi="Noto Sans" w:cs="Noto Sans"/>
          <w:sz w:val="20"/>
          <w:szCs w:val="20"/>
          <w:lang w:eastAsia="es-ES"/>
        </w:rPr>
        <w:t xml:space="preserve"> las oficinas de la ARC, sita en calle Río Tamesí km. 0 800, lado sur, Colonia Puerto Industrial, Altamira, Tamaulipas, C.P. 8960. La asistencia a este evento es optativa para los LICITANTES y se realizará en los términos establecidos en los artículos 34, 35 y 39 Bis de la LEY, artículos 39 y 40 del REGLAMENTO, el numeral 4.2.1.2. del MANUAL y el inciso h) del numeral V.1.4. de las POBALINES.</w:t>
      </w:r>
    </w:p>
    <w:p w14:paraId="72686F85" w14:textId="77777777"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p>
    <w:p w14:paraId="2B8B280B" w14:textId="77777777" w:rsidR="00306728" w:rsidRPr="009C60BA" w:rsidRDefault="00306728" w:rsidP="00306728">
      <w:pPr>
        <w:spacing w:after="0" w:line="240" w:lineRule="auto"/>
        <w:ind w:left="851" w:right="-232"/>
        <w:jc w:val="both"/>
        <w:rPr>
          <w:rFonts w:ascii="Noto Sans" w:eastAsia="Times New Roman" w:hAnsi="Noto Sans" w:cs="Noto Sans"/>
          <w:sz w:val="20"/>
          <w:szCs w:val="20"/>
          <w:lang w:eastAsia="es-ES"/>
        </w:rPr>
      </w:pPr>
      <w:bookmarkStart w:id="10" w:name="_Hlk106019538"/>
      <w:r w:rsidRPr="009C60BA">
        <w:rPr>
          <w:rFonts w:ascii="Noto Sans" w:eastAsia="Times New Roman" w:hAnsi="Noto Sans" w:cs="Noto Sans"/>
          <w:sz w:val="20"/>
          <w:szCs w:val="20"/>
          <w:lang w:eastAsia="es-ES"/>
        </w:rPr>
        <w:t>De igual manera, es requisito obligatorio para todas las personas interesadas en asistir a la Junta de Aclaraciones, enviar toda la información requerida en el</w:t>
      </w:r>
      <w:r w:rsidRPr="009C60BA">
        <w:rPr>
          <w:rFonts w:ascii="Noto Sans" w:eastAsia="Times New Roman" w:hAnsi="Noto Sans" w:cs="Noto Sans"/>
          <w:b/>
          <w:bCs/>
          <w:sz w:val="20"/>
          <w:szCs w:val="20"/>
          <w:lang w:eastAsia="es-ES"/>
        </w:rPr>
        <w:t xml:space="preserve"> subnumeral 30.2 “</w:t>
      </w:r>
      <w:r w:rsidRPr="009C60BA">
        <w:rPr>
          <w:rFonts w:ascii="Noto Sans" w:eastAsia="Times New Roman" w:hAnsi="Noto Sans" w:cs="Noto Sans"/>
          <w:b/>
          <w:sz w:val="20"/>
          <w:szCs w:val="20"/>
          <w:lang w:eastAsia="es-ES"/>
        </w:rPr>
        <w:t xml:space="preserve">Requisitos para ingresar a la ASIPONA ALTAMIRA” </w:t>
      </w:r>
      <w:r w:rsidRPr="009C60BA">
        <w:rPr>
          <w:rFonts w:ascii="Noto Sans" w:eastAsia="Times New Roman" w:hAnsi="Noto Sans" w:cs="Noto Sans"/>
          <w:sz w:val="20"/>
          <w:szCs w:val="20"/>
          <w:lang w:eastAsia="es-ES"/>
        </w:rPr>
        <w:t>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bookmarkEnd w:id="9"/>
    <w:bookmarkEnd w:id="10"/>
    <w:p w14:paraId="148C0909" w14:textId="77777777" w:rsidR="00306728" w:rsidRPr="009C60BA" w:rsidRDefault="00306728" w:rsidP="00306728">
      <w:pPr>
        <w:autoSpaceDN w:val="0"/>
        <w:adjustRightInd w:val="0"/>
        <w:spacing w:after="0" w:line="240" w:lineRule="auto"/>
        <w:ind w:left="851" w:right="-232"/>
        <w:jc w:val="both"/>
        <w:rPr>
          <w:rFonts w:ascii="Noto Sans" w:eastAsia="Times New Roman" w:hAnsi="Noto Sans" w:cs="Noto Sans"/>
          <w:sz w:val="20"/>
          <w:szCs w:val="20"/>
          <w:lang w:eastAsia="es-ES"/>
        </w:rPr>
      </w:pPr>
    </w:p>
    <w:p w14:paraId="3EE686FD" w14:textId="77777777" w:rsidR="00306728" w:rsidRDefault="00306728"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14FAD318" w14:textId="77777777" w:rsidR="00306728" w:rsidRDefault="00306728"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69215AAC" w14:textId="2CD57BCB"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tercer párrafo del artículo 35 de la LEY, las personas que pretendan solicitar aclaraciones a los aspectos contenidos en la CONVOCATORIA deben presentar un escrito en el que expresen su interés en participar en este proceso de contratación, por sí mismas o en representación de un tercero, por lo que, para este fin deben utilizar el formato proporcionado en 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CONVOCATORIA.</w:t>
      </w:r>
    </w:p>
    <w:p w14:paraId="3FA05E9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065A769E" w14:textId="51BA0EDC"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1" w:name="_Hlk5096522"/>
      <w:r w:rsidRPr="009C60BA">
        <w:rPr>
          <w:rFonts w:ascii="Noto Sans" w:eastAsia="Times New Roman" w:hAnsi="Noto Sans" w:cs="Noto Sans"/>
          <w:sz w:val="20"/>
          <w:szCs w:val="20"/>
          <w:lang w:eastAsia="es-ES"/>
        </w:rPr>
        <w:t xml:space="preserve">El escrito a que se refiere el párrafo anterior tiene que presentarse en la fecha, hora y lugar señalada en la CONVOCATORIA para la realización de la Junta de Aclaraciones, o bien enviarse por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con al menos 24 (veinticuatro) horas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antelación a la celebración de la Junta de Aclaraciones; el escrito debe contener los datos y requisitos indicados en la fracción VI del artículo 61 del REGLAMENTO. </w:t>
      </w:r>
    </w:p>
    <w:p w14:paraId="57854D1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FEC10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personas invitadas que presenten su manifiesto de interés en participar en este proceso de contratación serán consideradas LICITANTES y tendrán derecho a formular solicitudes de aclaración, dudas o cuestionamientos en relación con la CONVOCATORIA, en el entendido que, si el escrito señalado en el artículo 35 de la LEY no se presenta, se permitirá el acceso a la Junta de Aclaraciones a la persona que lo solicite en calidad de observador, en términos del penúltimo párrafo del artículo 27 de la LEY, bajo la condición de registrar su asistencia y abstenerse de intervenir en cualquier otra forma en la misma.</w:t>
      </w:r>
    </w:p>
    <w:p w14:paraId="0E40E1F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bookmarkEnd w:id="11"/>
    <w:p w14:paraId="6A29FC80" w14:textId="44C0CD29"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deberán entregarse 24 (veinticuatro horas) antes de la fecha y hora programada para el inicio de la Junta de Aclaraciones, preferentemente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CONVOCANTE tomará como hora de recepción de las solicitudes de aclaración del LICITANTE, la hora que registre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al momento de su envío, en virtud de lo dispuesto en el párrafo séptimo del artículo 39 del REGLAMENTO.</w:t>
      </w:r>
    </w:p>
    <w:p w14:paraId="67C89BA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609529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También, en atención al antepenúltimo párrafo del artículo 39 del REGLAMENTO, los LICITANTES podrán presentar sus solicitudes de aclaración, dudas o cuestionamientos por escrito de forma personal en la Junta de Aclaraciones, en la fecha, hora y lugar establecido en la CONVOCATORIA. En caso de que las solicitudes de aclaración, dudas o cuestionamientos se presenten de la manera antes descrita se sugiere a los LICITANTES que también las presenten de manera electrónica en un dispositivo de almacenamiento portátil -excepto discos compactos- con el propósito de facilitar su captura y respuesta en el Acta correspondiente. Para efectos de plantear la duda o aclaración a los requisitos y condiciones establecidos en la CONVOCATORIA, es necesario que los LICITANTES utilicen el </w:t>
      </w:r>
      <w:r w:rsidRPr="009C60BA">
        <w:rPr>
          <w:rFonts w:ascii="Noto Sans" w:eastAsia="Times New Roman" w:hAnsi="Noto Sans" w:cs="Noto Sans"/>
          <w:b/>
          <w:bCs/>
          <w:sz w:val="20"/>
          <w:szCs w:val="20"/>
          <w:lang w:eastAsia="es-ES"/>
        </w:rPr>
        <w:t>FORMATO I</w:t>
      </w:r>
      <w:r w:rsidRPr="009C60BA">
        <w:rPr>
          <w:rFonts w:ascii="Noto Sans" w:eastAsia="Times New Roman" w:hAnsi="Noto Sans" w:cs="Noto Sans"/>
          <w:sz w:val="20"/>
          <w:szCs w:val="20"/>
          <w:lang w:eastAsia="es-ES"/>
        </w:rPr>
        <w:t xml:space="preserve">. </w:t>
      </w:r>
    </w:p>
    <w:p w14:paraId="7EB2C97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2BE7CD2C" w14:textId="338B89DE"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solicitudes de aclaración, dudas o cuestionamientos, que sean recibidas con posterioridad a la primera Junta de Aclaraciones, o bien, después del plazo previsto para su envío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no serán contestadas por la CONVOCANTE por resultar extemporáneas. En dicho supuesto, si el servidor público que presida la Junta de Aclaraciones considera necesario citar a una posterior junta, la CONVOCANTE tomará en cuenta dichas solicitudes para responderlas.</w:t>
      </w:r>
    </w:p>
    <w:p w14:paraId="76B6DD0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04A8A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importante destacar que las solicitudes de aclaración, dudas o cuestionamientos </w:t>
      </w:r>
      <w:r w:rsidRPr="009C60BA">
        <w:rPr>
          <w:rFonts w:ascii="Noto Sans" w:eastAsia="Times New Roman" w:hAnsi="Noto Sans" w:cs="Noto Sans"/>
          <w:b/>
          <w:bCs/>
          <w:sz w:val="20"/>
          <w:szCs w:val="20"/>
          <w:u w:val="single"/>
          <w:lang w:eastAsia="es-ES"/>
        </w:rPr>
        <w:t>deben plantearse de manera precisa, concisa y estar directamente relacionadas con los puntos contenidos en la CONVOCATORIA y/o en los anexos que la integran</w:t>
      </w:r>
      <w:r w:rsidRPr="009C60BA">
        <w:rPr>
          <w:rFonts w:ascii="Noto Sans" w:eastAsia="Times New Roman" w:hAnsi="Noto Sans" w:cs="Noto Sans"/>
          <w:sz w:val="20"/>
          <w:szCs w:val="20"/>
          <w:lang w:eastAsia="es-ES"/>
        </w:rPr>
        <w:t xml:space="preserve">, indicando el </w:t>
      </w:r>
      <w:r w:rsidRPr="009C60BA">
        <w:rPr>
          <w:rFonts w:ascii="Noto Sans" w:eastAsia="Times New Roman" w:hAnsi="Noto Sans" w:cs="Noto Sans"/>
          <w:b/>
          <w:bCs/>
          <w:sz w:val="20"/>
          <w:szCs w:val="20"/>
          <w:lang w:eastAsia="es-ES"/>
        </w:rPr>
        <w:t>numeral</w:t>
      </w:r>
      <w:r w:rsidRPr="009C60BA">
        <w:rPr>
          <w:rFonts w:ascii="Noto Sans" w:eastAsia="Times New Roman" w:hAnsi="Noto Sans" w:cs="Noto Sans"/>
          <w:sz w:val="20"/>
          <w:szCs w:val="20"/>
          <w:lang w:eastAsia="es-ES"/>
        </w:rPr>
        <w:t xml:space="preserve"> o punto específico con el cual se relaciona la pregunta o aspecto que se solicita aclarar, pudiendo desecharse por el ARC las que no se presenten con las características y condiciones establecidas.</w:t>
      </w:r>
    </w:p>
    <w:p w14:paraId="26A197D0"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2049C428" w14:textId="4077FEDB" w:rsidR="009C60BA" w:rsidRPr="009C60BA" w:rsidRDefault="009C60BA" w:rsidP="009C60BA">
      <w:pPr>
        <w:autoSpaceDN w:val="0"/>
        <w:adjustRightInd w:val="0"/>
        <w:spacing w:after="0" w:line="240" w:lineRule="auto"/>
        <w:ind w:left="851"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u w:val="single"/>
          <w:lang w:eastAsia="es-ES"/>
        </w:rPr>
        <w:t xml:space="preserve">No serán aceptadas preguntas enviadas por cualquier medio diferente al presencial o por </w:t>
      </w:r>
      <w:r w:rsidR="00720C10" w:rsidRPr="00720C10">
        <w:rPr>
          <w:rFonts w:ascii="Noto Sans" w:eastAsia="Times New Roman" w:hAnsi="Noto Sans" w:cs="Noto Sans"/>
          <w:b/>
          <w:bCs/>
          <w:sz w:val="20"/>
          <w:szCs w:val="20"/>
          <w:u w:val="single"/>
          <w:lang w:eastAsia="es-ES"/>
        </w:rPr>
        <w:t>Compras</w:t>
      </w:r>
      <w:r w:rsidR="00AF2E21">
        <w:rPr>
          <w:rFonts w:ascii="Noto Sans" w:eastAsia="Times New Roman" w:hAnsi="Noto Sans" w:cs="Noto Sans"/>
          <w:b/>
          <w:bCs/>
          <w:sz w:val="20"/>
          <w:szCs w:val="20"/>
          <w:u w:val="single"/>
          <w:lang w:eastAsia="es-ES"/>
        </w:rPr>
        <w:t xml:space="preserve"> </w:t>
      </w:r>
      <w:r w:rsidR="00720C10" w:rsidRPr="00720C10">
        <w:rPr>
          <w:rFonts w:ascii="Noto Sans" w:eastAsia="Times New Roman" w:hAnsi="Noto Sans" w:cs="Noto Sans"/>
          <w:b/>
          <w:bCs/>
          <w:sz w:val="20"/>
          <w:szCs w:val="20"/>
          <w:u w:val="single"/>
          <w:lang w:eastAsia="es-ES"/>
        </w:rPr>
        <w:t>MX</w:t>
      </w:r>
      <w:r w:rsidRPr="009C60BA">
        <w:rPr>
          <w:rFonts w:ascii="Noto Sans" w:eastAsia="Times New Roman" w:hAnsi="Noto Sans" w:cs="Noto Sans"/>
          <w:b/>
          <w:bCs/>
          <w:sz w:val="20"/>
          <w:szCs w:val="20"/>
          <w:u w:val="single"/>
          <w:lang w:eastAsia="es-ES"/>
        </w:rPr>
        <w:t xml:space="preserve"> -servicio postal, mensajería o correo electrónico, etc.</w:t>
      </w:r>
    </w:p>
    <w:p w14:paraId="48F6F1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44A8D7F7" w14:textId="058F750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fecha y hora establecida para la Junta de Aclaraciones, el servidor público que la presida procederá a dar contestación a las solicitudes de aclaración, dudas o cuestionamientos, recibidas tanto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como en el acto mismo, con la asistencia del AR y el AT, mencionando el nombre de los LICITANTES que las presentaron. La ASIPONA ALTAMIRA podrá dar contestación a las solicitudes de aclaración de manera individual o de manera conjunta tratándose de aquéllas que hubiera agrupado por corresponder a un mismo punto o apartado de la CONVOCATORIA. Las solicitudes de </w:t>
      </w:r>
      <w:r w:rsidRPr="009C60BA">
        <w:rPr>
          <w:rFonts w:ascii="Noto Sans" w:eastAsia="Times New Roman" w:hAnsi="Noto Sans" w:cs="Noto Sans"/>
          <w:sz w:val="20"/>
          <w:szCs w:val="20"/>
          <w:lang w:eastAsia="es-ES"/>
        </w:rPr>
        <w:lastRenderedPageBreak/>
        <w:t>aclaración formuladas por los LICITANTES serán atendidas por la CONVOCANTE de manera clara y precisa.</w:t>
      </w:r>
    </w:p>
    <w:p w14:paraId="1C71F92C"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p>
    <w:p w14:paraId="5B70C9AD"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servidor público que presida la Junta de Aclaraciones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Junta de Aclaraciones o si se llevará a cabo otra Junta de Aclaraciones, lo que se hará constar en el acta correspondiente.</w:t>
      </w:r>
    </w:p>
    <w:p w14:paraId="10F5D0A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151A813" w14:textId="6B89435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la Junta de Aclaraciones será suscrita por los LICITANTES, observadores y los servidores públicos que intervengan y participen en este evento. 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Este procedimiento sustituirá a la notificación personal, lo anterior, en aplicación de lo que establece el artículo 39 bis de la LEY.</w:t>
      </w:r>
    </w:p>
    <w:p w14:paraId="74A9B6D8" w14:textId="77777777" w:rsidR="009C60BA" w:rsidRPr="009C60BA" w:rsidRDefault="009C60BA" w:rsidP="009C60BA">
      <w:pPr>
        <w:autoSpaceDN w:val="0"/>
        <w:adjustRightInd w:val="0"/>
        <w:spacing w:after="0" w:line="240" w:lineRule="auto"/>
        <w:ind w:left="851" w:right="-232"/>
        <w:jc w:val="both"/>
        <w:rPr>
          <w:rFonts w:ascii="Noto Sans" w:eastAsia="Times New Roman" w:hAnsi="Noto Sans" w:cs="Noto Sans"/>
          <w:sz w:val="20"/>
          <w:szCs w:val="20"/>
          <w:lang w:val="es-ES" w:eastAsia="es-ES"/>
        </w:rPr>
      </w:pPr>
    </w:p>
    <w:p w14:paraId="2DD8636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acta de la última Junta de Aclaraciones, se asentará tal circunstancia y no se aceptarán más solicitudes de aclaraciones, con base en el último párrafo del artículo 35 de la LEY.</w:t>
      </w:r>
    </w:p>
    <w:p w14:paraId="616AEFE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E81C682"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Cualquier modificación a la CONVOCATORIA, incluyendo las que resulten de las Juntas de Aclaraciones, formará parte de esta, debiendo ser consideradas por los LICITANTES en la elaboración de su proposición, siendo responsabilidad de estos, obtenerlas a través de los medios establecidos en la CONVOCATORIA.</w:t>
      </w:r>
    </w:p>
    <w:p w14:paraId="33A94A69"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098682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términos de lo señalado en el artículo 35 de la LEY, la CONVOCANTE podrá realizar más de una Junta de Aclaraciones, debiendo, al término de cada una de ellas, señalar la fecha y hora de la celebración de las posteriores, considerando que entre la fecha programada de la última de estas y el acto de presentación de apertura de proposiciones tiene que existir un plazo de al menos 6 (seis) días naturales. De resultar necesario, la fecha y hora de presentación y apertura de proposiciones podrán diferirse para conservar este intervalo de tiempo.</w:t>
      </w:r>
      <w:bookmarkEnd w:id="8"/>
    </w:p>
    <w:p w14:paraId="71E14B81"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6B1A86C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los artículos 41 primer párrafo y 44 fracción I del artículo 44 del REGLAMENTO, el LICITANTE está obligado a incluir en el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su proposición un escrito en el que manifieste, bajo protesta de decir verdad, que conoce las condiciones y características del sitio de ejecución de los trabajos y que tomó en cuenta las modificaciones realizadas a la CONVOCATORIA durante la Junta de Aclaraciones y/o las Circulares Aclaratorias, por lo que no podrá invocar su desconocimiento o solicitar modificaciones al contrato por este motivo.</w:t>
      </w:r>
    </w:p>
    <w:p w14:paraId="73B26446"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1DBDD0B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Por consiguiente, el hecho de no tener en cuenta las condiciones y características tanto del sitio de ejecución de los trabajos como de las modificaciones en mención, durante la integración de su proposición no eximirá al LICITANTE GANADOR del cabal cumplimiento de las condiciones que se exigen en la CONVOCATORIA, durante el desarrollo de la obra que nos ocupa.</w:t>
      </w:r>
    </w:p>
    <w:p w14:paraId="15FD872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A36A84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REVISIÓN PRELIMINAR.</w:t>
      </w:r>
    </w:p>
    <w:p w14:paraId="5DE18B38"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30A6D9BB"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CONVOCANTE, a solicitud expresa de algún LICITANTE, podrá efectuar una revisión preliminar respecto de su especialidad, experiencia y capacidad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requerida en el </w:t>
      </w:r>
      <w:r w:rsidRPr="009C60BA">
        <w:rPr>
          <w:rFonts w:ascii="Noto Sans" w:eastAsia="Times New Roman" w:hAnsi="Noto Sans" w:cs="Noto Sans"/>
          <w:b/>
          <w:bCs/>
          <w:sz w:val="20"/>
          <w:szCs w:val="20"/>
          <w:lang w:eastAsia="es-ES"/>
        </w:rPr>
        <w:t xml:space="preserve">subnumeral 14.2 “Requisitos generales y particulares de los documentos de las proposiciones” </w:t>
      </w:r>
      <w:r w:rsidRPr="009C60BA">
        <w:rPr>
          <w:rFonts w:ascii="Noto Sans" w:eastAsia="Times New Roman" w:hAnsi="Noto Sans" w:cs="Noto Sans"/>
          <w:sz w:val="20"/>
          <w:szCs w:val="20"/>
          <w:lang w:eastAsia="es-ES"/>
        </w:rPr>
        <w:t xml:space="preserve">y de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señalada en el</w:t>
      </w:r>
      <w:r w:rsidRPr="009C60BA">
        <w:rPr>
          <w:rFonts w:ascii="Noto Sans" w:eastAsia="Times New Roman" w:hAnsi="Noto Sans" w:cs="Noto Sans"/>
          <w:b/>
          <w:bCs/>
          <w:sz w:val="20"/>
          <w:szCs w:val="20"/>
          <w:lang w:eastAsia="es-ES"/>
        </w:rPr>
        <w:t xml:space="preserve"> subnumeral 13.1 “Documentación Distinta”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CONVOCATORIA, de acuerdo con lo establecido en el penúltimo párrafo del artículo 36 de la LEY y el párrafo tercero del artículo 60 del REGLAMENTO. </w:t>
      </w:r>
    </w:p>
    <w:p w14:paraId="0BFBB47A"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247621E"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anterior, los interesados deberán agendar cita a los correos indicados en el </w:t>
      </w:r>
      <w:r w:rsidRPr="009C60BA">
        <w:rPr>
          <w:rFonts w:ascii="Noto Sans" w:eastAsia="Times New Roman" w:hAnsi="Noto Sans" w:cs="Noto Sans"/>
          <w:b/>
          <w:bCs/>
          <w:sz w:val="20"/>
          <w:szCs w:val="20"/>
          <w:lang w:eastAsia="es-ES"/>
        </w:rPr>
        <w:t>subnumeral 30.1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“Orientación y Aclaraciones”</w:t>
      </w:r>
      <w:r w:rsidRPr="009C60BA">
        <w:rPr>
          <w:rFonts w:ascii="Noto Sans" w:eastAsia="Times New Roman" w:hAnsi="Noto Sans" w:cs="Noto Sans"/>
          <w:sz w:val="20"/>
          <w:szCs w:val="20"/>
          <w:lang w:eastAsia="es-ES"/>
        </w:rPr>
        <w:t xml:space="preserve"> de la CONVOCATORIA, en el entendido de que la revisión en cuestión podrá efectuarse hasta el 6 (sexto) día hábil previo a la fecha de presentación y apertura de proposiciones programada en la CONVOCATORIA.</w:t>
      </w:r>
    </w:p>
    <w:p w14:paraId="178C02C6"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15332A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ENTREGA Y APERTURA DE LAS PROPOSICIONES.</w:t>
      </w:r>
    </w:p>
    <w:p w14:paraId="1FCB30DF"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511EACC2" w14:textId="066D1B5B"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2" w:name="_Hlk534386630"/>
      <w:r w:rsidRPr="009C60BA">
        <w:rPr>
          <w:rFonts w:ascii="Noto Sans" w:eastAsia="Times New Roman" w:hAnsi="Noto Sans" w:cs="Noto Sans"/>
          <w:sz w:val="20"/>
          <w:szCs w:val="20"/>
          <w:lang w:eastAsia="es-ES"/>
        </w:rPr>
        <w:t xml:space="preserve">Conforme lo señalado en los artículos 31 fracción XI y 44 fracción II de la LEY, la entrega y apertura de proposiciones se realizará el día </w:t>
      </w:r>
      <w:r w:rsidR="004C4E2C">
        <w:rPr>
          <w:rFonts w:ascii="Noto Sans" w:eastAsia="Times New Roman" w:hAnsi="Noto Sans" w:cs="Noto Sans"/>
          <w:bCs/>
          <w:color w:val="4472C4" w:themeColor="accent1"/>
          <w:sz w:val="20"/>
          <w:szCs w:val="20"/>
          <w:lang w:eastAsia="es-ES"/>
        </w:rPr>
        <w:t>22</w:t>
      </w:r>
      <w:r w:rsidR="00586CAA">
        <w:rPr>
          <w:rFonts w:ascii="Noto Sans" w:eastAsia="Times New Roman" w:hAnsi="Noto Sans" w:cs="Noto Sans"/>
          <w:bCs/>
          <w:color w:val="4472C4" w:themeColor="accent1"/>
          <w:sz w:val="20"/>
          <w:szCs w:val="20"/>
          <w:lang w:eastAsia="es-ES"/>
        </w:rPr>
        <w:t xml:space="preserve"> de agosto</w:t>
      </w:r>
      <w:r w:rsidR="0098018D" w:rsidRPr="0098018D">
        <w:rPr>
          <w:rFonts w:ascii="Noto Sans" w:eastAsia="Times New Roman" w:hAnsi="Noto Sans" w:cs="Noto Sans"/>
          <w:bCs/>
          <w:color w:val="4472C4" w:themeColor="accent1"/>
          <w:sz w:val="20"/>
          <w:szCs w:val="20"/>
          <w:lang w:eastAsia="es-ES"/>
        </w:rPr>
        <w:t xml:space="preserve"> de 2025</w:t>
      </w:r>
      <w:r w:rsidRPr="0098018D">
        <w:rPr>
          <w:rFonts w:ascii="Noto Sans" w:eastAsia="Times New Roman" w:hAnsi="Noto Sans" w:cs="Noto Sans"/>
          <w:color w:val="4472C4" w:themeColor="accent1"/>
          <w:sz w:val="20"/>
          <w:szCs w:val="20"/>
          <w:lang w:eastAsia="es-ES"/>
        </w:rPr>
        <w:t xml:space="preserve">, a las </w:t>
      </w:r>
      <w:r w:rsidRPr="0098018D">
        <w:rPr>
          <w:rFonts w:ascii="Noto Sans" w:eastAsia="Times New Roman" w:hAnsi="Noto Sans" w:cs="Noto Sans"/>
          <w:bCs/>
          <w:color w:val="4472C4" w:themeColor="accent1"/>
          <w:sz w:val="20"/>
          <w:szCs w:val="20"/>
          <w:lang w:eastAsia="es-ES"/>
        </w:rPr>
        <w:t>10:00 horas</w:t>
      </w:r>
      <w:r w:rsidRPr="0098018D">
        <w:rPr>
          <w:rFonts w:ascii="Noto Sans" w:eastAsia="Times New Roman" w:hAnsi="Noto Sans" w:cs="Noto Sans"/>
          <w:color w:val="4472C4" w:themeColor="accent1"/>
          <w:sz w:val="20"/>
          <w:szCs w:val="20"/>
          <w:lang w:eastAsia="es-ES"/>
        </w:rPr>
        <w:t>,</w:t>
      </w:r>
      <w:r w:rsidRPr="009C60BA">
        <w:rPr>
          <w:rFonts w:ascii="Noto Sans" w:eastAsia="Times New Roman" w:hAnsi="Noto Sans" w:cs="Noto Sans"/>
          <w:color w:val="4472C4" w:themeColor="accent1"/>
          <w:sz w:val="20"/>
          <w:szCs w:val="20"/>
          <w:lang w:eastAsia="es-ES"/>
        </w:rPr>
        <w:t xml:space="preserve"> </w:t>
      </w:r>
      <w:r w:rsidRPr="009C60BA">
        <w:rPr>
          <w:rFonts w:ascii="Noto Sans" w:eastAsia="Times New Roman" w:hAnsi="Noto Sans" w:cs="Noto Sans"/>
          <w:bCs/>
          <w:sz w:val="20"/>
          <w:szCs w:val="20"/>
          <w:lang w:eastAsia="es-ES"/>
        </w:rPr>
        <w:t>en las oficinas de la CONVOCANTE, en los términos señalados en los</w:t>
      </w:r>
      <w:r w:rsidRPr="009C60BA">
        <w:rPr>
          <w:rFonts w:ascii="Noto Sans" w:eastAsia="Times New Roman" w:hAnsi="Noto Sans" w:cs="Noto Sans"/>
          <w:sz w:val="20"/>
          <w:szCs w:val="20"/>
          <w:lang w:eastAsia="es-ES"/>
        </w:rPr>
        <w:t xml:space="preserve"> artículos 33, 37 y 39 Bis de la LEY, artículos 59, 60, 61 y 62 del REGLAMENTO, el numeral 4.2.1.3. del MANUAL y el inciso j) del numeral V.1.4. de las POBALINES. Así mismo, de acuerdo con lo señalado en el </w:t>
      </w:r>
      <w:r w:rsidRPr="009C60BA">
        <w:rPr>
          <w:rFonts w:ascii="Noto Sans" w:eastAsia="Times New Roman" w:hAnsi="Noto Sans" w:cs="Noto Sans"/>
          <w:b/>
          <w:bCs/>
          <w:sz w:val="20"/>
          <w:szCs w:val="20"/>
          <w:lang w:eastAsia="es-ES"/>
        </w:rPr>
        <w:t xml:space="preserve">CRITERIO TU 03/2020 </w:t>
      </w:r>
      <w:r w:rsidRPr="009C60BA">
        <w:rPr>
          <w:rFonts w:ascii="Noto Sans" w:eastAsia="Times New Roman" w:hAnsi="Noto Sans" w:cs="Noto Sans"/>
          <w:sz w:val="20"/>
          <w:szCs w:val="20"/>
          <w:lang w:eastAsia="es-ES"/>
        </w:rPr>
        <w:t>y en la fracción VIII del artículo 31 de la LEY, l</w:t>
      </w:r>
      <w:r w:rsidRPr="009C60BA">
        <w:rPr>
          <w:rFonts w:ascii="Noto Sans" w:eastAsia="Times New Roman" w:hAnsi="Noto Sans" w:cs="Noto Sans"/>
          <w:bCs/>
          <w:sz w:val="20"/>
          <w:szCs w:val="20"/>
          <w:lang w:eastAsia="es-ES"/>
        </w:rPr>
        <w:t xml:space="preserve">os LICITANTES tendrán que presentar sus proposiciones a través del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siguiendo los protocolos correspondientes.</w:t>
      </w:r>
    </w:p>
    <w:p w14:paraId="20D66ED6" w14:textId="77777777" w:rsidR="009C60BA" w:rsidRPr="009C60BA" w:rsidRDefault="009C60BA" w:rsidP="009C60BA">
      <w:pPr>
        <w:spacing w:after="0" w:line="240" w:lineRule="auto"/>
        <w:ind w:left="1418" w:right="-232"/>
        <w:jc w:val="both"/>
        <w:rPr>
          <w:rFonts w:ascii="Noto Sans" w:eastAsia="Times New Roman" w:hAnsi="Noto Sans" w:cs="Noto Sans"/>
          <w:bCs/>
          <w:sz w:val="20"/>
          <w:szCs w:val="20"/>
          <w:lang w:eastAsia="es-ES"/>
        </w:rPr>
      </w:pPr>
    </w:p>
    <w:p w14:paraId="5D66D1D8" w14:textId="62CB8E0A"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bCs/>
          <w:sz w:val="20"/>
          <w:szCs w:val="20"/>
          <w:lang w:eastAsia="es-ES"/>
        </w:rPr>
        <w:t>Por lo tanto, la</w:t>
      </w:r>
      <w:r w:rsidRPr="009C60BA">
        <w:rPr>
          <w:rFonts w:ascii="Noto Sans" w:eastAsia="Times New Roman" w:hAnsi="Noto Sans" w:cs="Noto Sans"/>
          <w:bCs/>
          <w:sz w:val="20"/>
          <w:szCs w:val="20"/>
          <w:lang w:val="x-none" w:eastAsia="es-ES"/>
        </w:rPr>
        <w:t xml:space="preserve"> CONVOCANTE </w:t>
      </w:r>
      <w:r w:rsidRPr="009C60BA">
        <w:rPr>
          <w:rFonts w:ascii="Noto Sans" w:eastAsia="Times New Roman" w:hAnsi="Noto Sans" w:cs="Noto Sans"/>
          <w:bCs/>
          <w:sz w:val="20"/>
          <w:szCs w:val="20"/>
          <w:lang w:eastAsia="es-ES"/>
        </w:rPr>
        <w:t xml:space="preserve">sin excepciones </w:t>
      </w:r>
      <w:r w:rsidRPr="009C60BA">
        <w:rPr>
          <w:rFonts w:ascii="Noto Sans" w:eastAsia="Times New Roman" w:hAnsi="Noto Sans" w:cs="Noto Sans"/>
          <w:bCs/>
          <w:sz w:val="20"/>
          <w:szCs w:val="20"/>
          <w:lang w:val="x-none" w:eastAsia="es-ES"/>
        </w:rPr>
        <w:t>se abstendrá de recibir cualquier proposición que se pre</w:t>
      </w:r>
      <w:r w:rsidRPr="009C60BA">
        <w:rPr>
          <w:rFonts w:ascii="Noto Sans" w:eastAsia="Times New Roman" w:hAnsi="Noto Sans" w:cs="Noto Sans"/>
          <w:bCs/>
          <w:sz w:val="20"/>
          <w:szCs w:val="20"/>
          <w:lang w:eastAsia="es-ES"/>
        </w:rPr>
        <w:t xml:space="preserve">tenda entregar de manera </w:t>
      </w:r>
      <w:r w:rsidRPr="009C60BA">
        <w:rPr>
          <w:rFonts w:ascii="Noto Sans" w:eastAsia="Times New Roman" w:hAnsi="Noto Sans" w:cs="Noto Sans"/>
          <w:sz w:val="20"/>
          <w:szCs w:val="20"/>
          <w:lang w:val="x-none" w:eastAsia="es-ES"/>
        </w:rPr>
        <w:t>presencial</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bookmarkEnd w:id="12"/>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consecuencia, los </w:t>
      </w:r>
      <w:r w:rsidRPr="009C60BA">
        <w:rPr>
          <w:rFonts w:ascii="Noto Sans" w:eastAsia="Times New Roman" w:hAnsi="Noto Sans" w:cs="Noto Sans"/>
          <w:bCs/>
          <w:sz w:val="20"/>
          <w:szCs w:val="20"/>
          <w:lang w:val="x-none" w:eastAsia="es-ES"/>
        </w:rPr>
        <w:t>LICITANTES son los únicos responsables de</w:t>
      </w:r>
      <w:r w:rsidRPr="009C60BA">
        <w:rPr>
          <w:rFonts w:ascii="Noto Sans" w:eastAsia="Times New Roman" w:hAnsi="Noto Sans" w:cs="Noto Sans"/>
          <w:bCs/>
          <w:sz w:val="20"/>
          <w:szCs w:val="20"/>
          <w:lang w:eastAsia="es-ES"/>
        </w:rPr>
        <w:t xml:space="preserve"> tomar las medidas pertinentes que permitan </w:t>
      </w:r>
      <w:r w:rsidRPr="009C60BA">
        <w:rPr>
          <w:rFonts w:ascii="Noto Sans" w:eastAsia="Times New Roman" w:hAnsi="Noto Sans" w:cs="Noto Sans"/>
          <w:bCs/>
          <w:sz w:val="20"/>
          <w:szCs w:val="20"/>
          <w:lang w:val="x-none" w:eastAsia="es-ES"/>
        </w:rPr>
        <w:t xml:space="preserve">que sus proposiciones sean entregadas en tiempo y forma </w:t>
      </w:r>
      <w:r w:rsidRPr="009C60BA">
        <w:rPr>
          <w:rFonts w:ascii="Noto Sans" w:eastAsia="Times New Roman" w:hAnsi="Noto Sans" w:cs="Noto Sans"/>
          <w:bCs/>
          <w:sz w:val="20"/>
          <w:szCs w:val="20"/>
          <w:lang w:eastAsia="es-ES"/>
        </w:rPr>
        <w:t xml:space="preserve">a través de </w:t>
      </w:r>
      <w:r w:rsidR="00720C10" w:rsidRPr="00720C10">
        <w:rPr>
          <w:rFonts w:ascii="Noto Sans" w:eastAsia="Times New Roman" w:hAnsi="Noto Sans" w:cs="Noto Sans"/>
          <w:bCs/>
          <w:sz w:val="20"/>
          <w:szCs w:val="20"/>
          <w:lang w:eastAsia="es-ES"/>
        </w:rPr>
        <w:t>Compras</w:t>
      </w:r>
      <w:r w:rsidR="00AF2E21">
        <w:rPr>
          <w:rFonts w:ascii="Noto Sans" w:eastAsia="Times New Roman" w:hAnsi="Noto Sans" w:cs="Noto Sans"/>
          <w:bCs/>
          <w:sz w:val="20"/>
          <w:szCs w:val="20"/>
          <w:lang w:eastAsia="es-ES"/>
        </w:rPr>
        <w:t xml:space="preserve"> </w:t>
      </w:r>
      <w:r w:rsidR="00720C10" w:rsidRPr="00720C10">
        <w:rPr>
          <w:rFonts w:ascii="Noto Sans" w:eastAsia="Times New Roman" w:hAnsi="Noto Sans" w:cs="Noto Sans"/>
          <w:bCs/>
          <w:sz w:val="20"/>
          <w:szCs w:val="20"/>
          <w:lang w:eastAsia="es-ES"/>
        </w:rPr>
        <w:t>MX</w:t>
      </w:r>
      <w:r w:rsidRPr="009C60BA">
        <w:rPr>
          <w:rFonts w:ascii="Noto Sans" w:eastAsia="Times New Roman" w:hAnsi="Noto Sans" w:cs="Noto Sans"/>
          <w:bCs/>
          <w:sz w:val="20"/>
          <w:szCs w:val="20"/>
          <w:lang w:eastAsia="es-ES"/>
        </w:rPr>
        <w:t xml:space="preserve"> para</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la</w:t>
      </w:r>
      <w:r w:rsidRPr="009C60BA">
        <w:rPr>
          <w:rFonts w:ascii="Noto Sans" w:eastAsia="Times New Roman" w:hAnsi="Noto Sans" w:cs="Noto Sans"/>
          <w:bCs/>
          <w:sz w:val="20"/>
          <w:szCs w:val="20"/>
          <w:lang w:val="x-none" w:eastAsia="es-ES"/>
        </w:rPr>
        <w:t xml:space="preserve"> presentación y apertura de proposiciones.</w:t>
      </w:r>
      <w:r w:rsidRPr="009C60BA">
        <w:rPr>
          <w:rFonts w:ascii="Noto Sans" w:eastAsia="Times New Roman" w:hAnsi="Noto Sans" w:cs="Noto Sans"/>
          <w:sz w:val="20"/>
          <w:szCs w:val="20"/>
          <w:lang w:val="x-none" w:eastAsia="es-ES"/>
        </w:rPr>
        <w:t xml:space="preserve"> </w:t>
      </w:r>
    </w:p>
    <w:p w14:paraId="4C8D3DF5"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p>
    <w:p w14:paraId="618ECED2"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instruido en la fracción XII del artículo 31 de la LEY, para participar en el acto de presentación y apertura de proposiciones los LICITANTES presentarán como parte del </w:t>
      </w:r>
      <w:r w:rsidRPr="009C60BA">
        <w:rPr>
          <w:rFonts w:ascii="Noto Sans" w:eastAsia="Times New Roman" w:hAnsi="Noto Sans" w:cs="Noto Sans"/>
          <w:b/>
          <w:bCs/>
          <w:sz w:val="20"/>
          <w:szCs w:val="20"/>
          <w:lang w:eastAsia="es-ES"/>
        </w:rPr>
        <w:t>ANEXO 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 su proposición un escrito en el </w:t>
      </w:r>
      <w:r w:rsidRPr="009C60BA">
        <w:rPr>
          <w:rFonts w:ascii="Noto Sans" w:eastAsia="Times New Roman" w:hAnsi="Noto Sans" w:cs="Noto Sans"/>
          <w:sz w:val="20"/>
          <w:szCs w:val="20"/>
          <w:lang w:eastAsia="es-ES"/>
        </w:rPr>
        <w:lastRenderedPageBreak/>
        <w:t>que su firmante manifieste, bajo protesta de decir verdad, que cuenta con facultades suficientes para comprometerse por sí o por su representada.</w:t>
      </w:r>
    </w:p>
    <w:p w14:paraId="3EA140EE"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4B44C0DA"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presentación y apertura de proposiciones será presidida por el Gerente de Ingeniería o el Subgerente Técnico de Proyectos o el Titular del Departamento de Concursos u otro servidor público de la ASIPONA ALTAMIRA, con las facultades otorgadas por el C. Director General de la ENTIDAD, como representante de la CONVOCANTE, quien será la única autoridad para tomar todas las decisiones durante la realización del acto, debiendo estar presente durante su desarrollo.</w:t>
      </w:r>
    </w:p>
    <w:p w14:paraId="27A75598"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eastAsia="es-ES"/>
        </w:rPr>
      </w:pPr>
    </w:p>
    <w:p w14:paraId="598B7F5C"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entrega y apertura de proposiciones se realizará de la siguiente manera:</w:t>
      </w:r>
    </w:p>
    <w:p w14:paraId="57A1CFC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75ACD99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apego al artículo 60 del REGLAMENTO, por ningún motivo o circunstancia se aceptarán proposiciones de manera posterior al horario de recepción establecido en la CONVOCATORIA. </w:t>
      </w:r>
    </w:p>
    <w:p w14:paraId="03243699" w14:textId="77777777" w:rsidR="009C60BA" w:rsidRPr="009C60BA" w:rsidRDefault="009C60BA" w:rsidP="009C60BA">
      <w:pPr>
        <w:tabs>
          <w:tab w:val="left" w:pos="1276"/>
        </w:tabs>
        <w:spacing w:after="0" w:line="240" w:lineRule="auto"/>
        <w:ind w:left="1276" w:right="-232" w:hanging="425"/>
        <w:jc w:val="both"/>
        <w:rPr>
          <w:rFonts w:ascii="Noto Sans" w:eastAsia="Times New Roman" w:hAnsi="Noto Sans" w:cs="Noto Sans"/>
          <w:sz w:val="20"/>
          <w:szCs w:val="20"/>
          <w:lang w:eastAsia="es-ES"/>
        </w:rPr>
      </w:pPr>
    </w:p>
    <w:p w14:paraId="1F4F3CAA" w14:textId="72418612"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a lo indicado en el numeral 30 del artículo único del </w:t>
      </w:r>
      <w:r w:rsidRPr="009C60BA">
        <w:rPr>
          <w:rFonts w:ascii="Noto Sans" w:eastAsia="Times New Roman" w:hAnsi="Noto Sans" w:cs="Noto Sans"/>
          <w:b/>
          <w:bCs/>
          <w:sz w:val="20"/>
          <w:szCs w:val="20"/>
          <w:lang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e</w:t>
      </w:r>
      <w:r w:rsidRPr="009C60BA">
        <w:rPr>
          <w:rFonts w:ascii="Noto Sans" w:eastAsia="Times New Roman" w:hAnsi="Noto Sans" w:cs="Noto Sans"/>
          <w:sz w:val="20"/>
          <w:szCs w:val="20"/>
          <w:lang w:val="x-none" w:eastAsia="es-ES"/>
        </w:rPr>
        <w:t xml:space="preserve">n el supuesto que durante el acto de presentación y apertura de las proposiciones, por causas ajenas al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o </w:t>
      </w:r>
      <w:r w:rsidRPr="009C60BA">
        <w:rPr>
          <w:rFonts w:ascii="Noto Sans" w:eastAsia="Times New Roman" w:hAnsi="Noto Sans" w:cs="Noto Sans"/>
          <w:sz w:val="20"/>
          <w:szCs w:val="20"/>
          <w:lang w:val="x-none" w:eastAsia="es-ES"/>
        </w:rPr>
        <w:t>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el sistema</w:t>
      </w:r>
      <w:r w:rsidRPr="009C60BA">
        <w:rPr>
          <w:rFonts w:ascii="Noto Sans" w:eastAsia="Times New Roman" w:hAnsi="Noto Sans" w:cs="Noto Sans"/>
          <w:sz w:val="20"/>
          <w:szCs w:val="20"/>
          <w:lang w:val="x-none" w:eastAsia="es-ES"/>
        </w:rPr>
        <w:t xml:space="preserve"> falle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se interrumpa la comunicación</w:t>
      </w:r>
      <w:r w:rsidRPr="009C60BA">
        <w:rPr>
          <w:rFonts w:ascii="Noto Sans" w:eastAsia="Times New Roman" w:hAnsi="Noto Sans" w:cs="Noto Sans"/>
          <w:sz w:val="20"/>
          <w:szCs w:val="20"/>
          <w:lang w:eastAsia="es-ES"/>
        </w:rPr>
        <w:t xml:space="preserve"> o suceda cualquier otra eventualidad que afecte la descarga de las proposiciones</w:t>
      </w:r>
      <w:r w:rsidRPr="009C60BA">
        <w:rPr>
          <w:rFonts w:ascii="Noto Sans" w:eastAsia="Times New Roman" w:hAnsi="Noto Sans" w:cs="Noto Sans"/>
          <w:sz w:val="20"/>
          <w:szCs w:val="20"/>
          <w:lang w:val="x-none" w:eastAsia="es-ES"/>
        </w:rPr>
        <w:t xml:space="preserve">, el acto se suspenderá </w:t>
      </w:r>
      <w:r w:rsidRPr="009C60BA">
        <w:rPr>
          <w:rFonts w:ascii="Noto Sans" w:eastAsia="Times New Roman" w:hAnsi="Noto Sans" w:cs="Noto Sans"/>
          <w:sz w:val="20"/>
          <w:szCs w:val="20"/>
          <w:lang w:eastAsia="es-ES"/>
        </w:rPr>
        <w:t xml:space="preserve">hasta </w:t>
      </w:r>
      <w:r w:rsidRPr="009C60BA">
        <w:rPr>
          <w:rFonts w:ascii="Noto Sans" w:eastAsia="Times New Roman" w:hAnsi="Noto Sans" w:cs="Noto Sans"/>
          <w:sz w:val="20"/>
          <w:szCs w:val="20"/>
          <w:lang w:val="x-none" w:eastAsia="es-ES"/>
        </w:rPr>
        <w:t xml:space="preserve">que se restablezcan las condiciones que dieron origen a la interrupción, </w:t>
      </w:r>
      <w:r w:rsidRPr="009C60BA">
        <w:rPr>
          <w:rFonts w:ascii="Noto Sans" w:eastAsia="Times New Roman" w:hAnsi="Noto Sans" w:cs="Noto Sans"/>
          <w:sz w:val="20"/>
          <w:szCs w:val="20"/>
          <w:lang w:eastAsia="es-ES"/>
        </w:rPr>
        <w:t xml:space="preserve">emitiéndose y suscribiéndose un Acta Administrativa que será publicada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en la que se indicará la fecha y hora en la que se reanudará el evento, en el entendido de que </w:t>
      </w:r>
      <w:r w:rsidRPr="009C60BA">
        <w:rPr>
          <w:rFonts w:ascii="Noto Sans" w:eastAsia="Times New Roman" w:hAnsi="Noto Sans" w:cs="Noto Sans"/>
          <w:sz w:val="20"/>
          <w:szCs w:val="20"/>
          <w:lang w:val="x-none" w:eastAsia="es-ES"/>
        </w:rPr>
        <w:t>dicha circunstancia se asentará en el acta respectiva</w:t>
      </w:r>
      <w:r w:rsidRPr="009C60BA">
        <w:rPr>
          <w:rFonts w:ascii="Noto Sans" w:eastAsia="Times New Roman" w:hAnsi="Noto Sans" w:cs="Noto Sans"/>
          <w:sz w:val="20"/>
          <w:szCs w:val="20"/>
          <w:lang w:eastAsia="es-ES"/>
        </w:rPr>
        <w:t>.</w:t>
      </w:r>
    </w:p>
    <w:p w14:paraId="3DD6F843"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7AFEFD2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i durante este acto, no es posible bajar o abrir los archivos recibidos, debido a que estos puedan estar contaminados con virus informáticos o no puedan abrirse por cualquier causa motivada por problemas técnicos imputables a los programas o equipo de cómputo del LICITANTE, las proposiciones se tendrán por no presentadas</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este hecho </w:t>
      </w:r>
      <w:r w:rsidRPr="009C60BA">
        <w:rPr>
          <w:rFonts w:ascii="Noto Sans" w:eastAsia="Times New Roman" w:hAnsi="Noto Sans" w:cs="Noto Sans"/>
          <w:sz w:val="20"/>
          <w:szCs w:val="20"/>
          <w:lang w:val="x-none" w:eastAsia="es-ES"/>
        </w:rPr>
        <w:t>se asentará en el acta respectiva.</w:t>
      </w:r>
    </w:p>
    <w:p w14:paraId="2342A0B4"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E1BE3A5" w14:textId="56C160D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procederá a descargar de la bóveda de seguridad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las proposiciones presentadas y posteriormente se hará la apertura de estas y de cada una de ellas se realizará la revisión cuantitativa de los documentos que las componen, iniciando con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por parte del funcionario asignado por la Gerencia Jurídica, e inmediatamente después con la parte técnica y la parte económica por parte del respectivo personal de la ARC. </w:t>
      </w:r>
    </w:p>
    <w:p w14:paraId="1EF90B02"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la fracción I del artículo 37 de la LEY,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las </w:t>
      </w:r>
      <w:r w:rsidRPr="009C60BA">
        <w:rPr>
          <w:rFonts w:ascii="Noto Sans" w:eastAsia="Times New Roman" w:hAnsi="Noto Sans" w:cs="Noto Sans"/>
          <w:sz w:val="20"/>
          <w:szCs w:val="20"/>
          <w:lang w:val="x-none" w:eastAsia="es-ES"/>
        </w:rPr>
        <w:t xml:space="preserve">proposiciones que se reciban serán revisadas </w:t>
      </w:r>
      <w:r w:rsidRPr="009C60BA">
        <w:rPr>
          <w:rFonts w:ascii="Noto Sans" w:eastAsia="Times New Roman" w:hAnsi="Noto Sans" w:cs="Noto Sans"/>
          <w:sz w:val="20"/>
          <w:szCs w:val="20"/>
          <w:lang w:eastAsia="es-ES"/>
        </w:rPr>
        <w:t xml:space="preserve">de </w:t>
      </w:r>
      <w:r w:rsidRPr="009C60BA">
        <w:rPr>
          <w:rFonts w:ascii="Noto Sans" w:eastAsia="Times New Roman" w:hAnsi="Noto Sans" w:cs="Noto Sans"/>
          <w:b/>
          <w:bCs/>
          <w:sz w:val="20"/>
          <w:szCs w:val="20"/>
          <w:u w:val="single"/>
          <w:lang w:eastAsia="es-ES"/>
        </w:rPr>
        <w:t>manera cuantitativa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s</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lo para efectos de hacer constar la documentación presentada por los LICITANTES,</w:t>
      </w:r>
      <w:r w:rsidRPr="009C60BA">
        <w:rPr>
          <w:rFonts w:ascii="Noto Sans" w:eastAsia="Times New Roman" w:hAnsi="Noto Sans" w:cs="Noto Sans"/>
          <w:sz w:val="20"/>
          <w:szCs w:val="20"/>
          <w:lang w:eastAsia="es-ES"/>
        </w:rPr>
        <w:t xml:space="preserve"> sin que ello implique la evaluación de su contenido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sin entrar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sz w:val="20"/>
          <w:szCs w:val="20"/>
          <w:lang w:val="x-none" w:eastAsia="es-ES"/>
        </w:rPr>
        <w:t xml:space="preserve">análisis </w:t>
      </w:r>
      <w:r w:rsidRPr="009C60BA">
        <w:rPr>
          <w:rFonts w:ascii="Noto Sans" w:eastAsia="Times New Roman" w:hAnsi="Noto Sans" w:cs="Noto Sans"/>
          <w:sz w:val="20"/>
          <w:szCs w:val="20"/>
          <w:lang w:eastAsia="es-ES"/>
        </w:rPr>
        <w:t xml:space="preserve">cualitativo de los aspectos </w:t>
      </w:r>
      <w:r w:rsidRPr="009C60BA">
        <w:rPr>
          <w:rFonts w:ascii="Noto Sans" w:eastAsia="Times New Roman" w:hAnsi="Noto Sans" w:cs="Noto Sans"/>
          <w:sz w:val="20"/>
          <w:szCs w:val="20"/>
          <w:lang w:val="x-none" w:eastAsia="es-ES"/>
        </w:rPr>
        <w:lastRenderedPageBreak/>
        <w:t>legal</w:t>
      </w:r>
      <w:r w:rsidRPr="009C60BA">
        <w:rPr>
          <w:rFonts w:ascii="Noto Sans" w:eastAsia="Times New Roman" w:hAnsi="Noto Sans" w:cs="Noto Sans"/>
          <w:sz w:val="20"/>
          <w:szCs w:val="20"/>
          <w:lang w:eastAsia="es-ES"/>
        </w:rPr>
        <w:t>es,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financieros,</w:t>
      </w:r>
      <w:r w:rsidRPr="009C60BA">
        <w:rPr>
          <w:rFonts w:ascii="Noto Sans" w:eastAsia="Times New Roman" w:hAnsi="Noto Sans" w:cs="Noto Sans"/>
          <w:sz w:val="20"/>
          <w:szCs w:val="20"/>
          <w:lang w:val="x-none" w:eastAsia="es-ES"/>
        </w:rPr>
        <w:t xml:space="preserve"> técnico</w:t>
      </w:r>
      <w:r w:rsidRPr="009C60BA">
        <w:rPr>
          <w:rFonts w:ascii="Noto Sans" w:eastAsia="Times New Roman" w:hAnsi="Noto Sans" w:cs="Noto Sans"/>
          <w:sz w:val="20"/>
          <w:szCs w:val="20"/>
          <w:lang w:eastAsia="es-ES"/>
        </w:rPr>
        <w:t>s y económicos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E</w:t>
      </w:r>
      <w:r w:rsidRPr="009C60BA">
        <w:rPr>
          <w:rFonts w:ascii="Noto Sans" w:eastAsia="Times New Roman" w:hAnsi="Noto Sans" w:cs="Noto Sans"/>
          <w:sz w:val="20"/>
          <w:szCs w:val="20"/>
          <w:lang w:val="x-none" w:eastAsia="es-ES"/>
        </w:rPr>
        <w:t>n caso de que algún LICITANTE omit</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la presentación de </w:t>
      </w:r>
      <w:r w:rsidRPr="009C60BA">
        <w:rPr>
          <w:rFonts w:ascii="Noto Sans" w:eastAsia="Times New Roman" w:hAnsi="Noto Sans" w:cs="Noto Sans"/>
          <w:sz w:val="20"/>
          <w:szCs w:val="20"/>
          <w:lang w:eastAsia="es-ES"/>
        </w:rPr>
        <w:t>un</w:t>
      </w:r>
      <w:r w:rsidRPr="009C60BA">
        <w:rPr>
          <w:rFonts w:ascii="Noto Sans" w:eastAsia="Times New Roman" w:hAnsi="Noto Sans" w:cs="Noto Sans"/>
          <w:sz w:val="20"/>
          <w:szCs w:val="20"/>
          <w:lang w:val="x-none" w:eastAsia="es-ES"/>
        </w:rPr>
        <w:t xml:space="preserve"> documento en su proposición, o les falte algún requisito, esto se hará constar en el acta respectiva.</w:t>
      </w:r>
    </w:p>
    <w:p w14:paraId="53280BF0"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425EE994"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término de la revisión de la parte económica de cada una de las proposiciones revisadas, se leerá en voz alta el importe total propuesto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sin incluir el IVA. </w:t>
      </w:r>
    </w:p>
    <w:p w14:paraId="4E33A21D" w14:textId="77777777" w:rsidR="009C60BA" w:rsidRPr="009C60BA" w:rsidRDefault="009C60BA" w:rsidP="009C60BA">
      <w:pPr>
        <w:tabs>
          <w:tab w:val="left" w:pos="1276"/>
        </w:tabs>
        <w:spacing w:after="0" w:line="240" w:lineRule="auto"/>
        <w:ind w:left="1276" w:hanging="425"/>
        <w:rPr>
          <w:rFonts w:ascii="Noto Sans" w:eastAsia="Times New Roman" w:hAnsi="Noto Sans" w:cs="Noto Sans"/>
          <w:sz w:val="20"/>
          <w:szCs w:val="20"/>
          <w:lang w:eastAsia="es-ES"/>
        </w:rPr>
      </w:pPr>
    </w:p>
    <w:p w14:paraId="2DDF1A16"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penúltimo párrafo del artículo 60 del REGLAMENTO, el servidor público facultado para presidir el acto y el representante del OIC, rubricarán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de cada una de las proposiciones presentadas.</w:t>
      </w:r>
    </w:p>
    <w:p w14:paraId="62F898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0DD63D" w14:textId="77777777"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proposiciones presentadas quedarán en custodia de la CONVOCANTE.</w:t>
      </w:r>
    </w:p>
    <w:p w14:paraId="0BE0CE9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A61FDAC" w14:textId="436EDF8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 final del evento, se emitirá </w:t>
      </w:r>
      <w:r w:rsidRPr="009C60BA">
        <w:rPr>
          <w:rFonts w:ascii="Noto Sans" w:eastAsia="Times New Roman" w:hAnsi="Noto Sans" w:cs="Noto Sans"/>
          <w:bCs/>
          <w:sz w:val="20"/>
          <w:szCs w:val="20"/>
          <w:lang w:eastAsia="es-ES"/>
        </w:rPr>
        <w:t>un acta en los términos de los artículos 37 de la LEY y 60 del REGLAMENTO,</w:t>
      </w:r>
      <w:r w:rsidRPr="009C60BA">
        <w:rPr>
          <w:rFonts w:ascii="Noto Sans" w:eastAsia="Times New Roman" w:hAnsi="Noto Sans" w:cs="Noto Sans"/>
          <w:sz w:val="20"/>
          <w:szCs w:val="20"/>
          <w:lang w:eastAsia="es-ES"/>
        </w:rPr>
        <w:t xml:space="preserve"> en la cual se hará constar la fecha, lugar y hora en que se llevó a cabo el evento, nombre del servidor público encargado de presidirlo, nombre de los asistentes y los LICITANTES, así como los importes totales sin IVA de las proposiciones recibidas para su posterior evaluación cualitativa.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en el acta en mención se indicará el lugar, fecha y hora en que se dará a conocer el Fallo de este proceso de contratación.</w:t>
      </w:r>
    </w:p>
    <w:p w14:paraId="2C4D9DA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38A503C7" w14:textId="63B9917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acta de presentación y apertura de proposiciones será suscrita por los asistentes, en el entendido de que la falta de firma de alguno de ellos no invalidará su contenido y efectos. </w:t>
      </w:r>
      <w:r w:rsidR="00AF2E21" w:rsidRPr="009C60BA">
        <w:rPr>
          <w:rFonts w:ascii="Noto Sans" w:eastAsia="Times New Roman" w:hAnsi="Noto Sans" w:cs="Noto Sans"/>
          <w:sz w:val="20"/>
          <w:szCs w:val="20"/>
          <w:lang w:eastAsia="es-ES"/>
        </w:rPr>
        <w:t>Además,</w:t>
      </w:r>
      <w:r w:rsidRPr="009C60BA">
        <w:rPr>
          <w:rFonts w:ascii="Noto Sans" w:eastAsia="Times New Roman" w:hAnsi="Noto Sans" w:cs="Noto Sans"/>
          <w:sz w:val="20"/>
          <w:szCs w:val="20"/>
          <w:lang w:eastAsia="es-ES"/>
        </w:rPr>
        <w:t xml:space="preserve"> se fijará un ejemplar en el tablero localizado en la entrada principal al edificio de la ASIPONA ALTAMIRA, que es un lugar visible con acceso al público. Independientemente de lo anterior, el acta podrá ser consultada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2D8EBE6A"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82BA92B" w14:textId="3CB76C11"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fecha de Fallo podrá diferirse o anticiparse durante el periodo de evaluación de las proposiciones, sin que el plazo para ello exceda de los 30 (treinta) días naturales, contados a partir de la fecha originalmente establecida para este, de acuerdo a lo dispuesto en el artículo 37 fracción III de la LEY.  La CONVOCANTE notificará a los LICITANTES la nueva fecha a través de la publicación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de la correspondiente Circular Aclaratoria.</w:t>
      </w:r>
    </w:p>
    <w:p w14:paraId="1E05CD7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FA7DE7D" w14:textId="610E01B4" w:rsidR="009C60BA" w:rsidRPr="009C60BA" w:rsidRDefault="009C60BA" w:rsidP="009C60BA">
      <w:pPr>
        <w:numPr>
          <w:ilvl w:val="0"/>
          <w:numId w:val="16"/>
        </w:numPr>
        <w:tabs>
          <w:tab w:val="left" w:pos="1276"/>
        </w:tabs>
        <w:spacing w:after="0" w:line="240" w:lineRule="auto"/>
        <w:ind w:left="1276"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se darán por notificados del acto de presentación y apertura de proposiciones, cuando el acta respectiva se difunda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bCs/>
          <w:sz w:val="20"/>
          <w:szCs w:val="20"/>
          <w:lang w:eastAsia="es-ES"/>
        </w:rPr>
        <w:t>, a partir del día de su suscripción.</w:t>
      </w:r>
    </w:p>
    <w:p w14:paraId="460F4B3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53C51C60"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FALLO.</w:t>
      </w:r>
    </w:p>
    <w:p w14:paraId="4BDE6CD6"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2F021F0A" w14:textId="1274761C"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aplicación de lo instruido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38, 39, 39 Bis y 40 de la LEY, artículos 67 fracción I, 68 y 69 del REGLAMENTO, el numeral 4.2.1.5. del MANUAL, el inciso n) del numeral V.1.4. de las POBALINES y en función a lo señalado en el </w:t>
      </w:r>
      <w:r w:rsidRPr="009C60BA">
        <w:rPr>
          <w:rFonts w:ascii="Noto Sans" w:eastAsia="Times New Roman" w:hAnsi="Noto Sans" w:cs="Noto Sans"/>
          <w:b/>
          <w:bCs/>
          <w:sz w:val="20"/>
          <w:szCs w:val="20"/>
          <w:lang w:eastAsia="es-ES"/>
        </w:rPr>
        <w:t>CRITERIO TU 03/2020</w:t>
      </w:r>
      <w:r w:rsidRPr="009C60BA">
        <w:rPr>
          <w:rFonts w:ascii="Noto Sans" w:eastAsia="Times New Roman" w:hAnsi="Noto Sans" w:cs="Noto Sans"/>
          <w:sz w:val="20"/>
          <w:szCs w:val="20"/>
          <w:lang w:eastAsia="es-ES"/>
        </w:rPr>
        <w:t xml:space="preserve">, la notificación del Fallo se llevará a cabo el día </w:t>
      </w:r>
      <w:r w:rsidR="004C4E2C">
        <w:rPr>
          <w:rFonts w:ascii="Noto Sans" w:eastAsia="Times New Roman" w:hAnsi="Noto Sans" w:cs="Noto Sans"/>
          <w:bCs/>
          <w:color w:val="4472C4" w:themeColor="accent1"/>
          <w:sz w:val="20"/>
          <w:szCs w:val="20"/>
          <w:lang w:eastAsia="es-ES"/>
        </w:rPr>
        <w:t>29</w:t>
      </w:r>
      <w:r w:rsidR="00586CAA">
        <w:rPr>
          <w:rFonts w:ascii="Noto Sans" w:eastAsia="Times New Roman" w:hAnsi="Noto Sans" w:cs="Noto Sans"/>
          <w:bCs/>
          <w:color w:val="4472C4" w:themeColor="accent1"/>
          <w:sz w:val="20"/>
          <w:szCs w:val="20"/>
          <w:lang w:eastAsia="es-ES"/>
        </w:rPr>
        <w:t xml:space="preserve"> de agosto</w:t>
      </w:r>
      <w:r w:rsidR="003C4D2D" w:rsidRP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color w:val="4472C4" w:themeColor="accent1"/>
          <w:sz w:val="20"/>
          <w:szCs w:val="20"/>
          <w:lang w:eastAsia="es-ES"/>
        </w:rPr>
        <w:t xml:space="preserve">, a las </w:t>
      </w:r>
      <w:r w:rsidRPr="003C4D2D">
        <w:rPr>
          <w:rFonts w:ascii="Noto Sans" w:eastAsia="Times New Roman" w:hAnsi="Noto Sans" w:cs="Noto Sans"/>
          <w:bCs/>
          <w:color w:val="4472C4" w:themeColor="accent1"/>
          <w:sz w:val="20"/>
          <w:szCs w:val="20"/>
          <w:lang w:eastAsia="es-ES"/>
        </w:rPr>
        <w:t>1</w:t>
      </w:r>
      <w:r w:rsidR="004D5BD3">
        <w:rPr>
          <w:rFonts w:ascii="Noto Sans" w:eastAsia="Times New Roman" w:hAnsi="Noto Sans" w:cs="Noto Sans"/>
          <w:bCs/>
          <w:color w:val="4472C4" w:themeColor="accent1"/>
          <w:sz w:val="20"/>
          <w:szCs w:val="20"/>
          <w:lang w:eastAsia="es-ES"/>
        </w:rPr>
        <w:t>6:0</w:t>
      </w:r>
      <w:r w:rsidRPr="003C4D2D">
        <w:rPr>
          <w:rFonts w:ascii="Noto Sans" w:eastAsia="Times New Roman" w:hAnsi="Noto Sans" w:cs="Noto Sans"/>
          <w:bCs/>
          <w:color w:val="4472C4" w:themeColor="accent1"/>
          <w:sz w:val="20"/>
          <w:szCs w:val="20"/>
          <w:lang w:eastAsia="es-ES"/>
        </w:rPr>
        <w:t>0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en las oficinas de la ARC.</w:t>
      </w:r>
    </w:p>
    <w:p w14:paraId="7F6D9F8A" w14:textId="77777777" w:rsidR="009C60BA" w:rsidRPr="009C60BA" w:rsidRDefault="009C60BA" w:rsidP="009C60BA">
      <w:pPr>
        <w:spacing w:after="0" w:line="240" w:lineRule="auto"/>
        <w:ind w:left="851" w:right="-232"/>
        <w:jc w:val="both"/>
        <w:rPr>
          <w:rFonts w:ascii="Noto Sans" w:eastAsia="Times New Roman" w:hAnsi="Noto Sans" w:cs="Noto Sans"/>
          <w:bCs/>
          <w:sz w:val="20"/>
          <w:szCs w:val="20"/>
          <w:lang w:eastAsia="es-ES"/>
        </w:rPr>
      </w:pPr>
      <w:bookmarkStart w:id="13" w:name="_Hlk534386644"/>
    </w:p>
    <w:bookmarkEnd w:id="13"/>
    <w:p w14:paraId="2B8E7A54" w14:textId="25A50042"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 xml:space="preserve">De conformidad con lo dispuesto en el </w:t>
      </w:r>
      <w:r w:rsidR="004D5BD3" w:rsidRPr="009C60BA">
        <w:rPr>
          <w:rFonts w:ascii="Noto Sans" w:eastAsia="Times New Roman" w:hAnsi="Noto Sans" w:cs="Noto Sans"/>
          <w:bCs/>
          <w:iCs/>
          <w:sz w:val="20"/>
          <w:szCs w:val="20"/>
          <w:lang w:eastAsia="es-ES"/>
        </w:rPr>
        <w:t>tras antepenúltimo</w:t>
      </w:r>
      <w:r w:rsidRPr="009C60BA">
        <w:rPr>
          <w:rFonts w:ascii="Noto Sans" w:eastAsia="Times New Roman" w:hAnsi="Noto Sans" w:cs="Noto Sans"/>
          <w:bCs/>
          <w:iCs/>
          <w:sz w:val="20"/>
          <w:szCs w:val="20"/>
          <w:lang w:eastAsia="es-ES"/>
        </w:rPr>
        <w:t xml:space="preserve"> y antepenúltimo párrafo del artículo 39 de la LEY, cuando se advierta en el Fallo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proceso de contratación a través de </w:t>
      </w:r>
      <w:r w:rsidR="00720C10" w:rsidRPr="00720C10">
        <w:rPr>
          <w:rFonts w:ascii="Noto Sans" w:eastAsia="Times New Roman" w:hAnsi="Noto Sans" w:cs="Noto Sans"/>
          <w:bCs/>
          <w:iCs/>
          <w:sz w:val="20"/>
          <w:szCs w:val="20"/>
          <w:lang w:eastAsia="es-ES"/>
        </w:rPr>
        <w:t>Compras</w:t>
      </w:r>
      <w:r w:rsidR="00AF2E21">
        <w:rPr>
          <w:rFonts w:ascii="Noto Sans" w:eastAsia="Times New Roman" w:hAnsi="Noto Sans" w:cs="Noto Sans"/>
          <w:bCs/>
          <w:iCs/>
          <w:sz w:val="20"/>
          <w:szCs w:val="20"/>
          <w:lang w:eastAsia="es-ES"/>
        </w:rPr>
        <w:t xml:space="preserve"> </w:t>
      </w:r>
      <w:r w:rsidR="00720C10" w:rsidRPr="00720C10">
        <w:rPr>
          <w:rFonts w:ascii="Noto Sans" w:eastAsia="Times New Roman" w:hAnsi="Noto Sans" w:cs="Noto Sans"/>
          <w:bCs/>
          <w:iCs/>
          <w:sz w:val="20"/>
          <w:szCs w:val="20"/>
          <w:lang w:eastAsia="es-ES"/>
        </w:rPr>
        <w:t>MX</w:t>
      </w:r>
      <w:r w:rsidRPr="009C60BA">
        <w:rPr>
          <w:rFonts w:ascii="Noto Sans" w:eastAsia="Times New Roman" w:hAnsi="Noto Sans" w:cs="Noto Sans"/>
          <w:bCs/>
          <w:iCs/>
          <w:sz w:val="20"/>
          <w:szCs w:val="20"/>
          <w:lang w:eastAsia="es-ES"/>
        </w:rPr>
        <w:t xml:space="preserve"> y remitiendo copia al OIC.</w:t>
      </w:r>
    </w:p>
    <w:p w14:paraId="13F7B279"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20868A26"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r w:rsidRPr="009C60BA">
        <w:rPr>
          <w:rFonts w:ascii="Noto Sans" w:eastAsia="Times New Roman" w:hAnsi="Noto Sans" w:cs="Noto Sans"/>
          <w:bCs/>
          <w:iCs/>
          <w:sz w:val="20"/>
          <w:szCs w:val="20"/>
          <w:lang w:eastAsia="es-ES"/>
        </w:rPr>
        <w:t>Con la notificación del Fallo, en caso de adjudicarse el contrato, las obligaciones derivadas de este serán exigibles, sin perjuicio de la obligación de las partes de firmarlo en la fecha y términos señalados en el Fallo.</w:t>
      </w:r>
    </w:p>
    <w:p w14:paraId="646EA480" w14:textId="77777777" w:rsidR="009C60BA" w:rsidRPr="009C60BA" w:rsidRDefault="009C60BA" w:rsidP="009C60BA">
      <w:pPr>
        <w:spacing w:after="0" w:line="240" w:lineRule="auto"/>
        <w:ind w:left="851" w:right="-232"/>
        <w:jc w:val="both"/>
        <w:rPr>
          <w:rFonts w:ascii="Noto Sans" w:eastAsia="Times New Roman" w:hAnsi="Noto Sans" w:cs="Noto Sans"/>
          <w:bCs/>
          <w:iCs/>
          <w:sz w:val="20"/>
          <w:szCs w:val="20"/>
          <w:lang w:eastAsia="es-ES"/>
        </w:rPr>
      </w:pPr>
    </w:p>
    <w:p w14:paraId="03A9B465" w14:textId="48C78E78" w:rsidR="009C60BA" w:rsidRDefault="009C60BA" w:rsidP="009C60BA">
      <w:pPr>
        <w:spacing w:after="0" w:line="240" w:lineRule="auto"/>
        <w:ind w:left="851" w:right="-232"/>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ES"/>
        </w:rPr>
        <w:t xml:space="preserve">Contra la resolución que contenga el Fallo no procederá recurso alguno, sin embargo, procederá la inconformidad en términos del Título Séptimo, Capítulo Primero, de la LEY. Por lo tanto, en cumplimiento a lo señalado en la fracción XXXI del artículo 34 del REGLAMENTO, se hace del conocimiento de los LICITANTES que las inconformidades podrán presentarse de manera física ante la SFP cuyas oficinas se encuentran en </w:t>
      </w:r>
      <w:r w:rsidRPr="009C60BA">
        <w:rPr>
          <w:rFonts w:ascii="Noto Sans" w:eastAsia="Times New Roman" w:hAnsi="Noto Sans" w:cs="Noto Sans"/>
          <w:sz w:val="20"/>
          <w:szCs w:val="20"/>
          <w:lang w:eastAsia="es-MX"/>
        </w:rPr>
        <w:t xml:space="preserve">Insurgentes Sur 1735 Col. Guadalupe Inn 01020, en la Ciudad de México, Teléfono de Atención Ciudadana: 01-55-2000-3000 o por medios electrónicos a través del </w:t>
      </w:r>
      <w:r w:rsidR="00720C10" w:rsidRPr="00720C10">
        <w:rPr>
          <w:rFonts w:ascii="Noto Sans" w:eastAsia="Times New Roman" w:hAnsi="Noto Sans" w:cs="Noto Sans"/>
          <w:sz w:val="20"/>
          <w:szCs w:val="20"/>
          <w:lang w:eastAsia="es-MX"/>
        </w:rPr>
        <w:t>Compras</w:t>
      </w:r>
      <w:r w:rsidR="00AF2E21">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w:t>
      </w:r>
    </w:p>
    <w:p w14:paraId="7792E96B" w14:textId="77777777" w:rsidR="004C4E2C" w:rsidRDefault="004C4E2C" w:rsidP="009C60BA">
      <w:pPr>
        <w:spacing w:after="0" w:line="240" w:lineRule="auto"/>
        <w:ind w:left="851" w:right="-232"/>
        <w:jc w:val="both"/>
        <w:rPr>
          <w:rFonts w:ascii="Noto Sans" w:eastAsia="Times New Roman" w:hAnsi="Noto Sans" w:cs="Noto Sans"/>
          <w:sz w:val="20"/>
          <w:szCs w:val="20"/>
          <w:lang w:eastAsia="es-MX"/>
        </w:rPr>
      </w:pPr>
    </w:p>
    <w:p w14:paraId="72082F64" w14:textId="77777777" w:rsidR="004C4E2C" w:rsidRPr="009C60BA" w:rsidRDefault="004C4E2C" w:rsidP="009C60BA">
      <w:pPr>
        <w:spacing w:after="0" w:line="240" w:lineRule="auto"/>
        <w:ind w:left="851" w:right="-232"/>
        <w:jc w:val="both"/>
        <w:rPr>
          <w:rFonts w:ascii="Noto Sans" w:eastAsia="Times New Roman" w:hAnsi="Noto Sans" w:cs="Noto Sans"/>
          <w:sz w:val="20"/>
          <w:szCs w:val="20"/>
          <w:lang w:eastAsia="es-MX"/>
        </w:rPr>
      </w:pPr>
    </w:p>
    <w:p w14:paraId="0CA04F17"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FIRMA DEL CONTRATO.</w:t>
      </w:r>
    </w:p>
    <w:p w14:paraId="7D06D262" w14:textId="77777777" w:rsidR="009C60BA" w:rsidRPr="009C60BA" w:rsidRDefault="009C60BA" w:rsidP="009C60BA">
      <w:pPr>
        <w:spacing w:after="0" w:line="240" w:lineRule="auto"/>
        <w:ind w:right="-232"/>
        <w:jc w:val="both"/>
        <w:rPr>
          <w:rFonts w:ascii="Noto Sans" w:eastAsia="Times New Roman" w:hAnsi="Noto Sans" w:cs="Noto Sans"/>
          <w:b/>
          <w:sz w:val="20"/>
          <w:szCs w:val="20"/>
          <w:lang w:eastAsia="es-ES"/>
        </w:rPr>
      </w:pPr>
    </w:p>
    <w:p w14:paraId="09C2002D" w14:textId="3C782CBF"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concordancia con lo establecido en la fracción XI del artículo 31 de la LEY y </w:t>
      </w:r>
      <w:r w:rsidRPr="009C60BA">
        <w:rPr>
          <w:rFonts w:ascii="Noto Sans" w:eastAsia="Times New Roman" w:hAnsi="Noto Sans" w:cs="Noto Sans"/>
          <w:bCs/>
          <w:sz w:val="20"/>
          <w:szCs w:val="20"/>
          <w:lang w:eastAsia="es-ES"/>
        </w:rPr>
        <w:t>en los términos señalados en los</w:t>
      </w:r>
      <w:r w:rsidRPr="009C60BA">
        <w:rPr>
          <w:rFonts w:ascii="Noto Sans" w:eastAsia="Times New Roman" w:hAnsi="Noto Sans" w:cs="Noto Sans"/>
          <w:sz w:val="20"/>
          <w:szCs w:val="20"/>
          <w:lang w:eastAsia="es-ES"/>
        </w:rPr>
        <w:t xml:space="preserve"> artículos 46, 47 y 48 de la LEY, artículos 79, 80 y 81 del REGLAMENTO, el numeral 4.2.3. del MANUAL y el inciso q) del numeral V.1.4. de las POBALINES, la firma del contrato se efectuará </w:t>
      </w:r>
      <w:r w:rsidRPr="003C4D2D">
        <w:rPr>
          <w:rFonts w:ascii="Noto Sans" w:eastAsia="Times New Roman" w:hAnsi="Noto Sans" w:cs="Noto Sans"/>
          <w:sz w:val="20"/>
          <w:szCs w:val="20"/>
          <w:lang w:eastAsia="es-ES"/>
        </w:rPr>
        <w:t xml:space="preserve">el </w:t>
      </w:r>
      <w:r w:rsidR="00586CAA">
        <w:rPr>
          <w:rFonts w:ascii="Noto Sans" w:eastAsia="Times New Roman" w:hAnsi="Noto Sans" w:cs="Noto Sans"/>
          <w:bCs/>
          <w:color w:val="4472C4" w:themeColor="accent1"/>
          <w:sz w:val="20"/>
          <w:szCs w:val="20"/>
          <w:lang w:eastAsia="es-ES"/>
        </w:rPr>
        <w:t>0</w:t>
      </w:r>
      <w:r w:rsidR="004C4E2C">
        <w:rPr>
          <w:rFonts w:ascii="Noto Sans" w:eastAsia="Times New Roman" w:hAnsi="Noto Sans" w:cs="Noto Sans"/>
          <w:bCs/>
          <w:color w:val="4472C4" w:themeColor="accent1"/>
          <w:sz w:val="20"/>
          <w:szCs w:val="20"/>
          <w:lang w:eastAsia="es-ES"/>
        </w:rPr>
        <w:t>5</w:t>
      </w:r>
      <w:r w:rsidR="00586CAA">
        <w:rPr>
          <w:rFonts w:ascii="Noto Sans" w:eastAsia="Times New Roman" w:hAnsi="Noto Sans" w:cs="Noto Sans"/>
          <w:bCs/>
          <w:color w:val="4472C4" w:themeColor="accent1"/>
          <w:sz w:val="20"/>
          <w:szCs w:val="20"/>
          <w:lang w:eastAsia="es-ES"/>
        </w:rPr>
        <w:t xml:space="preserve"> de septiembre</w:t>
      </w:r>
      <w:r w:rsidRPr="003C4D2D">
        <w:rPr>
          <w:rFonts w:ascii="Noto Sans" w:eastAsia="Times New Roman" w:hAnsi="Noto Sans" w:cs="Noto Sans"/>
          <w:bCs/>
          <w:color w:val="4472C4" w:themeColor="accent1"/>
          <w:sz w:val="20"/>
          <w:szCs w:val="20"/>
          <w:lang w:eastAsia="es-ES"/>
        </w:rPr>
        <w:t xml:space="preserve"> de 202</w:t>
      </w:r>
      <w:r w:rsidR="003C4D2D" w:rsidRP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color w:val="4472C4" w:themeColor="accent1"/>
          <w:sz w:val="20"/>
          <w:szCs w:val="20"/>
          <w:lang w:eastAsia="es-ES"/>
        </w:rPr>
        <w:t xml:space="preserve">, a las </w:t>
      </w:r>
      <w:r w:rsidR="004D5BD3">
        <w:rPr>
          <w:rFonts w:ascii="Noto Sans" w:eastAsia="Times New Roman" w:hAnsi="Noto Sans" w:cs="Noto Sans"/>
          <w:bCs/>
          <w:color w:val="4472C4" w:themeColor="accent1"/>
          <w:sz w:val="20"/>
          <w:szCs w:val="20"/>
          <w:lang w:eastAsia="es-ES"/>
        </w:rPr>
        <w:t>16:00</w:t>
      </w:r>
      <w:r w:rsidRPr="003C4D2D">
        <w:rPr>
          <w:rFonts w:ascii="Noto Sans" w:eastAsia="Times New Roman" w:hAnsi="Noto Sans" w:cs="Noto Sans"/>
          <w:bCs/>
          <w:color w:val="4472C4" w:themeColor="accent1"/>
          <w:sz w:val="20"/>
          <w:szCs w:val="20"/>
          <w:lang w:eastAsia="es-ES"/>
        </w:rPr>
        <w:t xml:space="preserve"> horas</w:t>
      </w:r>
      <w:r w:rsidRPr="003C4D2D">
        <w:rPr>
          <w:rFonts w:ascii="Noto Sans" w:eastAsia="Times New Roman" w:hAnsi="Noto Sans" w:cs="Noto Sans"/>
          <w:sz w:val="20"/>
          <w:szCs w:val="20"/>
          <w:lang w:eastAsia="es-ES"/>
        </w:rPr>
        <w:t>,</w:t>
      </w:r>
      <w:r w:rsidRPr="009C60BA">
        <w:rPr>
          <w:rFonts w:ascii="Noto Sans" w:eastAsia="Times New Roman" w:hAnsi="Noto Sans" w:cs="Noto Sans"/>
          <w:sz w:val="20"/>
          <w:szCs w:val="20"/>
          <w:lang w:eastAsia="es-ES"/>
        </w:rPr>
        <w:t xml:space="preserve"> en las oficinas de la ARC, sita en calle Río Tamesí km.  0 800, lado sur, Colonia Puerto Industrial, Altamira, Tamaulipas, C.P. 89603. La fecha y hora antes señalada podrá modificarse, a solicitud de la CONVOCANTE, sin exceder el plazo de 15 (quince) días naturales, conforme a lo establecido en el artículo 47 de la LEY, contados a partir del día siguiente de la notificación del Fallo.</w:t>
      </w:r>
    </w:p>
    <w:p w14:paraId="728D7A83"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38A1EE53" w14:textId="77777777" w:rsidR="009C60BA" w:rsidRPr="009C60BA" w:rsidRDefault="009C60BA" w:rsidP="009C60BA">
      <w:pPr>
        <w:tabs>
          <w:tab w:val="left" w:pos="1418"/>
        </w:tabs>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lastRenderedPageBreak/>
        <w:t>El LICITANTE GANADOR, se obligará a firmar el contrato en el lugar, fecha y hora señalados en el Acta de Fallo, tomando en cuenta que no podrá formalizarse el contrato si este no se encuentra garantizado en términos del segundo párrafo del artículo 48 de la LEY. Igualmente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de acuerdo a la fracción XXVIII del artículo 31 de la LEY, si el LICITANTE GANADOR no firma el contrato por causas imputables a él será sancionado en los términos del artículo 78 de la LEY. </w:t>
      </w:r>
      <w:r w:rsidRPr="009C60BA">
        <w:rPr>
          <w:rFonts w:ascii="Noto Sans" w:eastAsia="Times New Roman" w:hAnsi="Noto Sans" w:cs="Noto Sans"/>
          <w:sz w:val="20"/>
          <w:szCs w:val="20"/>
          <w:lang w:eastAsia="es-ES"/>
        </w:rPr>
        <w:t>En este supuesto, la</w:t>
      </w:r>
      <w:r w:rsidRPr="009C60BA">
        <w:rPr>
          <w:rFonts w:ascii="Noto Sans" w:eastAsia="Times New Roman" w:hAnsi="Noto Sans" w:cs="Noto Sans"/>
          <w:sz w:val="20"/>
          <w:szCs w:val="20"/>
          <w:lang w:val="x-none" w:eastAsia="es-ES"/>
        </w:rPr>
        <w:t xml:space="preserve"> ASIPONA ALTAMIRA podrá, sin necesidad de un nuevo </w:t>
      </w:r>
      <w:r w:rsidRPr="009C60BA">
        <w:rPr>
          <w:rFonts w:ascii="Noto Sans" w:eastAsia="Times New Roman" w:hAnsi="Noto Sans" w:cs="Noto Sans"/>
          <w:sz w:val="20"/>
          <w:szCs w:val="20"/>
          <w:lang w:eastAsia="es-ES"/>
        </w:rPr>
        <w:t>proceso de contratación</w:t>
      </w:r>
      <w:r w:rsidRPr="009C60BA">
        <w:rPr>
          <w:rFonts w:ascii="Noto Sans" w:eastAsia="Times New Roman" w:hAnsi="Noto Sans" w:cs="Noto Sans"/>
          <w:sz w:val="20"/>
          <w:szCs w:val="20"/>
          <w:lang w:val="x-none" w:eastAsia="es-ES"/>
        </w:rPr>
        <w:t xml:space="preserve">, adjudicar el contrato al </w:t>
      </w:r>
      <w:r w:rsidRPr="009C60BA">
        <w:rPr>
          <w:rFonts w:ascii="Noto Sans" w:eastAsia="Times New Roman" w:hAnsi="Noto Sans" w:cs="Noto Sans"/>
          <w:sz w:val="20"/>
          <w:szCs w:val="20"/>
          <w:lang w:eastAsia="es-ES"/>
        </w:rPr>
        <w:t>LICITANTE</w:t>
      </w:r>
      <w:r w:rsidRPr="009C60BA">
        <w:rPr>
          <w:rFonts w:ascii="Noto Sans" w:eastAsia="Times New Roman" w:hAnsi="Noto Sans" w:cs="Noto Sans"/>
          <w:sz w:val="20"/>
          <w:szCs w:val="20"/>
          <w:lang w:val="x-none" w:eastAsia="es-ES"/>
        </w:rPr>
        <w:t xml:space="preserve"> que haya presentado la siguiente proposición solvente más baja y así sucesivamente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en caso de que este último no acept</w:t>
      </w:r>
      <w:r w:rsidRPr="009C60BA">
        <w:rPr>
          <w:rFonts w:ascii="Noto Sans" w:eastAsia="Times New Roman" w:hAnsi="Noto Sans" w:cs="Noto Sans"/>
          <w:sz w:val="20"/>
          <w:szCs w:val="20"/>
          <w:lang w:eastAsia="es-ES"/>
        </w:rPr>
        <w:t>ara</w:t>
      </w:r>
      <w:r w:rsidRPr="009C60BA">
        <w:rPr>
          <w:rFonts w:ascii="Noto Sans" w:eastAsia="Times New Roman" w:hAnsi="Noto Sans" w:cs="Noto Sans"/>
          <w:sz w:val="20"/>
          <w:szCs w:val="20"/>
          <w:lang w:val="x-none" w:eastAsia="es-ES"/>
        </w:rPr>
        <w:t xml:space="preserve"> la adjudicación, siempre que la diferencia en precio</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 respecto a la </w:t>
      </w:r>
      <w:r w:rsidRPr="009C60BA">
        <w:rPr>
          <w:rFonts w:ascii="Noto Sans" w:eastAsia="Times New Roman" w:hAnsi="Noto Sans" w:cs="Noto Sans"/>
          <w:sz w:val="20"/>
          <w:szCs w:val="20"/>
          <w:lang w:eastAsia="es-ES"/>
        </w:rPr>
        <w:t>proposición</w:t>
      </w:r>
      <w:r w:rsidRPr="009C60BA">
        <w:rPr>
          <w:rFonts w:ascii="Noto Sans" w:eastAsia="Times New Roman" w:hAnsi="Noto Sans" w:cs="Noto Sans"/>
          <w:sz w:val="20"/>
          <w:szCs w:val="20"/>
          <w:lang w:val="x-none" w:eastAsia="es-ES"/>
        </w:rPr>
        <w:t xml:space="preserve"> que inicialmente hubiere resultado ganadora, no sea superior al 10% (diez por ciento).</w:t>
      </w:r>
    </w:p>
    <w:p w14:paraId="3740AE0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76063F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atención a lo establecido en la fracción X del artículo 34 del REGLAMENTO, el LICITANTE GANADOR </w:t>
      </w:r>
      <w:r w:rsidRPr="009C60BA">
        <w:rPr>
          <w:rFonts w:ascii="Noto Sans" w:eastAsia="Calibri" w:hAnsi="Noto Sans" w:cs="Noto Sans"/>
          <w:sz w:val="20"/>
          <w:szCs w:val="20"/>
          <w:lang w:eastAsia="es-ES"/>
        </w:rPr>
        <w:t xml:space="preserve">tiene la obligación de presentar para llevar a cabo la formalización del contrato correspondiente las opiniones de cumplimiento de obligaciones fiscales en materia de seguridad social,  y fiscal emitidas respectivamente por el </w:t>
      </w:r>
      <w:r w:rsidRPr="009C60BA">
        <w:rPr>
          <w:rFonts w:ascii="Noto Sans" w:eastAsia="Calibri" w:hAnsi="Noto Sans" w:cs="Noto Sans"/>
          <w:b/>
          <w:sz w:val="20"/>
          <w:szCs w:val="20"/>
          <w:u w:val="single"/>
          <w:lang w:eastAsia="es-ES"/>
        </w:rPr>
        <w:t>SAT, INFONAVIT e IMSS</w:t>
      </w:r>
      <w:r w:rsidRPr="009C60BA">
        <w:rPr>
          <w:rFonts w:ascii="Noto Sans" w:eastAsia="Calibri" w:hAnsi="Noto Sans" w:cs="Noto Sans"/>
          <w:sz w:val="20"/>
          <w:szCs w:val="20"/>
          <w:lang w:eastAsia="es-ES"/>
        </w:rPr>
        <w:t xml:space="preserve">, de conformidad con las disposiciones jurídicas aplicables, en el entendido de que no se podrá formalizar contrato alguno si no se presentan dichas </w:t>
      </w:r>
      <w:r w:rsidRPr="009C60BA">
        <w:rPr>
          <w:rFonts w:ascii="Noto Sans" w:eastAsia="Calibri" w:hAnsi="Noto Sans" w:cs="Noto Sans"/>
          <w:b/>
          <w:sz w:val="20"/>
          <w:szCs w:val="20"/>
          <w:u w:val="single"/>
          <w:lang w:eastAsia="es-ES"/>
        </w:rPr>
        <w:t>opiniones vigentes y en sentido positivo</w:t>
      </w:r>
      <w:r w:rsidRPr="009C60BA">
        <w:rPr>
          <w:rFonts w:ascii="Noto Sans" w:eastAsia="Calibri" w:hAnsi="Noto Sans" w:cs="Noto Sans"/>
          <w:sz w:val="20"/>
          <w:szCs w:val="20"/>
          <w:lang w:eastAsia="es-ES"/>
        </w:rPr>
        <w:t xml:space="preserve"> el día establecido para la formalización del contrato.</w:t>
      </w:r>
    </w:p>
    <w:p w14:paraId="57E88B8B" w14:textId="77777777" w:rsidR="009C60BA" w:rsidRPr="009C60BA" w:rsidRDefault="009C60BA" w:rsidP="009C60BA">
      <w:pPr>
        <w:tabs>
          <w:tab w:val="left" w:pos="142"/>
          <w:tab w:val="left" w:pos="284"/>
          <w:tab w:val="left" w:pos="851"/>
        </w:tabs>
        <w:spacing w:after="0" w:line="240" w:lineRule="auto"/>
        <w:ind w:left="851" w:right="-232"/>
        <w:jc w:val="both"/>
        <w:rPr>
          <w:rFonts w:ascii="Noto Sans" w:eastAsia="Times New Roman" w:hAnsi="Noto Sans" w:cs="Noto Sans"/>
          <w:sz w:val="20"/>
          <w:szCs w:val="20"/>
          <w:lang w:val="x-none" w:eastAsia="es-ES"/>
        </w:rPr>
      </w:pPr>
    </w:p>
    <w:p w14:paraId="0F3E3AE7"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El </w:t>
      </w:r>
      <w:r w:rsidRPr="009C60BA">
        <w:rPr>
          <w:rFonts w:ascii="Noto Sans" w:eastAsia="Times New Roman" w:hAnsi="Noto Sans" w:cs="Noto Sans"/>
          <w:sz w:val="20"/>
          <w:szCs w:val="20"/>
          <w:lang w:eastAsia="es-ES"/>
        </w:rPr>
        <w:t xml:space="preserve">cumplimiento a lo señalado en el primer párrafo del artículo 79 del REGLAMENTO, el respectivo </w:t>
      </w:r>
      <w:r w:rsidRPr="009C60BA">
        <w:rPr>
          <w:rFonts w:ascii="Noto Sans" w:eastAsia="Times New Roman" w:hAnsi="Noto Sans" w:cs="Noto Sans"/>
          <w:sz w:val="20"/>
          <w:szCs w:val="20"/>
          <w:lang w:val="x-none" w:eastAsia="es-ES"/>
        </w:rPr>
        <w:t xml:space="preserve">contrato </w:t>
      </w:r>
      <w:r w:rsidRPr="009C60BA">
        <w:rPr>
          <w:rFonts w:ascii="Noto Sans" w:eastAsia="Times New Roman" w:hAnsi="Noto Sans" w:cs="Noto Sans"/>
          <w:sz w:val="20"/>
          <w:szCs w:val="20"/>
          <w:lang w:eastAsia="es-ES"/>
        </w:rPr>
        <w:t>debe</w:t>
      </w:r>
      <w:r w:rsidRPr="009C60BA">
        <w:rPr>
          <w:rFonts w:ascii="Noto Sans" w:eastAsia="Times New Roman" w:hAnsi="Noto Sans" w:cs="Noto Sans"/>
          <w:sz w:val="20"/>
          <w:szCs w:val="20"/>
          <w:lang w:val="x-none" w:eastAsia="es-ES"/>
        </w:rPr>
        <w:t xml:space="preserve"> acompañarse </w:t>
      </w:r>
      <w:r w:rsidRPr="009C60BA">
        <w:rPr>
          <w:rFonts w:ascii="Noto Sans" w:eastAsia="Times New Roman" w:hAnsi="Noto Sans" w:cs="Noto Sans"/>
          <w:sz w:val="20"/>
          <w:szCs w:val="20"/>
          <w:lang w:eastAsia="es-ES"/>
        </w:rPr>
        <w:t xml:space="preserve">por lo menos </w:t>
      </w:r>
      <w:r w:rsidRPr="009C60BA">
        <w:rPr>
          <w:rFonts w:ascii="Noto Sans" w:eastAsia="Times New Roman" w:hAnsi="Noto Sans" w:cs="Noto Sans"/>
          <w:sz w:val="20"/>
          <w:szCs w:val="20"/>
          <w:lang w:val="x-none" w:eastAsia="es-ES"/>
        </w:rPr>
        <w:t>de la siguiente documentación</w:t>
      </w:r>
      <w:r w:rsidRPr="009C60BA">
        <w:rPr>
          <w:rFonts w:ascii="Noto Sans" w:eastAsia="Times New Roman" w:hAnsi="Noto Sans" w:cs="Noto Sans"/>
          <w:sz w:val="20"/>
          <w:szCs w:val="20"/>
          <w:lang w:eastAsia="es-ES"/>
        </w:rPr>
        <w:t>:</w:t>
      </w:r>
    </w:p>
    <w:p w14:paraId="61665681"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eastAsia="es-ES"/>
        </w:rPr>
      </w:pPr>
    </w:p>
    <w:p w14:paraId="2E11819C"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El Programa de ejecución de los trabajos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desglosado por Conceptos</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consignado por períodos</w:t>
      </w:r>
      <w:r w:rsidRPr="009C60BA">
        <w:rPr>
          <w:rFonts w:ascii="Noto Sans" w:eastAsia="Times New Roman" w:hAnsi="Noto Sans" w:cs="Noto Sans"/>
          <w:sz w:val="20"/>
          <w:szCs w:val="20"/>
          <w:lang w:eastAsia="es-ES"/>
        </w:rPr>
        <w:t xml:space="preserve"> y con las </w:t>
      </w:r>
      <w:r w:rsidRPr="009C60BA">
        <w:rPr>
          <w:rFonts w:ascii="Noto Sans" w:eastAsia="Times New Roman" w:hAnsi="Noto Sans" w:cs="Noto Sans"/>
          <w:sz w:val="20"/>
          <w:szCs w:val="20"/>
          <w:lang w:val="x-none" w:eastAsia="es-ES"/>
        </w:rPr>
        <w:t>cantidades por ejecutar con sus respectivos importes, en el entendido de que se obliga a cumplir con el plazo de ejecución propuesto.</w:t>
      </w:r>
    </w:p>
    <w:p w14:paraId="70A602FA" w14:textId="77777777" w:rsidR="009C60BA" w:rsidRPr="009C60BA" w:rsidRDefault="009C60BA" w:rsidP="009C60BA">
      <w:pPr>
        <w:numPr>
          <w:ilvl w:val="0"/>
          <w:numId w:val="23"/>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anexos técnicos que incluirán, entre otros aspectos, los planos con sus modificaciones, especificaciones generales y particulares</w:t>
      </w:r>
      <w:r w:rsidRPr="009C60BA">
        <w:rPr>
          <w:rFonts w:ascii="Noto Sans" w:eastAsia="Times New Roman" w:hAnsi="Noto Sans" w:cs="Noto Sans"/>
          <w:sz w:val="20"/>
          <w:szCs w:val="20"/>
          <w:lang w:eastAsia="es-ES"/>
        </w:rPr>
        <w:t>.</w:t>
      </w:r>
    </w:p>
    <w:p w14:paraId="2BCD31B3"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Análisis detallado de todos los precios unitarios.</w:t>
      </w:r>
    </w:p>
    <w:p w14:paraId="79F863AF" w14:textId="77777777" w:rsidR="009C60BA" w:rsidRPr="009C60BA" w:rsidRDefault="009C60BA" w:rsidP="009C60BA">
      <w:pPr>
        <w:numPr>
          <w:ilvl w:val="0"/>
          <w:numId w:val="23"/>
        </w:numPr>
        <w:tabs>
          <w:tab w:val="left" w:pos="1134"/>
          <w:tab w:val="left" w:pos="5103"/>
        </w:tabs>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El Catálogo de Conceptos.</w:t>
      </w:r>
    </w:p>
    <w:p w14:paraId="4915319A" w14:textId="77777777" w:rsidR="009C60BA" w:rsidRPr="009C60BA" w:rsidRDefault="009C60BA" w:rsidP="009C60BA">
      <w:pPr>
        <w:tabs>
          <w:tab w:val="left" w:pos="0"/>
          <w:tab w:val="left" w:pos="284"/>
          <w:tab w:val="left" w:pos="851"/>
          <w:tab w:val="left" w:pos="1418"/>
        </w:tabs>
        <w:spacing w:after="0" w:line="240" w:lineRule="auto"/>
        <w:ind w:left="851" w:right="-232"/>
        <w:jc w:val="both"/>
        <w:rPr>
          <w:rFonts w:ascii="Noto Sans" w:eastAsia="Times New Roman" w:hAnsi="Noto Sans" w:cs="Noto Sans"/>
          <w:sz w:val="20"/>
          <w:szCs w:val="20"/>
          <w:lang w:val="x-none" w:eastAsia="es-ES"/>
        </w:rPr>
      </w:pPr>
    </w:p>
    <w:p w14:paraId="4D1CB2B1" w14:textId="63E08687" w:rsidR="009C60BA" w:rsidRDefault="009C60BA" w:rsidP="009C60BA">
      <w:pPr>
        <w:spacing w:after="0" w:line="240" w:lineRule="auto"/>
        <w:ind w:left="851" w:right="-232"/>
        <w:jc w:val="both"/>
        <w:rPr>
          <w:rFonts w:ascii="Noto Sans" w:eastAsia="Times New Roman" w:hAnsi="Noto Sans" w:cs="Noto Sans"/>
          <w:sz w:val="20"/>
          <w:szCs w:val="20"/>
          <w:lang w:eastAsia="es-ES"/>
        </w:rPr>
      </w:pPr>
      <w:bookmarkStart w:id="14" w:name="_Hlk106019594"/>
      <w:r w:rsidRPr="009C60BA">
        <w:rPr>
          <w:rFonts w:ascii="Noto Sans" w:eastAsia="Times New Roman" w:hAnsi="Noto Sans" w:cs="Noto Sans"/>
          <w:sz w:val="20"/>
          <w:szCs w:val="20"/>
          <w:lang w:eastAsia="es-ES"/>
        </w:rPr>
        <w:t>El LICITANTE GANADOR para ingresar al Edificio Administrativo de la ASIPONA ALTAMIRA a realizar los trámites inherentes a la emisión y suscripción del contrato, tiene que proporcionar a la CONVOCANTE toda la información requerida en el</w:t>
      </w:r>
      <w:r w:rsidRPr="009C60BA">
        <w:rPr>
          <w:rFonts w:ascii="Noto Sans" w:eastAsia="Times New Roman" w:hAnsi="Noto Sans" w:cs="Noto Sans"/>
          <w:b/>
          <w:bCs/>
          <w:sz w:val="20"/>
          <w:szCs w:val="20"/>
          <w:lang w:eastAsia="es-ES"/>
        </w:rPr>
        <w:t xml:space="preserve"> subnumeral 30.2 “</w:t>
      </w:r>
      <w:r w:rsidRPr="009C60BA">
        <w:rPr>
          <w:rFonts w:ascii="Noto Sans" w:eastAsia="Times New Roman" w:hAnsi="Noto Sans" w:cs="Noto Sans"/>
          <w:b/>
          <w:sz w:val="20"/>
          <w:szCs w:val="20"/>
          <w:lang w:eastAsia="es-ES"/>
        </w:rPr>
        <w:t>Requisitos para ingresar a la ASIPONA ALTAMIRA”</w:t>
      </w:r>
      <w:r w:rsidRPr="009C60BA">
        <w:rPr>
          <w:rFonts w:ascii="Noto Sans" w:eastAsia="Times New Roman" w:hAnsi="Noto Sans" w:cs="Noto Sans"/>
          <w:sz w:val="20"/>
          <w:szCs w:val="20"/>
          <w:lang w:eastAsia="es-ES"/>
        </w:rPr>
        <w:t xml:space="preserve"> de la CONVOCATORIA usando como guía el</w:t>
      </w:r>
      <w:r w:rsidRPr="009C60BA">
        <w:rPr>
          <w:rFonts w:ascii="Noto Sans" w:eastAsia="Times New Roman" w:hAnsi="Noto Sans" w:cs="Noto Sans"/>
          <w:b/>
          <w:bCs/>
          <w:sz w:val="20"/>
          <w:szCs w:val="20"/>
          <w:lang w:eastAsia="es-ES"/>
        </w:rPr>
        <w:t xml:space="preserve"> 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se adjunta a la CONVOCATORIA.</w:t>
      </w:r>
    </w:p>
    <w:p w14:paraId="3795DCA8" w14:textId="77777777" w:rsidR="001C48D3" w:rsidRPr="009C60BA" w:rsidRDefault="001C48D3" w:rsidP="009C60BA">
      <w:pPr>
        <w:spacing w:after="0" w:line="240" w:lineRule="auto"/>
        <w:ind w:left="851" w:right="-232"/>
        <w:jc w:val="both"/>
        <w:rPr>
          <w:rFonts w:ascii="Noto Sans" w:eastAsia="Times New Roman" w:hAnsi="Noto Sans" w:cs="Noto Sans"/>
          <w:sz w:val="20"/>
          <w:szCs w:val="20"/>
          <w:lang w:eastAsia="es-ES"/>
        </w:rPr>
      </w:pPr>
    </w:p>
    <w:p w14:paraId="73FC59C4" w14:textId="74C683BC"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A la par de la formalización del contrato el LICITANTE deberá firmar el contrato, a través de la </w:t>
      </w:r>
      <w:r w:rsidR="0045628C" w:rsidRPr="00D975A6">
        <w:rPr>
          <w:rFonts w:ascii="Noto Sans" w:eastAsia="Times New Roman" w:hAnsi="Noto Sans" w:cs="Noto Sans"/>
          <w:sz w:val="20"/>
          <w:szCs w:val="20"/>
          <w:lang w:eastAsia="es-ES"/>
        </w:rPr>
        <w:t>página</w:t>
      </w:r>
      <w:r w:rsidRPr="00D975A6">
        <w:rPr>
          <w:rFonts w:ascii="Noto Sans" w:eastAsia="Times New Roman" w:hAnsi="Noto Sans" w:cs="Noto Sans"/>
          <w:sz w:val="20"/>
          <w:szCs w:val="20"/>
          <w:lang w:eastAsia="es-ES"/>
        </w:rPr>
        <w:t xml:space="preserve"> de </w:t>
      </w:r>
      <w:hyperlink r:id="rId7" w:history="1">
        <w:r w:rsidR="00720C10" w:rsidRPr="006565F7">
          <w:rPr>
            <w:rStyle w:val="Hipervnculo"/>
          </w:rPr>
          <w:t>https://comprasmx.buengobierno.gob.mx/</w:t>
        </w:r>
      </w:hyperlink>
      <w:r w:rsidR="00720C10">
        <w:t xml:space="preserve"> </w:t>
      </w:r>
      <w:r w:rsidRPr="00D975A6">
        <w:rPr>
          <w:rFonts w:ascii="Noto Sans" w:eastAsia="Times New Roman" w:hAnsi="Noto Sans" w:cs="Noto Sans"/>
          <w:sz w:val="20"/>
          <w:szCs w:val="20"/>
          <w:lang w:eastAsia="es-ES"/>
        </w:rPr>
        <w:t xml:space="preserve"> ingresando al </w:t>
      </w:r>
      <w:r w:rsidRPr="00D975A6">
        <w:rPr>
          <w:rFonts w:ascii="Noto Sans" w:eastAsia="Times New Roman" w:hAnsi="Noto Sans" w:cs="Noto Sans"/>
          <w:b/>
          <w:bCs/>
          <w:sz w:val="20"/>
          <w:szCs w:val="20"/>
          <w:lang w:eastAsia="es-ES"/>
        </w:rPr>
        <w:t>Módulo de Formalización de Instrumentos Jurídicos (MFIJ)</w:t>
      </w:r>
      <w:r w:rsidRPr="00D975A6">
        <w:rPr>
          <w:rFonts w:ascii="Noto Sans" w:eastAsia="Times New Roman" w:hAnsi="Noto Sans" w:cs="Noto Sans"/>
          <w:sz w:val="20"/>
          <w:szCs w:val="20"/>
          <w:lang w:eastAsia="es-ES"/>
        </w:rPr>
        <w:t xml:space="preserve">, En atención a las disposiciones contenidas en los artículos 34 y 79 del REGLAMENTO, el </w:t>
      </w:r>
      <w:r w:rsidRPr="00D975A6">
        <w:rPr>
          <w:rFonts w:ascii="Noto Sans" w:eastAsia="Times New Roman" w:hAnsi="Noto Sans" w:cs="Noto Sans"/>
          <w:b/>
          <w:bCs/>
          <w:sz w:val="20"/>
          <w:szCs w:val="20"/>
          <w:lang w:eastAsia="es-ES"/>
        </w:rPr>
        <w:t>Modelo de Contrato</w:t>
      </w:r>
      <w:r w:rsidRPr="00D975A6">
        <w:rPr>
          <w:rFonts w:ascii="Noto Sans" w:eastAsia="Times New Roman" w:hAnsi="Noto Sans" w:cs="Noto Sans"/>
          <w:sz w:val="20"/>
          <w:szCs w:val="20"/>
          <w:lang w:eastAsia="es-ES"/>
        </w:rPr>
        <w:t xml:space="preserve"> que será </w:t>
      </w:r>
      <w:r w:rsidRPr="00D975A6">
        <w:rPr>
          <w:rFonts w:ascii="Noto Sans" w:eastAsia="Times New Roman" w:hAnsi="Noto Sans" w:cs="Noto Sans"/>
          <w:sz w:val="20"/>
          <w:szCs w:val="20"/>
          <w:lang w:eastAsia="es-ES"/>
        </w:rPr>
        <w:lastRenderedPageBreak/>
        <w:t xml:space="preserve">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D975A6">
        <w:rPr>
          <w:rFonts w:ascii="Noto Sans" w:eastAsia="Times New Roman" w:hAnsi="Noto Sans" w:cs="Noto Sans"/>
          <w:sz w:val="20"/>
          <w:szCs w:val="20"/>
          <w:lang w:eastAsia="es-ES"/>
        </w:rPr>
        <w:t xml:space="preserve">. </w:t>
      </w:r>
    </w:p>
    <w:p w14:paraId="330CB29C" w14:textId="0D3D04C6" w:rsidR="00D975A6" w:rsidRPr="00D975A6" w:rsidRDefault="00D975A6" w:rsidP="00D975A6">
      <w:pPr>
        <w:spacing w:after="0" w:line="240" w:lineRule="auto"/>
        <w:ind w:left="851" w:right="-232"/>
        <w:jc w:val="both"/>
        <w:rPr>
          <w:rFonts w:ascii="Noto Sans" w:eastAsia="Times New Roman" w:hAnsi="Noto Sans" w:cs="Noto Sans"/>
          <w:sz w:val="20"/>
          <w:szCs w:val="20"/>
          <w:lang w:eastAsia="es-ES"/>
        </w:rPr>
      </w:pPr>
      <w:r w:rsidRPr="00D975A6">
        <w:rPr>
          <w:rFonts w:ascii="Noto Sans" w:eastAsia="Times New Roman" w:hAnsi="Noto Sans" w:cs="Noto Sans"/>
          <w:sz w:val="20"/>
          <w:szCs w:val="20"/>
          <w:lang w:eastAsia="es-ES"/>
        </w:rPr>
        <w:t xml:space="preserve">Debido a lo antes descrito, en cumplimiento al </w:t>
      </w:r>
      <w:r w:rsidRPr="00D975A6">
        <w:rPr>
          <w:rFonts w:ascii="Noto Sans" w:eastAsia="Times New Roman" w:hAnsi="Noto Sans" w:cs="Noto Sans"/>
          <w:b/>
          <w:bCs/>
          <w:sz w:val="20"/>
          <w:szCs w:val="20"/>
          <w:shd w:val="clear" w:color="auto" w:fill="FFFFFF"/>
          <w:lang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D975A6">
        <w:rPr>
          <w:rFonts w:ascii="Noto Sans" w:eastAsia="Times New Roman" w:hAnsi="Noto Sans" w:cs="Noto Sans"/>
          <w:sz w:val="20"/>
          <w:szCs w:val="20"/>
          <w:shd w:val="clear" w:color="auto" w:fill="FFFFFF"/>
          <w:lang w:eastAsia="es-ES"/>
        </w:rPr>
        <w:t>,</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shd w:val="clear" w:color="auto" w:fill="FFFFFF"/>
          <w:lang w:eastAsia="es-ES"/>
        </w:rPr>
        <w:t>es requisito indispensable que</w:t>
      </w:r>
      <w:r w:rsidRPr="00D975A6">
        <w:rPr>
          <w:rFonts w:ascii="Noto Sans" w:eastAsia="Times New Roman" w:hAnsi="Noto Sans" w:cs="Noto Sans"/>
          <w:b/>
          <w:bCs/>
          <w:sz w:val="20"/>
          <w:szCs w:val="20"/>
          <w:shd w:val="clear" w:color="auto" w:fill="FFFFFF"/>
          <w:lang w:eastAsia="es-ES"/>
        </w:rPr>
        <w:t xml:space="preserve"> </w:t>
      </w:r>
      <w:r w:rsidRPr="00D975A6">
        <w:rPr>
          <w:rFonts w:ascii="Noto Sans" w:eastAsia="Times New Roman" w:hAnsi="Noto Sans" w:cs="Noto Sans"/>
          <w:sz w:val="20"/>
          <w:szCs w:val="20"/>
          <w:lang w:eastAsia="es-ES"/>
        </w:rPr>
        <w:t xml:space="preserve">los LICITANTES estén dados de alta y en consecuencia conozcan el funcionamiento y operación de la aplicación antes citada de acuerdo al </w:t>
      </w:r>
      <w:r w:rsidRPr="00D975A6">
        <w:rPr>
          <w:rFonts w:ascii="Noto Sans" w:eastAsia="Times New Roman" w:hAnsi="Noto Sans" w:cs="Noto Sans"/>
          <w:b/>
          <w:bCs/>
          <w:sz w:val="20"/>
          <w:szCs w:val="20"/>
          <w:shd w:val="clear" w:color="auto" w:fill="FFFFFF"/>
          <w:lang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eastAsia="es-ES"/>
        </w:rPr>
        <w:t>Compras</w:t>
      </w:r>
      <w:r w:rsidR="00AF2E21">
        <w:rPr>
          <w:rFonts w:ascii="Noto Sans" w:eastAsia="Times New Roman" w:hAnsi="Noto Sans" w:cs="Noto Sans"/>
          <w:b/>
          <w:bCs/>
          <w:sz w:val="20"/>
          <w:szCs w:val="20"/>
          <w:shd w:val="clear" w:color="auto" w:fill="FFFFFF"/>
          <w:lang w:eastAsia="es-ES"/>
        </w:rPr>
        <w:t xml:space="preserve"> </w:t>
      </w:r>
      <w:r w:rsidR="00720C10" w:rsidRPr="00720C10">
        <w:rPr>
          <w:rFonts w:ascii="Noto Sans" w:eastAsia="Times New Roman" w:hAnsi="Noto Sans" w:cs="Noto Sans"/>
          <w:b/>
          <w:bCs/>
          <w:sz w:val="20"/>
          <w:szCs w:val="20"/>
          <w:shd w:val="clear" w:color="auto" w:fill="FFFFFF"/>
          <w:lang w:eastAsia="es-ES"/>
        </w:rPr>
        <w:t>MX</w:t>
      </w:r>
      <w:r w:rsidRPr="00D975A6">
        <w:rPr>
          <w:rFonts w:ascii="Noto Sans" w:eastAsia="Times New Roman" w:hAnsi="Noto Sans" w:cs="Noto Sans"/>
          <w:b/>
          <w:bCs/>
          <w:sz w:val="20"/>
          <w:szCs w:val="20"/>
          <w:shd w:val="clear" w:color="auto" w:fill="FFFFFF"/>
          <w:lang w:eastAsia="es-ES"/>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D975A6">
        <w:rPr>
          <w:rFonts w:ascii="Noto Sans" w:eastAsia="Times New Roman" w:hAnsi="Noto Sans" w:cs="Noto Sans"/>
          <w:sz w:val="20"/>
          <w:szCs w:val="20"/>
          <w:shd w:val="clear" w:color="auto" w:fill="FFFFFF"/>
          <w:lang w:eastAsia="es-ES"/>
        </w:rPr>
        <w:t>que fue publicado en el DOF el  21 de julio de 2023.</w:t>
      </w:r>
    </w:p>
    <w:p w14:paraId="610010A8"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bookmarkEnd w:id="14"/>
    <w:p w14:paraId="5A8BED7F"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PLAZO DE EJECUCIÓN.</w:t>
      </w:r>
    </w:p>
    <w:p w14:paraId="452313A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DB4CFF1" w14:textId="3565E368" w:rsidR="009C60BA" w:rsidRPr="003C4D2D" w:rsidRDefault="009C60BA" w:rsidP="009C60BA">
      <w:pPr>
        <w:tabs>
          <w:tab w:val="left" w:pos="851"/>
        </w:tabs>
        <w:spacing w:after="0" w:line="240" w:lineRule="auto"/>
        <w:ind w:left="851" w:right="-232"/>
        <w:jc w:val="both"/>
        <w:rPr>
          <w:rFonts w:ascii="Noto Sans" w:eastAsia="Times New Roman" w:hAnsi="Noto Sans" w:cs="Noto Sans"/>
          <w:bCs/>
          <w:color w:val="4472C4" w:themeColor="accent1"/>
          <w:sz w:val="20"/>
          <w:szCs w:val="20"/>
          <w:lang w:eastAsia="es-ES"/>
        </w:rPr>
      </w:pPr>
      <w:r w:rsidRPr="009C60BA">
        <w:rPr>
          <w:rFonts w:ascii="Noto Sans" w:eastAsia="Times New Roman" w:hAnsi="Noto Sans" w:cs="Noto Sans"/>
          <w:sz w:val="20"/>
          <w:szCs w:val="20"/>
          <w:lang w:eastAsia="es-ES"/>
        </w:rPr>
        <w:t xml:space="preserve">En atención a lo instruido en la fracción V del artículo 31 de la LEY, el plazo total de ejecución comprenderá un ejercicio y será de </w:t>
      </w:r>
      <w:r w:rsidR="00586CAA">
        <w:rPr>
          <w:rFonts w:ascii="Noto Sans" w:eastAsia="Times New Roman" w:hAnsi="Noto Sans" w:cs="Noto Sans"/>
          <w:bCs/>
          <w:color w:val="4472C4" w:themeColor="accent1"/>
          <w:sz w:val="20"/>
          <w:szCs w:val="20"/>
          <w:lang w:eastAsia="es-ES"/>
        </w:rPr>
        <w:t>17</w:t>
      </w:r>
      <w:r w:rsidR="004C4E2C">
        <w:rPr>
          <w:rFonts w:ascii="Noto Sans" w:eastAsia="Times New Roman" w:hAnsi="Noto Sans" w:cs="Noto Sans"/>
          <w:bCs/>
          <w:color w:val="4472C4" w:themeColor="accent1"/>
          <w:sz w:val="20"/>
          <w:szCs w:val="20"/>
          <w:lang w:eastAsia="es-ES"/>
        </w:rPr>
        <w:t>1</w:t>
      </w:r>
      <w:r w:rsidRPr="003C4D2D">
        <w:rPr>
          <w:rFonts w:ascii="Noto Sans" w:eastAsia="Times New Roman" w:hAnsi="Noto Sans" w:cs="Noto Sans"/>
          <w:bCs/>
          <w:color w:val="4472C4" w:themeColor="accent1"/>
          <w:sz w:val="20"/>
          <w:szCs w:val="20"/>
          <w:lang w:eastAsia="es-ES"/>
        </w:rPr>
        <w:t xml:space="preserve"> (</w:t>
      </w:r>
      <w:r w:rsidR="006F1CDE">
        <w:rPr>
          <w:rFonts w:ascii="Noto Sans" w:eastAsia="Times New Roman" w:hAnsi="Noto Sans" w:cs="Noto Sans"/>
          <w:bCs/>
          <w:color w:val="4472C4" w:themeColor="accent1"/>
          <w:sz w:val="20"/>
          <w:szCs w:val="20"/>
          <w:lang w:eastAsia="es-ES"/>
        </w:rPr>
        <w:t xml:space="preserve">ciento </w:t>
      </w:r>
      <w:r w:rsidR="00586CAA">
        <w:rPr>
          <w:rFonts w:ascii="Noto Sans" w:eastAsia="Times New Roman" w:hAnsi="Noto Sans" w:cs="Noto Sans"/>
          <w:bCs/>
          <w:color w:val="4472C4" w:themeColor="accent1"/>
          <w:sz w:val="20"/>
          <w:szCs w:val="20"/>
          <w:lang w:eastAsia="es-ES"/>
        </w:rPr>
        <w:t xml:space="preserve">setenta y </w:t>
      </w:r>
      <w:r w:rsidR="004C4E2C">
        <w:rPr>
          <w:rFonts w:ascii="Noto Sans" w:eastAsia="Times New Roman" w:hAnsi="Noto Sans" w:cs="Noto Sans"/>
          <w:bCs/>
          <w:color w:val="4472C4" w:themeColor="accent1"/>
          <w:sz w:val="20"/>
          <w:szCs w:val="20"/>
          <w:lang w:eastAsia="es-ES"/>
        </w:rPr>
        <w:t>un</w:t>
      </w:r>
      <w:r w:rsidRPr="003C4D2D">
        <w:rPr>
          <w:rFonts w:ascii="Noto Sans" w:eastAsia="Times New Roman" w:hAnsi="Noto Sans" w:cs="Noto Sans"/>
          <w:bCs/>
          <w:color w:val="4472C4" w:themeColor="accent1"/>
          <w:sz w:val="20"/>
          <w:szCs w:val="20"/>
          <w:lang w:eastAsia="es-ES"/>
        </w:rPr>
        <w:t>) días naturales</w:t>
      </w:r>
      <w:r w:rsidRPr="003C4D2D">
        <w:rPr>
          <w:rFonts w:ascii="Noto Sans" w:eastAsia="Times New Roman" w:hAnsi="Noto Sans" w:cs="Noto Sans"/>
          <w:color w:val="4472C4" w:themeColor="accent1"/>
          <w:sz w:val="20"/>
          <w:szCs w:val="20"/>
          <w:lang w:eastAsia="es-ES"/>
        </w:rPr>
        <w:t xml:space="preserve">, </w:t>
      </w:r>
      <w:r w:rsidRPr="003C4D2D">
        <w:rPr>
          <w:rFonts w:ascii="Noto Sans" w:eastAsia="Times New Roman" w:hAnsi="Noto Sans" w:cs="Noto Sans"/>
          <w:sz w:val="20"/>
          <w:szCs w:val="20"/>
          <w:lang w:eastAsia="es-ES"/>
        </w:rPr>
        <w:t xml:space="preserve">con fecha estimada de inicio el día </w:t>
      </w:r>
      <w:r w:rsidR="00586CAA">
        <w:rPr>
          <w:rFonts w:ascii="Noto Sans" w:eastAsia="Times New Roman" w:hAnsi="Noto Sans" w:cs="Noto Sans"/>
          <w:bCs/>
          <w:color w:val="4472C4" w:themeColor="accent1"/>
          <w:sz w:val="20"/>
          <w:szCs w:val="20"/>
          <w:lang w:eastAsia="es-ES"/>
        </w:rPr>
        <w:t>1</w:t>
      </w:r>
      <w:r w:rsidR="004C4E2C">
        <w:rPr>
          <w:rFonts w:ascii="Noto Sans" w:eastAsia="Times New Roman" w:hAnsi="Noto Sans" w:cs="Noto Sans"/>
          <w:bCs/>
          <w:color w:val="4472C4" w:themeColor="accent1"/>
          <w:sz w:val="20"/>
          <w:szCs w:val="20"/>
          <w:lang w:eastAsia="es-ES"/>
        </w:rPr>
        <w:t>1</w:t>
      </w:r>
      <w:r w:rsidR="00586CAA">
        <w:rPr>
          <w:rFonts w:ascii="Noto Sans" w:eastAsia="Times New Roman" w:hAnsi="Noto Sans" w:cs="Noto Sans"/>
          <w:bCs/>
          <w:color w:val="4472C4" w:themeColor="accent1"/>
          <w:sz w:val="20"/>
          <w:szCs w:val="20"/>
          <w:lang w:eastAsia="es-ES"/>
        </w:rPr>
        <w:t xml:space="preserve"> de septiembre</w:t>
      </w:r>
      <w:r w:rsidR="003C4D2D">
        <w:rPr>
          <w:rFonts w:ascii="Noto Sans" w:eastAsia="Times New Roman" w:hAnsi="Noto Sans" w:cs="Noto Sans"/>
          <w:bCs/>
          <w:color w:val="4472C4" w:themeColor="accent1"/>
          <w:sz w:val="20"/>
          <w:szCs w:val="20"/>
          <w:lang w:eastAsia="es-ES"/>
        </w:rPr>
        <w:t xml:space="preserve"> de 2025</w:t>
      </w:r>
      <w:r w:rsidRPr="003C4D2D">
        <w:rPr>
          <w:rFonts w:ascii="Noto Sans" w:eastAsia="Times New Roman" w:hAnsi="Noto Sans" w:cs="Noto Sans"/>
          <w:b/>
          <w:bCs/>
          <w:sz w:val="20"/>
          <w:szCs w:val="20"/>
          <w:lang w:eastAsia="es-ES"/>
        </w:rPr>
        <w:t xml:space="preserve"> </w:t>
      </w:r>
      <w:r w:rsidRPr="003C4D2D">
        <w:rPr>
          <w:rFonts w:ascii="Noto Sans" w:eastAsia="Times New Roman" w:hAnsi="Noto Sans" w:cs="Noto Sans"/>
          <w:sz w:val="20"/>
          <w:szCs w:val="20"/>
          <w:lang w:eastAsia="es-ES"/>
        </w:rPr>
        <w:t>y de terminación el día</w:t>
      </w:r>
      <w:r w:rsidRPr="003C4D2D">
        <w:rPr>
          <w:rFonts w:ascii="Noto Sans" w:eastAsia="Times New Roman" w:hAnsi="Noto Sans" w:cs="Noto Sans"/>
          <w:b/>
          <w:bCs/>
          <w:sz w:val="20"/>
          <w:szCs w:val="20"/>
          <w:lang w:eastAsia="es-ES"/>
        </w:rPr>
        <w:t xml:space="preserve"> </w:t>
      </w:r>
      <w:r w:rsidR="00586CAA">
        <w:rPr>
          <w:rFonts w:ascii="Noto Sans" w:eastAsia="Times New Roman" w:hAnsi="Noto Sans" w:cs="Noto Sans"/>
          <w:bCs/>
          <w:color w:val="4472C4" w:themeColor="accent1"/>
          <w:sz w:val="20"/>
          <w:szCs w:val="20"/>
          <w:lang w:eastAsia="es-ES"/>
        </w:rPr>
        <w:t>28 de febrero</w:t>
      </w:r>
      <w:r w:rsidRPr="003C4D2D">
        <w:rPr>
          <w:rFonts w:ascii="Noto Sans" w:eastAsia="Times New Roman" w:hAnsi="Noto Sans" w:cs="Noto Sans"/>
          <w:bCs/>
          <w:color w:val="4472C4" w:themeColor="accent1"/>
          <w:sz w:val="20"/>
          <w:szCs w:val="20"/>
          <w:lang w:eastAsia="es-ES"/>
        </w:rPr>
        <w:t xml:space="preserve"> de 202</w:t>
      </w:r>
      <w:r w:rsidR="003C4D2D">
        <w:rPr>
          <w:rFonts w:ascii="Noto Sans" w:eastAsia="Times New Roman" w:hAnsi="Noto Sans" w:cs="Noto Sans"/>
          <w:bCs/>
          <w:color w:val="4472C4" w:themeColor="accent1"/>
          <w:sz w:val="20"/>
          <w:szCs w:val="20"/>
          <w:lang w:eastAsia="es-ES"/>
        </w:rPr>
        <w:t>5</w:t>
      </w:r>
      <w:r w:rsidRPr="003C4D2D">
        <w:rPr>
          <w:rFonts w:ascii="Noto Sans" w:eastAsia="Times New Roman" w:hAnsi="Noto Sans" w:cs="Noto Sans"/>
          <w:bCs/>
          <w:color w:val="4472C4" w:themeColor="accent1"/>
          <w:sz w:val="20"/>
          <w:szCs w:val="20"/>
          <w:lang w:eastAsia="es-ES"/>
        </w:rPr>
        <w:t>.</w:t>
      </w:r>
    </w:p>
    <w:p w14:paraId="4C9A433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5108558"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OBTENCIÓN DE LA CONVOCATORIA.</w:t>
      </w:r>
    </w:p>
    <w:p w14:paraId="75D852F0"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06F2B674" w14:textId="78CBFB69"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Las personas que reciban invitación para participar en este proceso de contratación podrán obtener la presente CONVOCATORIA y todo lo relativo a esta excepción a la licitación pública para consulta y obtención en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en la siguiente dirección electrónica:</w:t>
      </w:r>
      <w:r w:rsidRPr="009C60BA">
        <w:rPr>
          <w:rFonts w:ascii="Noto Sans" w:eastAsia="Times New Roman" w:hAnsi="Noto Sans" w:cs="Noto Sans"/>
          <w:b/>
          <w:bCs/>
          <w:color w:val="0000FF"/>
          <w:sz w:val="20"/>
          <w:szCs w:val="20"/>
          <w:u w:val="single"/>
          <w:lang w:eastAsia="es-ES"/>
        </w:rPr>
        <w:t xml:space="preserve"> </w:t>
      </w:r>
    </w:p>
    <w:p w14:paraId="284E3DF5" w14:textId="77777777"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p>
    <w:p w14:paraId="747A07A9" w14:textId="0714EEA2" w:rsidR="003C4D2D" w:rsidRDefault="00720C10" w:rsidP="009C60BA">
      <w:pPr>
        <w:spacing w:after="0" w:line="240" w:lineRule="auto"/>
        <w:ind w:left="851" w:right="-232"/>
        <w:jc w:val="both"/>
      </w:pPr>
      <w:hyperlink r:id="rId8" w:history="1">
        <w:r w:rsidRPr="006565F7">
          <w:rPr>
            <w:rStyle w:val="Hipervnculo"/>
          </w:rPr>
          <w:t>https://comprasmx.buengobierno.gob.mx/</w:t>
        </w:r>
      </w:hyperlink>
    </w:p>
    <w:p w14:paraId="57B9A842" w14:textId="77777777" w:rsidR="00720C10" w:rsidRPr="009C60BA" w:rsidRDefault="00720C10" w:rsidP="009C60BA">
      <w:pPr>
        <w:spacing w:after="0" w:line="240" w:lineRule="auto"/>
        <w:ind w:left="851" w:right="-232"/>
        <w:jc w:val="both"/>
        <w:rPr>
          <w:rFonts w:ascii="Noto Sans" w:eastAsia="Times New Roman" w:hAnsi="Noto Sans" w:cs="Noto Sans"/>
          <w:sz w:val="20"/>
          <w:szCs w:val="20"/>
          <w:lang w:eastAsia="es-ES"/>
        </w:rPr>
      </w:pPr>
    </w:p>
    <w:p w14:paraId="7264E9AA" w14:textId="2D293FD1" w:rsidR="009C60BA" w:rsidRPr="009C60BA" w:rsidRDefault="009C60BA" w:rsidP="009C60BA">
      <w:pPr>
        <w:spacing w:after="0" w:line="240" w:lineRule="auto"/>
        <w:ind w:left="851" w:right="-232"/>
        <w:jc w:val="both"/>
        <w:rPr>
          <w:rFonts w:ascii="Noto Sans" w:eastAsia="Times New Roman" w:hAnsi="Noto Sans" w:cs="Noto Sans"/>
          <w:b/>
          <w:bCs/>
          <w:color w:val="0000FF"/>
          <w:sz w:val="20"/>
          <w:szCs w:val="20"/>
          <w:u w:val="single"/>
          <w:lang w:eastAsia="es-ES"/>
        </w:rPr>
      </w:pPr>
      <w:r w:rsidRPr="009C60BA">
        <w:rPr>
          <w:rFonts w:ascii="Noto Sans" w:eastAsia="Times New Roman" w:hAnsi="Noto Sans" w:cs="Noto Sans"/>
          <w:sz w:val="20"/>
          <w:szCs w:val="20"/>
          <w:lang w:eastAsia="es-ES"/>
        </w:rPr>
        <w:t xml:space="preserve">De igual manera, la ASIPONA ALTAMIRA tendrá a disposición de los LICITANTES y personas interesadas los archivos electrónicos de la CONVOCATORIA en el apartado de </w:t>
      </w:r>
      <w:r w:rsidRPr="009C60BA">
        <w:rPr>
          <w:rFonts w:ascii="Noto Sans" w:eastAsia="Times New Roman" w:hAnsi="Noto Sans" w:cs="Noto Sans"/>
          <w:b/>
          <w:sz w:val="20"/>
          <w:szCs w:val="20"/>
          <w:lang w:eastAsia="es-ES"/>
        </w:rPr>
        <w:t>“Opciones”</w:t>
      </w:r>
      <w:r w:rsidRPr="009C60BA">
        <w:rPr>
          <w:rFonts w:ascii="Noto Sans" w:eastAsia="Times New Roman" w:hAnsi="Noto Sans" w:cs="Noto Sans"/>
          <w:sz w:val="20"/>
          <w:szCs w:val="20"/>
          <w:lang w:eastAsia="es-ES"/>
        </w:rPr>
        <w:t xml:space="preserve"> en la </w:t>
      </w:r>
      <w:r w:rsidR="0045628C" w:rsidRPr="009C60BA">
        <w:rPr>
          <w:rFonts w:ascii="Noto Sans" w:eastAsia="Times New Roman" w:hAnsi="Noto Sans" w:cs="Noto Sans"/>
          <w:sz w:val="20"/>
          <w:szCs w:val="20"/>
          <w:lang w:eastAsia="es-ES"/>
        </w:rPr>
        <w:t>liga “</w:t>
      </w:r>
      <w:r w:rsidRPr="009C60BA">
        <w:rPr>
          <w:rFonts w:ascii="Noto Sans" w:eastAsia="Times New Roman" w:hAnsi="Noto Sans" w:cs="Noto Sans"/>
          <w:b/>
          <w:sz w:val="20"/>
          <w:szCs w:val="20"/>
          <w:lang w:eastAsia="es-ES"/>
        </w:rPr>
        <w:t>Invitación a 3 personas”</w:t>
      </w:r>
      <w:r w:rsidRPr="009C60BA">
        <w:rPr>
          <w:rFonts w:ascii="Noto Sans" w:eastAsia="Times New Roman" w:hAnsi="Noto Sans" w:cs="Noto Sans"/>
          <w:sz w:val="20"/>
          <w:szCs w:val="20"/>
          <w:lang w:eastAsia="es-ES"/>
        </w:rPr>
        <w:t xml:space="preserve"> en la siguiente dirección electrónica: </w:t>
      </w:r>
      <w:hyperlink r:id="rId9" w:history="1">
        <w:r w:rsidRPr="009C60BA">
          <w:rPr>
            <w:rFonts w:ascii="Noto Sans" w:eastAsia="Times New Roman" w:hAnsi="Noto Sans" w:cs="Noto Sans"/>
            <w:b/>
            <w:bCs/>
            <w:color w:val="0000FF"/>
            <w:sz w:val="20"/>
            <w:szCs w:val="20"/>
            <w:u w:val="single"/>
            <w:lang w:eastAsia="es-ES"/>
          </w:rPr>
          <w:t>https://www.puertoaltamira.com.mx/</w:t>
        </w:r>
      </w:hyperlink>
      <w:r w:rsidRPr="009C60BA">
        <w:rPr>
          <w:rFonts w:ascii="Noto Sans" w:eastAsia="Times New Roman" w:hAnsi="Noto Sans" w:cs="Noto Sans"/>
          <w:color w:val="0000FF"/>
          <w:sz w:val="20"/>
          <w:szCs w:val="20"/>
          <w:u w:val="single"/>
          <w:lang w:eastAsia="es-ES"/>
        </w:rPr>
        <w:t>.</w:t>
      </w:r>
    </w:p>
    <w:p w14:paraId="24651D9D"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562DD77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en cumplimiento a lo indicado en el penúltimo párrafo del artículo 31 del REGLAMENTO, un ejemplar impreso y en archivo electrónico de la CONVOCATORIA estará disponible para consulta en las oficinas de la ARC, ubicadas en calle Río Tamesí km. 0 800, lado sur, Colonia Puerto Industrial, Altamira, Tamaulipas, C.P. 89603, en el entendido de que la copia exclusivamente será para consulta, por lo que la ENTIDAD no está obligada a entregar una impresión de la misma.</w:t>
      </w:r>
    </w:p>
    <w:p w14:paraId="37AEE7D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eastAsia="es-ES"/>
        </w:rPr>
      </w:pPr>
    </w:p>
    <w:p w14:paraId="4C01CCA5" w14:textId="4478D578" w:rsidR="009C60BA" w:rsidRPr="009C60BA" w:rsidRDefault="009C60BA" w:rsidP="009C60BA">
      <w:pPr>
        <w:numPr>
          <w:ilvl w:val="0"/>
          <w:numId w:val="6"/>
        </w:numPr>
        <w:tabs>
          <w:tab w:val="num" w:pos="1418"/>
        </w:tabs>
        <w:spacing w:after="0" w:line="240" w:lineRule="auto"/>
        <w:ind w:left="851" w:right="-232" w:hanging="284"/>
        <w:jc w:val="both"/>
        <w:rPr>
          <w:rFonts w:ascii="Noto Sans" w:eastAsia="Times New Roman" w:hAnsi="Noto Sans" w:cs="Noto Sans"/>
          <w:b/>
          <w:sz w:val="20"/>
          <w:szCs w:val="20"/>
          <w:lang w:eastAsia="es-ES"/>
        </w:rPr>
      </w:pPr>
      <w:bookmarkStart w:id="15" w:name="_Hlk32406451"/>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AF2E21">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p>
    <w:bookmarkEnd w:id="15"/>
    <w:p w14:paraId="7C14BB17"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425A69CD" w14:textId="75FD4B05" w:rsidR="009C60BA" w:rsidRPr="009C60BA" w:rsidRDefault="009C60BA" w:rsidP="009C60BA">
      <w:pPr>
        <w:spacing w:after="0" w:line="240" w:lineRule="auto"/>
        <w:ind w:left="851"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el marco del </w:t>
      </w:r>
      <w:r w:rsidRPr="009C60BA">
        <w:rPr>
          <w:rFonts w:ascii="Noto Sans" w:eastAsia="Times New Roman" w:hAnsi="Noto Sans" w:cs="Noto Sans"/>
          <w:b/>
          <w:bCs/>
          <w:sz w:val="20"/>
          <w:szCs w:val="20"/>
          <w:lang w:val="x-none" w:eastAsia="es-ES"/>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val="x-none" w:eastAsia="es-ES"/>
        </w:rPr>
        <w:t>Compras</w:t>
      </w:r>
      <w:r w:rsidR="00AF2E21">
        <w:rPr>
          <w:rFonts w:ascii="Noto Sans" w:eastAsia="Times New Roman" w:hAnsi="Noto Sans" w:cs="Noto Sans"/>
          <w:b/>
          <w:bCs/>
          <w:sz w:val="20"/>
          <w:szCs w:val="20"/>
          <w:lang w:val="x-none" w:eastAsia="es-ES"/>
        </w:rPr>
        <w:t xml:space="preserve"> </w:t>
      </w:r>
      <w:r w:rsidR="00720C10" w:rsidRPr="00720C10">
        <w:rPr>
          <w:rFonts w:ascii="Noto Sans" w:eastAsia="Times New Roman" w:hAnsi="Noto Sans" w:cs="Noto Sans"/>
          <w:b/>
          <w:bCs/>
          <w:sz w:val="20"/>
          <w:szCs w:val="20"/>
          <w:lang w:val="x-none" w:eastAsia="es-ES"/>
        </w:rPr>
        <w:t>MX</w:t>
      </w:r>
      <w:r w:rsidRPr="009C60BA">
        <w:rPr>
          <w:rFonts w:ascii="Noto Sans" w:eastAsia="Times New Roman" w:hAnsi="Noto Sans" w:cs="Noto Sans"/>
          <w:b/>
          <w:bCs/>
          <w:sz w:val="20"/>
          <w:szCs w:val="20"/>
          <w:lang w:val="x-none" w:eastAsia="es-ES"/>
        </w:rPr>
        <w:t>”</w:t>
      </w:r>
      <w:r w:rsidRPr="009C60BA">
        <w:rPr>
          <w:rFonts w:ascii="Noto Sans" w:eastAsia="Times New Roman" w:hAnsi="Noto Sans" w:cs="Noto Sans"/>
          <w:sz w:val="20"/>
          <w:szCs w:val="20"/>
          <w:lang w:val="x-none" w:eastAsia="es-ES"/>
        </w:rPr>
        <w:t>, publicado en el DOF el 28 de junio de 2011</w:t>
      </w:r>
      <w:r w:rsidRPr="009C60BA">
        <w:rPr>
          <w:rFonts w:ascii="Noto Sans" w:eastAsia="Times New Roman" w:hAnsi="Noto Sans" w:cs="Noto Sans"/>
          <w:sz w:val="20"/>
          <w:szCs w:val="20"/>
          <w:lang w:eastAsia="es-ES"/>
        </w:rPr>
        <w:t xml:space="preserve"> y conforme a lo instruido en la fracción VIII del artículo 31 de la LEY y el </w:t>
      </w:r>
      <w:r w:rsidRPr="009C60BA">
        <w:rPr>
          <w:rFonts w:ascii="Noto Sans" w:eastAsia="Times New Roman" w:hAnsi="Noto Sans" w:cs="Noto Sans"/>
          <w:b/>
          <w:bCs/>
          <w:sz w:val="20"/>
          <w:szCs w:val="20"/>
          <w:lang w:val="x-none" w:eastAsia="es-ES"/>
        </w:rPr>
        <w:t>CRITERIO TU 03/202</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sz w:val="20"/>
          <w:szCs w:val="20"/>
          <w:lang w:val="x-none" w:eastAsia="es-ES"/>
        </w:rPr>
        <w:t>presente proceso de contratación</w:t>
      </w:r>
      <w:r w:rsidRPr="009C60BA">
        <w:rPr>
          <w:rFonts w:ascii="Noto Sans" w:eastAsia="Times New Roman" w:hAnsi="Noto Sans" w:cs="Noto Sans"/>
          <w:sz w:val="20"/>
          <w:szCs w:val="20"/>
          <w:lang w:eastAsia="es-ES"/>
        </w:rPr>
        <w:t xml:space="preserve"> es obligatorio que los</w:t>
      </w:r>
      <w:r w:rsidRPr="009C60BA">
        <w:rPr>
          <w:rFonts w:ascii="Noto Sans" w:eastAsia="Times New Roman" w:hAnsi="Noto Sans" w:cs="Noto Sans"/>
          <w:sz w:val="20"/>
          <w:szCs w:val="20"/>
          <w:lang w:val="x-none" w:eastAsia="es-ES"/>
        </w:rPr>
        <w:t xml:space="preserve"> LICITANTES present</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sz w:val="20"/>
          <w:szCs w:val="20"/>
          <w:lang w:val="x-none" w:eastAsia="es-ES"/>
        </w:rPr>
        <w:t xml:space="preserve">sus </w:t>
      </w:r>
      <w:r w:rsidRPr="009C60BA">
        <w:rPr>
          <w:rFonts w:ascii="Noto Sans" w:eastAsia="Times New Roman" w:hAnsi="Noto Sans" w:cs="Noto Sans"/>
          <w:sz w:val="20"/>
          <w:szCs w:val="20"/>
          <w:lang w:eastAsia="es-ES"/>
        </w:rPr>
        <w:t>proposiciones</w:t>
      </w:r>
      <w:r w:rsidRPr="009C60BA">
        <w:rPr>
          <w:rFonts w:ascii="Noto Sans" w:eastAsia="Times New Roman" w:hAnsi="Noto Sans" w:cs="Noto Sans"/>
          <w:sz w:val="20"/>
          <w:szCs w:val="20"/>
          <w:lang w:val="x-none" w:eastAsia="es-ES"/>
        </w:rPr>
        <w:t xml:space="preserve"> a través del </w:t>
      </w:r>
      <w:r w:rsidR="00720C10" w:rsidRPr="00720C10">
        <w:rPr>
          <w:rFonts w:ascii="Noto Sans" w:eastAsia="Times New Roman" w:hAnsi="Noto Sans" w:cs="Noto Sans"/>
          <w:sz w:val="20"/>
          <w:szCs w:val="20"/>
          <w:lang w:val="x-none" w:eastAsia="es-ES"/>
        </w:rPr>
        <w:t>Compras</w:t>
      </w:r>
      <w:r w:rsidR="00AF2E21">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en la </w:t>
      </w:r>
      <w:r w:rsidRPr="009C60BA">
        <w:rPr>
          <w:rFonts w:ascii="Noto Sans" w:eastAsia="Times New Roman" w:hAnsi="Noto Sans" w:cs="Noto Sans"/>
          <w:sz w:val="20"/>
          <w:szCs w:val="20"/>
          <w:lang w:eastAsia="es-ES"/>
        </w:rPr>
        <w:t xml:space="preserve">siguiente </w:t>
      </w:r>
      <w:r w:rsidRPr="009C60BA">
        <w:rPr>
          <w:rFonts w:ascii="Noto Sans" w:eastAsia="Times New Roman" w:hAnsi="Noto Sans" w:cs="Noto Sans"/>
          <w:sz w:val="20"/>
          <w:szCs w:val="20"/>
          <w:lang w:val="x-none" w:eastAsia="es-ES"/>
        </w:rPr>
        <w:t>dirección electrónica</w:t>
      </w:r>
      <w:r w:rsidR="003C4D2D" w:rsidRPr="003C4D2D">
        <w:t xml:space="preserve"> </w:t>
      </w:r>
      <w:hyperlink r:id="rId10" w:history="1">
        <w:r w:rsidR="00720C10" w:rsidRPr="006565F7">
          <w:rPr>
            <w:rStyle w:val="Hipervnculo"/>
          </w:rPr>
          <w:t>https://comprasmx.buengobierno.gob.mx/</w:t>
        </w:r>
      </w:hyperlink>
      <w:r w:rsidR="00720C10">
        <w:t xml:space="preserve"> </w:t>
      </w:r>
      <w:r w:rsidR="003C4D2D">
        <w:rPr>
          <w:rFonts w:ascii="Noto Sans" w:eastAsia="Times New Roman" w:hAnsi="Noto Sans" w:cs="Noto Sans"/>
          <w:sz w:val="20"/>
          <w:szCs w:val="20"/>
          <w:lang w:eastAsia="es-ES"/>
        </w:rPr>
        <w:t xml:space="preserve"> </w:t>
      </w:r>
      <w:r w:rsidRPr="003C4D2D">
        <w:rPr>
          <w:rFonts w:ascii="Noto Sans" w:eastAsia="Times New Roman" w:hAnsi="Noto Sans" w:cs="Noto Sans"/>
          <w:sz w:val="20"/>
          <w:szCs w:val="20"/>
          <w:lang w:eastAsia="es-ES"/>
        </w:rPr>
        <w:t xml:space="preserve">. </w:t>
      </w:r>
      <w:bookmarkStart w:id="16" w:name="_Hlk50369040"/>
      <w:r w:rsidRPr="003C4D2D">
        <w:rPr>
          <w:rFonts w:ascii="Noto Sans" w:eastAsia="Times New Roman" w:hAnsi="Noto Sans" w:cs="Noto Sans"/>
          <w:sz w:val="20"/>
          <w:szCs w:val="20"/>
          <w:lang w:eastAsia="es-ES"/>
        </w:rPr>
        <w:t>Como resultado a lo antes señalado, e</w:t>
      </w:r>
      <w:r w:rsidRPr="009C60BA">
        <w:rPr>
          <w:rFonts w:ascii="Noto Sans" w:eastAsia="Times New Roman" w:hAnsi="Noto Sans" w:cs="Noto Sans"/>
          <w:sz w:val="20"/>
          <w:szCs w:val="20"/>
          <w:lang w:eastAsia="es-ES"/>
        </w:rPr>
        <w:t xml:space="preserve">s importante que los LICITANTES tomen en cuenta que en </w:t>
      </w:r>
      <w:r w:rsidRPr="009C60BA">
        <w:rPr>
          <w:rFonts w:ascii="Noto Sans" w:eastAsia="Times New Roman" w:hAnsi="Noto Sans" w:cs="Noto Sans"/>
          <w:sz w:val="20"/>
          <w:szCs w:val="20"/>
          <w:lang w:val="x-none" w:eastAsia="es-ES"/>
        </w:rPr>
        <w:t xml:space="preserve">este proceso de contratación </w:t>
      </w:r>
      <w:bookmarkEnd w:id="16"/>
      <w:r w:rsidRPr="009C60BA">
        <w:rPr>
          <w:rFonts w:ascii="Noto Sans" w:eastAsia="Times New Roman" w:hAnsi="Noto Sans" w:cs="Noto Sans"/>
          <w:sz w:val="20"/>
          <w:szCs w:val="20"/>
          <w:lang w:val="x-none" w:eastAsia="es-ES"/>
        </w:rPr>
        <w:t>no se recibirán proposiciones presenciales o enviadas a través de servicio postal, mensajería, correo electrónico o cualquier otro medio distinto a</w:t>
      </w:r>
      <w:r w:rsidRPr="009C60BA">
        <w:rPr>
          <w:rFonts w:ascii="Noto Sans" w:eastAsia="Times New Roman" w:hAnsi="Noto Sans" w:cs="Noto Sans"/>
          <w:sz w:val="20"/>
          <w:szCs w:val="20"/>
          <w:lang w:eastAsia="es-ES"/>
        </w:rPr>
        <w:t xml:space="preserv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val="x-none" w:eastAsia="es-ES"/>
        </w:rPr>
        <w:t>.</w:t>
      </w:r>
    </w:p>
    <w:p w14:paraId="2199AE79"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1FC718FF" w14:textId="1133E9D1"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Consideraciones para el envío de proposición por </w:t>
      </w:r>
      <w:r w:rsidR="00720C10" w:rsidRPr="00720C10">
        <w:rPr>
          <w:rFonts w:ascii="Noto Sans" w:eastAsia="Times New Roman" w:hAnsi="Noto Sans" w:cs="Noto Sans"/>
          <w:b/>
          <w:sz w:val="20"/>
          <w:szCs w:val="20"/>
          <w:lang w:val="x-none" w:eastAsia="es-ES"/>
        </w:rPr>
        <w:t>Compras</w:t>
      </w:r>
      <w:r w:rsidR="00AF2E21">
        <w:rPr>
          <w:rFonts w:ascii="Noto Sans" w:eastAsia="Times New Roman" w:hAnsi="Noto Sans" w:cs="Noto Sans"/>
          <w:b/>
          <w:sz w:val="20"/>
          <w:szCs w:val="20"/>
          <w:lang w:val="x-none" w:eastAsia="es-ES"/>
        </w:rPr>
        <w:t xml:space="preserve"> </w:t>
      </w:r>
      <w:r w:rsidR="00720C10" w:rsidRPr="00720C10">
        <w:rPr>
          <w:rFonts w:ascii="Noto Sans" w:eastAsia="Times New Roman" w:hAnsi="Noto Sans" w:cs="Noto Sans"/>
          <w:b/>
          <w:sz w:val="20"/>
          <w:szCs w:val="20"/>
          <w:lang w:val="x-none" w:eastAsia="es-ES"/>
        </w:rPr>
        <w:t>MX</w:t>
      </w:r>
      <w:r w:rsidRPr="009C60BA">
        <w:rPr>
          <w:rFonts w:ascii="Noto Sans" w:eastAsia="Times New Roman" w:hAnsi="Noto Sans" w:cs="Noto Sans"/>
          <w:b/>
          <w:sz w:val="20"/>
          <w:szCs w:val="20"/>
          <w:lang w:eastAsia="es-ES"/>
        </w:rPr>
        <w:t>:</w:t>
      </w:r>
    </w:p>
    <w:p w14:paraId="3416BB97"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727583C" w14:textId="77777777" w:rsidR="009C60BA" w:rsidRPr="009C60BA" w:rsidRDefault="009C60BA" w:rsidP="009C60BA">
      <w:pPr>
        <w:numPr>
          <w:ilvl w:val="0"/>
          <w:numId w:val="4"/>
        </w:numPr>
        <w:tabs>
          <w:tab w:val="left" w:pos="1134"/>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Toda la documentación requerida por la CONVOCANTE deberá presentarse considerando de forma obligatoria lo siguiente: </w:t>
      </w:r>
    </w:p>
    <w:p w14:paraId="6B70E177" w14:textId="77777777" w:rsidR="009C60BA" w:rsidRPr="009C60BA" w:rsidRDefault="009C60BA" w:rsidP="009C60BA">
      <w:pPr>
        <w:tabs>
          <w:tab w:val="left" w:pos="1134"/>
        </w:tabs>
        <w:spacing w:after="0" w:line="240" w:lineRule="auto"/>
        <w:ind w:left="1134" w:right="-232"/>
        <w:contextualSpacing/>
        <w:jc w:val="both"/>
        <w:rPr>
          <w:rFonts w:ascii="Noto Sans" w:eastAsia="Times New Roman" w:hAnsi="Noto Sans" w:cs="Noto Sans"/>
          <w:sz w:val="20"/>
          <w:szCs w:val="20"/>
          <w:lang w:eastAsia="es-ES"/>
        </w:rPr>
      </w:pPr>
    </w:p>
    <w:p w14:paraId="6486931B" w14:textId="0F9DB91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serán transmitidos vía electrónica mediante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por lo que corresponderá a los LICITANTES guardar en los respectivos formatos digitales los archivos que los contengan y anexarlos a su respectiva proposición, utilizando para este fin el formato de documento portátil – PDF-.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19C65CD6" w14:textId="77777777" w:rsidR="009C60BA" w:rsidRPr="009C60BA" w:rsidRDefault="009C60BA" w:rsidP="009C60BA">
      <w:pPr>
        <w:spacing w:after="0" w:line="240" w:lineRule="auto"/>
        <w:ind w:left="1418" w:right="-232"/>
        <w:contextualSpacing/>
        <w:jc w:val="both"/>
        <w:rPr>
          <w:rFonts w:ascii="Noto Sans" w:eastAsia="Times New Roman" w:hAnsi="Noto Sans" w:cs="Noto Sans"/>
          <w:sz w:val="20"/>
          <w:szCs w:val="20"/>
          <w:lang w:eastAsia="es-ES"/>
        </w:rPr>
      </w:pPr>
    </w:p>
    <w:p w14:paraId="69E4320A" w14:textId="77777777" w:rsidR="009C60BA" w:rsidRPr="009C60BA" w:rsidRDefault="009C60BA" w:rsidP="009C60BA">
      <w:pPr>
        <w:numPr>
          <w:ilvl w:val="0"/>
          <w:numId w:val="34"/>
        </w:numPr>
        <w:spacing w:after="0" w:line="240" w:lineRule="auto"/>
        <w:ind w:left="1418"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Únicamente en los casos que así se indique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tiene que hacerse la conversión y presentarse en la forma antes señalada. </w:t>
      </w:r>
    </w:p>
    <w:p w14:paraId="7260A197" w14:textId="77777777" w:rsidR="009C60BA" w:rsidRPr="009C60BA" w:rsidRDefault="009C60BA" w:rsidP="009C60BA">
      <w:pPr>
        <w:spacing w:after="0" w:line="240" w:lineRule="auto"/>
        <w:ind w:left="1418" w:right="-232" w:hanging="284"/>
        <w:contextualSpacing/>
        <w:jc w:val="both"/>
        <w:rPr>
          <w:rFonts w:ascii="Noto Sans" w:eastAsia="Times New Roman" w:hAnsi="Noto Sans" w:cs="Noto Sans"/>
          <w:sz w:val="20"/>
          <w:szCs w:val="20"/>
          <w:lang w:eastAsia="es-ES"/>
        </w:rPr>
      </w:pPr>
    </w:p>
    <w:p w14:paraId="002416A5" w14:textId="132F7551"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que, antes de enviar la proposición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indique que la proposición carece de firma electrónica </w:t>
      </w:r>
      <w:r w:rsidRPr="009C60BA">
        <w:rPr>
          <w:rFonts w:ascii="Noto Sans" w:eastAsia="Times New Roman" w:hAnsi="Noto Sans" w:cs="Noto Sans"/>
          <w:b/>
          <w:bCs/>
          <w:sz w:val="20"/>
          <w:szCs w:val="20"/>
          <w:lang w:eastAsia="es-ES"/>
        </w:rPr>
        <w:t>“</w:t>
      </w:r>
      <w:bookmarkStart w:id="17" w:name="_Hlk514925061"/>
      <w:r w:rsidRPr="009C60BA">
        <w:rPr>
          <w:rFonts w:ascii="Noto Sans" w:eastAsia="Times New Roman" w:hAnsi="Noto Sans" w:cs="Noto Sans"/>
          <w:b/>
          <w:bCs/>
          <w:sz w:val="20"/>
          <w:szCs w:val="20"/>
          <w:lang w:eastAsia="es-ES"/>
        </w:rPr>
        <w:t>sin archivo adjunto”</w:t>
      </w:r>
      <w:r w:rsidRPr="009C60BA">
        <w:rPr>
          <w:rFonts w:ascii="Noto Sans" w:eastAsia="Times New Roman" w:hAnsi="Noto Sans" w:cs="Noto Sans"/>
          <w:sz w:val="20"/>
          <w:szCs w:val="20"/>
          <w:lang w:eastAsia="es-ES"/>
        </w:rPr>
        <w:t xml:space="preserve"> </w:t>
      </w:r>
      <w:bookmarkEnd w:id="17"/>
      <w:r w:rsidRPr="009C60BA">
        <w:rPr>
          <w:rFonts w:ascii="Noto Sans" w:eastAsia="Times New Roman" w:hAnsi="Noto Sans" w:cs="Noto Sans"/>
          <w:sz w:val="20"/>
          <w:szCs w:val="20"/>
          <w:lang w:eastAsia="es-ES"/>
        </w:rPr>
        <w:t xml:space="preserve">o,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identifique como </w:t>
      </w:r>
      <w:r w:rsidRPr="009C60BA">
        <w:rPr>
          <w:rFonts w:ascii="Noto Sans" w:eastAsia="Times New Roman" w:hAnsi="Noto Sans" w:cs="Noto Sans"/>
          <w:b/>
          <w:bCs/>
          <w:sz w:val="20"/>
          <w:szCs w:val="20"/>
          <w:lang w:eastAsia="es-ES"/>
        </w:rPr>
        <w:t>“Archivo con firma digital no válido”</w:t>
      </w:r>
      <w:r w:rsidRPr="009C60BA">
        <w:rPr>
          <w:rFonts w:ascii="Noto Sans" w:eastAsia="Times New Roman" w:hAnsi="Noto Sans" w:cs="Noto Sans"/>
          <w:sz w:val="20"/>
          <w:szCs w:val="20"/>
          <w:lang w:eastAsia="es-ES"/>
        </w:rPr>
        <w:t xml:space="preserve">, los LICITANTES tendrán que realizar nuevamente el procedimiento de firma electrónica de sus proposiciones, hasta que el sistema indique </w:t>
      </w:r>
      <w:r w:rsidRPr="009C60BA">
        <w:rPr>
          <w:rFonts w:ascii="Noto Sans" w:eastAsia="Times New Roman" w:hAnsi="Noto Sans" w:cs="Noto Sans"/>
          <w:b/>
          <w:bCs/>
          <w:sz w:val="20"/>
          <w:szCs w:val="20"/>
          <w:lang w:eastAsia="es-ES"/>
        </w:rPr>
        <w:t>“Archivo con firma digital válida”</w:t>
      </w:r>
      <w:r w:rsidRPr="009C60BA">
        <w:rPr>
          <w:rFonts w:ascii="Noto Sans" w:eastAsia="Times New Roman" w:hAnsi="Noto Sans" w:cs="Noto Sans"/>
          <w:sz w:val="20"/>
          <w:szCs w:val="20"/>
          <w:lang w:eastAsia="es-ES"/>
        </w:rPr>
        <w:t>, para que se pueda considerar como firma válida.</w:t>
      </w:r>
    </w:p>
    <w:p w14:paraId="038563EE" w14:textId="77777777" w:rsidR="009C60BA" w:rsidRPr="009C60BA" w:rsidRDefault="009C60BA" w:rsidP="009C60BA">
      <w:pPr>
        <w:spacing w:after="0" w:line="240" w:lineRule="auto"/>
        <w:ind w:left="1418" w:right="-232" w:hanging="284"/>
        <w:jc w:val="both"/>
        <w:rPr>
          <w:rFonts w:ascii="Noto Sans" w:eastAsia="Times New Roman" w:hAnsi="Noto Sans" w:cs="Noto Sans"/>
          <w:sz w:val="20"/>
          <w:szCs w:val="20"/>
          <w:lang w:eastAsia="es-ES"/>
        </w:rPr>
      </w:pPr>
    </w:p>
    <w:p w14:paraId="2F57467A" w14:textId="1EB46F5B" w:rsidR="009C60BA" w:rsidRPr="009C60BA" w:rsidRDefault="009C60BA" w:rsidP="009C60BA">
      <w:pPr>
        <w:numPr>
          <w:ilvl w:val="0"/>
          <w:numId w:val="34"/>
        </w:numPr>
        <w:spacing w:after="0" w:line="240" w:lineRule="auto"/>
        <w:ind w:left="1418"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En cumplimiento a las instrucciones emitidas por la </w:t>
      </w:r>
      <w:r w:rsidRPr="009C60BA">
        <w:rPr>
          <w:rFonts w:ascii="Noto Sans" w:eastAsia="Times New Roman" w:hAnsi="Noto Sans" w:cs="Noto Sans"/>
          <w:b/>
          <w:bCs/>
          <w:sz w:val="20"/>
          <w:szCs w:val="20"/>
          <w:lang w:val="x-none" w:eastAsia="es-ES"/>
        </w:rPr>
        <w:t>Oficialía</w:t>
      </w:r>
      <w:r w:rsidRPr="009C60BA">
        <w:rPr>
          <w:rFonts w:ascii="Noto Sans" w:eastAsia="Times New Roman" w:hAnsi="Noto Sans" w:cs="Noto Sans"/>
          <w:b/>
          <w:bCs/>
          <w:color w:val="000000"/>
          <w:sz w:val="20"/>
          <w:szCs w:val="20"/>
          <w:lang w:val="x-none" w:eastAsia="es-ES"/>
        </w:rPr>
        <w:t xml:space="preserve"> Mayor </w:t>
      </w:r>
      <w:r w:rsidRPr="009C60BA">
        <w:rPr>
          <w:rFonts w:ascii="Noto Sans" w:eastAsia="Times New Roman" w:hAnsi="Noto Sans" w:cs="Noto Sans"/>
          <w:color w:val="000000"/>
          <w:sz w:val="20"/>
          <w:szCs w:val="20"/>
          <w:lang w:val="x-none" w:eastAsia="es-ES"/>
        </w:rPr>
        <w:t xml:space="preserve">de la </w:t>
      </w:r>
      <w:r w:rsidRPr="009C60BA">
        <w:rPr>
          <w:rFonts w:ascii="Noto Sans" w:eastAsia="Times New Roman" w:hAnsi="Noto Sans" w:cs="Noto Sans"/>
          <w:b/>
          <w:bCs/>
          <w:color w:val="000000"/>
          <w:sz w:val="20"/>
          <w:szCs w:val="20"/>
          <w:lang w:val="x-none" w:eastAsia="es-ES"/>
        </w:rPr>
        <w:t>SHCP</w:t>
      </w:r>
      <w:r w:rsidRPr="009C60BA">
        <w:rPr>
          <w:rFonts w:ascii="Noto Sans" w:eastAsia="Times New Roman" w:hAnsi="Noto Sans" w:cs="Noto Sans"/>
          <w:color w:val="000000"/>
          <w:sz w:val="20"/>
          <w:szCs w:val="20"/>
          <w:lang w:val="x-none" w:eastAsia="es-ES"/>
        </w:rPr>
        <w:t>, se informa que</w:t>
      </w:r>
      <w:r w:rsidRPr="009C60BA">
        <w:rPr>
          <w:rFonts w:ascii="Noto Sans" w:eastAsia="Times New Roman" w:hAnsi="Noto Sans" w:cs="Noto Sans"/>
          <w:color w:val="000000"/>
          <w:sz w:val="20"/>
          <w:szCs w:val="20"/>
          <w:lang w:eastAsia="es-ES"/>
        </w:rPr>
        <w:t xml:space="preserve"> </w:t>
      </w:r>
      <w:r w:rsidRPr="009C60BA">
        <w:rPr>
          <w:rFonts w:ascii="Noto Sans" w:eastAsia="Times New Roman" w:hAnsi="Noto Sans" w:cs="Noto Sans"/>
          <w:color w:val="000000"/>
          <w:sz w:val="20"/>
          <w:szCs w:val="20"/>
          <w:lang w:val="x-none" w:eastAsia="es-ES"/>
        </w:rPr>
        <w:t xml:space="preserve">la </w:t>
      </w:r>
      <w:r w:rsidRPr="009C60BA">
        <w:rPr>
          <w:rFonts w:ascii="Noto Sans" w:eastAsia="Times New Roman" w:hAnsi="Noto Sans" w:cs="Noto Sans"/>
          <w:color w:val="000000"/>
          <w:sz w:val="20"/>
          <w:szCs w:val="20"/>
          <w:lang w:eastAsia="es-ES"/>
        </w:rPr>
        <w:t>proposición</w:t>
      </w:r>
      <w:r w:rsidRPr="009C60BA">
        <w:rPr>
          <w:rFonts w:ascii="Noto Sans" w:eastAsia="Times New Roman" w:hAnsi="Noto Sans" w:cs="Noto Sans"/>
          <w:color w:val="000000"/>
          <w:sz w:val="20"/>
          <w:szCs w:val="20"/>
          <w:lang w:val="x-none" w:eastAsia="es-ES"/>
        </w:rPr>
        <w:t xml:space="preserve"> que no sea firmada electrónicamente por los participantes en un proceso de contratación de acuerdo con lo establecido en la </w:t>
      </w:r>
      <w:r w:rsidRPr="009C60BA">
        <w:rPr>
          <w:rFonts w:ascii="Noto Sans" w:eastAsia="Times New Roman" w:hAnsi="Noto Sans" w:cs="Noto Sans"/>
          <w:color w:val="000000"/>
          <w:sz w:val="20"/>
          <w:szCs w:val="20"/>
          <w:lang w:val="x-none" w:eastAsia="es-ES"/>
        </w:rPr>
        <w:lastRenderedPageBreak/>
        <w:t xml:space="preserve">Guía del Licitante, el sistema le asignará el estatus predeterminado </w:t>
      </w:r>
      <w:r w:rsidRPr="009C60BA">
        <w:rPr>
          <w:rFonts w:ascii="Noto Sans" w:eastAsia="Times New Roman" w:hAnsi="Noto Sans" w:cs="Noto Sans"/>
          <w:b/>
          <w:bCs/>
          <w:color w:val="000000"/>
          <w:sz w:val="20"/>
          <w:szCs w:val="20"/>
          <w:lang w:val="x-none" w:eastAsia="es-ES"/>
        </w:rPr>
        <w:t>“RECHAZADO”</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sz w:val="20"/>
          <w:szCs w:val="20"/>
          <w:lang w:eastAsia="es-ES"/>
        </w:rPr>
        <w:t>En consecuencia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 LICITANTES</w:t>
      </w:r>
      <w:r w:rsidRPr="009C60BA">
        <w:rPr>
          <w:rFonts w:ascii="Noto Sans" w:eastAsia="Times New Roman" w:hAnsi="Noto Sans" w:cs="Noto Sans"/>
          <w:color w:val="000000"/>
          <w:sz w:val="20"/>
          <w:szCs w:val="20"/>
          <w:lang w:val="x-none" w:eastAsia="es-ES"/>
        </w:rPr>
        <w:t xml:space="preserve"> </w:t>
      </w:r>
      <w:r w:rsidRPr="009C60BA">
        <w:rPr>
          <w:rFonts w:ascii="Noto Sans" w:eastAsia="Times New Roman" w:hAnsi="Noto Sans" w:cs="Noto Sans"/>
          <w:color w:val="000000"/>
          <w:sz w:val="20"/>
          <w:szCs w:val="20"/>
          <w:lang w:eastAsia="es-ES"/>
        </w:rPr>
        <w:t xml:space="preserve">deben </w:t>
      </w:r>
      <w:r w:rsidRPr="009C60BA">
        <w:rPr>
          <w:rFonts w:ascii="Noto Sans" w:eastAsia="Times New Roman" w:hAnsi="Noto Sans" w:cs="Noto Sans"/>
          <w:color w:val="000000"/>
          <w:sz w:val="20"/>
          <w:szCs w:val="20"/>
          <w:lang w:val="x-none" w:eastAsia="es-ES"/>
        </w:rPr>
        <w:t xml:space="preserve">tomar las debidas provisiones fundados en el numeral 16 del 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color w:val="000000"/>
          <w:sz w:val="20"/>
          <w:szCs w:val="20"/>
          <w:lang w:val="x-none" w:eastAsia="es-ES"/>
        </w:rPr>
        <w:t>Compras</w:t>
      </w:r>
      <w:r w:rsidR="00AF2E21">
        <w:rPr>
          <w:rFonts w:ascii="Noto Sans" w:eastAsia="Times New Roman" w:hAnsi="Noto Sans" w:cs="Noto Sans"/>
          <w:color w:val="000000"/>
          <w:sz w:val="20"/>
          <w:szCs w:val="20"/>
          <w:lang w:val="x-none" w:eastAsia="es-ES"/>
        </w:rPr>
        <w:t xml:space="preserve"> </w:t>
      </w:r>
      <w:r w:rsidR="00720C10" w:rsidRPr="00720C10">
        <w:rPr>
          <w:rFonts w:ascii="Noto Sans" w:eastAsia="Times New Roman" w:hAnsi="Noto Sans" w:cs="Noto Sans"/>
          <w:color w:val="000000"/>
          <w:sz w:val="20"/>
          <w:szCs w:val="20"/>
          <w:lang w:val="x-none" w:eastAsia="es-ES"/>
        </w:rPr>
        <w:t>MX</w:t>
      </w:r>
      <w:r w:rsidRPr="009C60BA">
        <w:rPr>
          <w:rFonts w:ascii="Noto Sans" w:eastAsia="Times New Roman" w:hAnsi="Noto Sans" w:cs="Noto Sans"/>
          <w:color w:val="000000"/>
          <w:sz w:val="20"/>
          <w:szCs w:val="20"/>
          <w:lang w:val="x-none" w:eastAsia="es-ES"/>
        </w:rPr>
        <w:t>. </w:t>
      </w:r>
    </w:p>
    <w:p w14:paraId="42379431" w14:textId="77777777" w:rsidR="009C60BA" w:rsidRPr="009C60BA" w:rsidRDefault="009C60BA" w:rsidP="009C60BA">
      <w:pPr>
        <w:spacing w:after="0" w:line="240" w:lineRule="auto"/>
        <w:ind w:left="851" w:right="-232"/>
        <w:jc w:val="both"/>
        <w:rPr>
          <w:rFonts w:ascii="Noto Sans" w:eastAsia="Times New Roman" w:hAnsi="Noto Sans" w:cs="Noto Sans"/>
          <w:sz w:val="20"/>
          <w:szCs w:val="20"/>
          <w:lang w:eastAsia="es-ES"/>
        </w:rPr>
      </w:pPr>
    </w:p>
    <w:p w14:paraId="693CF59A" w14:textId="0B20C21D" w:rsidR="009C60BA" w:rsidRPr="009C60BA" w:rsidRDefault="009C60BA" w:rsidP="009C60BA">
      <w:pPr>
        <w:numPr>
          <w:ilvl w:val="0"/>
          <w:numId w:val="4"/>
        </w:numPr>
        <w:tabs>
          <w:tab w:val="left" w:pos="1843"/>
          <w:tab w:val="right" w:pos="9072"/>
        </w:tabs>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y firma de proposiciones, los LICITANTES utilizarán la </w:t>
      </w:r>
      <w:r w:rsidRPr="009C60BA">
        <w:rPr>
          <w:rFonts w:ascii="Noto Sans" w:eastAsia="Times New Roman" w:hAnsi="Noto Sans" w:cs="Noto Sans"/>
          <w:b/>
          <w:bCs/>
          <w:sz w:val="20"/>
          <w:szCs w:val="20"/>
          <w:lang w:eastAsia="es-ES"/>
        </w:rPr>
        <w:t>e.firma</w:t>
      </w:r>
      <w:r w:rsidRPr="009C60BA">
        <w:rPr>
          <w:rFonts w:ascii="Noto Sans" w:eastAsia="Times New Roman" w:hAnsi="Noto Sans" w:cs="Noto Sans"/>
          <w:sz w:val="20"/>
          <w:szCs w:val="20"/>
          <w:lang w:eastAsia="es-ES"/>
        </w:rPr>
        <w:t xml:space="preserve"> o certificado digital que emite el SAT para el cumplimiento de obligaciones fiscales. Por lo tanto, no será necesaria la firma autógrafa en los documentos de las proposiciones y bastará con la firma electrónica validada por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No </w:t>
      </w:r>
      <w:r w:rsidR="004D5BD3" w:rsidRPr="009C60BA">
        <w:rPr>
          <w:rFonts w:ascii="Noto Sans" w:eastAsia="Times New Roman" w:hAnsi="Noto Sans" w:cs="Noto Sans"/>
          <w:sz w:val="20"/>
          <w:szCs w:val="20"/>
          <w:lang w:eastAsia="es-ES"/>
        </w:rPr>
        <w:t>obstante,</w:t>
      </w:r>
      <w:r w:rsidRPr="009C60BA">
        <w:rPr>
          <w:rFonts w:ascii="Noto Sans" w:eastAsia="Times New Roman" w:hAnsi="Noto Sans" w:cs="Noto Sans"/>
          <w:sz w:val="20"/>
          <w:szCs w:val="20"/>
          <w:lang w:eastAsia="es-ES"/>
        </w:rPr>
        <w:t xml:space="preserv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Curríulums del personal, etc., si deben presentarse completos, legibles y debidamente suscritos autógrafamente por las partes involucradas en su emisión.</w:t>
      </w:r>
    </w:p>
    <w:p w14:paraId="62A6F65A" w14:textId="77777777" w:rsidR="009C60BA" w:rsidRPr="009C60BA" w:rsidRDefault="009C60BA" w:rsidP="009C60BA">
      <w:pPr>
        <w:spacing w:after="0" w:line="240" w:lineRule="auto"/>
        <w:ind w:left="1843" w:right="-232"/>
        <w:contextualSpacing/>
        <w:jc w:val="both"/>
        <w:rPr>
          <w:rFonts w:ascii="Noto Sans" w:eastAsia="Times New Roman" w:hAnsi="Noto Sans" w:cs="Noto Sans"/>
          <w:sz w:val="20"/>
          <w:szCs w:val="20"/>
          <w:lang w:eastAsia="es-ES"/>
        </w:rPr>
      </w:pPr>
    </w:p>
    <w:p w14:paraId="3A45B9A1" w14:textId="77777777"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sobre con la proposición 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1FEF34A6" w14:textId="77777777" w:rsidR="009C60BA" w:rsidRPr="009C60BA" w:rsidRDefault="009C60BA" w:rsidP="009C60BA">
      <w:pPr>
        <w:spacing w:after="0" w:line="240" w:lineRule="auto"/>
        <w:ind w:left="1134" w:right="-232"/>
        <w:contextualSpacing/>
        <w:jc w:val="both"/>
        <w:rPr>
          <w:rFonts w:ascii="Noto Sans" w:eastAsia="Times New Roman" w:hAnsi="Noto Sans" w:cs="Noto Sans"/>
          <w:sz w:val="20"/>
          <w:szCs w:val="20"/>
          <w:lang w:eastAsia="es-ES"/>
        </w:rPr>
      </w:pPr>
    </w:p>
    <w:p w14:paraId="36C39202" w14:textId="24127A94" w:rsidR="009C60BA" w:rsidRPr="009C60BA" w:rsidRDefault="009C60BA" w:rsidP="009C60BA">
      <w:pPr>
        <w:numPr>
          <w:ilvl w:val="0"/>
          <w:numId w:val="4"/>
        </w:numPr>
        <w:spacing w:after="0" w:line="240" w:lineRule="auto"/>
        <w:ind w:left="1134"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inalterabilidad y conservación de la información contenida o remitida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está garantizada por el uso de protocolos de seguridad alineados a los estándar</w:t>
      </w:r>
      <w:r w:rsidR="00720C10" w:rsidRPr="00720C10">
        <w:t xml:space="preserv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 xml:space="preserve">MX </w:t>
      </w:r>
      <w:r w:rsidRPr="009C60BA">
        <w:rPr>
          <w:rFonts w:ascii="Noto Sans" w:eastAsia="Times New Roman" w:hAnsi="Noto Sans" w:cs="Noto Sans"/>
          <w:sz w:val="20"/>
          <w:szCs w:val="20"/>
          <w:lang w:eastAsia="es-ES"/>
        </w:rPr>
        <w:t>es internacionales; no obstante, los usuarios de dicho sistema tendrán que observar las medidas de seguridad que garanticen que los documentos electrónicos que incorporen al mismo se encuentren libres de virus informáticos.</w:t>
      </w:r>
    </w:p>
    <w:p w14:paraId="07C51811" w14:textId="77777777" w:rsidR="009C60BA" w:rsidRPr="009C60BA" w:rsidRDefault="009C60BA" w:rsidP="009C60BA">
      <w:pPr>
        <w:spacing w:after="0" w:line="240" w:lineRule="auto"/>
        <w:ind w:left="1134" w:right="-232" w:hanging="283"/>
        <w:contextualSpacing/>
        <w:jc w:val="both"/>
        <w:rPr>
          <w:rFonts w:ascii="Noto Sans" w:eastAsia="Times New Roman" w:hAnsi="Noto Sans" w:cs="Noto Sans"/>
          <w:sz w:val="20"/>
          <w:szCs w:val="20"/>
          <w:lang w:eastAsia="es-ES"/>
        </w:rPr>
      </w:pPr>
    </w:p>
    <w:p w14:paraId="2F3906A3" w14:textId="77777777" w:rsidR="009C60BA" w:rsidRPr="009C60BA" w:rsidRDefault="009C60BA" w:rsidP="009C60BA">
      <w:pPr>
        <w:numPr>
          <w:ilvl w:val="0"/>
          <w:numId w:val="4"/>
        </w:numPr>
        <w:spacing w:after="0" w:line="240" w:lineRule="auto"/>
        <w:ind w:left="1134"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Los LICITANTES, aceptan que se tendrá como no presentada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la documentación requerida por la </w:t>
      </w:r>
      <w:r w:rsidRPr="009C60BA">
        <w:rPr>
          <w:rFonts w:ascii="Noto Sans" w:eastAsia="Times New Roman" w:hAnsi="Noto Sans" w:cs="Noto Sans"/>
          <w:sz w:val="20"/>
          <w:szCs w:val="20"/>
          <w:lang w:eastAsia="es-ES"/>
        </w:rPr>
        <w:t>CONVOCANTE con las correspondientes afectaciones a su solvencia</w:t>
      </w:r>
      <w:r w:rsidRPr="009C60BA">
        <w:rPr>
          <w:rFonts w:ascii="Noto Sans" w:eastAsia="Times New Roman" w:hAnsi="Noto Sans" w:cs="Noto Sans"/>
          <w:sz w:val="20"/>
          <w:szCs w:val="20"/>
          <w:lang w:val="x-none" w:eastAsia="es-ES"/>
        </w:rPr>
        <w:t xml:space="preserve">, cuando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archivo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electrónico</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w:t>
      </w:r>
      <w:r w:rsidRPr="009C60BA">
        <w:rPr>
          <w:rFonts w:ascii="Noto Sans" w:eastAsia="Times New Roman" w:hAnsi="Noto Sans" w:cs="Noto Sans"/>
          <w:sz w:val="20"/>
          <w:szCs w:val="20"/>
          <w:lang w:eastAsia="es-ES"/>
        </w:rPr>
        <w:t>contengan alguno de los documentos de</w:t>
      </w:r>
      <w:r w:rsidRPr="009C60BA">
        <w:rPr>
          <w:rFonts w:ascii="Noto Sans" w:eastAsia="Times New Roman" w:hAnsi="Noto Sans" w:cs="Noto Sans"/>
          <w:sz w:val="20"/>
          <w:szCs w:val="20"/>
          <w:lang w:val="x-none" w:eastAsia="es-ES"/>
        </w:rPr>
        <w:t xml:space="preserve"> las proposiciones no pueda abrirse por tener algún virus informático o por cualquier otra causa ajena a la ASIPONA ALTAMIRA</w:t>
      </w:r>
      <w:r w:rsidRPr="009C60BA">
        <w:rPr>
          <w:rFonts w:ascii="Noto Sans" w:eastAsia="Times New Roman" w:hAnsi="Noto Sans" w:cs="Noto Sans"/>
          <w:sz w:val="20"/>
          <w:szCs w:val="20"/>
          <w:lang w:eastAsia="es-ES"/>
        </w:rPr>
        <w:t xml:space="preserve"> o que en su caso, no contengan los archivos correspondientes</w:t>
      </w:r>
      <w:r w:rsidRPr="009C60BA">
        <w:rPr>
          <w:rFonts w:ascii="Noto Sans" w:eastAsia="Times New Roman" w:hAnsi="Noto Sans" w:cs="Noto Sans"/>
          <w:sz w:val="20"/>
          <w:szCs w:val="20"/>
          <w:lang w:val="x-none" w:eastAsia="es-ES"/>
        </w:rPr>
        <w:t>.</w:t>
      </w:r>
    </w:p>
    <w:p w14:paraId="39C0797A" w14:textId="77777777" w:rsidR="009C60BA" w:rsidRPr="009C60BA" w:rsidRDefault="009C60BA" w:rsidP="009C60BA">
      <w:pPr>
        <w:tabs>
          <w:tab w:val="left" w:pos="1560"/>
        </w:tabs>
        <w:spacing w:after="0" w:line="240" w:lineRule="auto"/>
        <w:ind w:left="1418" w:right="-232"/>
        <w:jc w:val="both"/>
        <w:rPr>
          <w:rFonts w:ascii="Noto Sans" w:eastAsia="Times New Roman" w:hAnsi="Noto Sans" w:cs="Noto Sans"/>
          <w:sz w:val="20"/>
          <w:szCs w:val="20"/>
          <w:lang w:val="x-none" w:eastAsia="es-ES"/>
        </w:rPr>
      </w:pPr>
    </w:p>
    <w:p w14:paraId="28010421"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 CONSIDERACIONES PARA LA INTEGRACIÓN DE LAS PROPOSICIONES.</w:t>
      </w:r>
    </w:p>
    <w:p w14:paraId="4A08326A"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3782F0D6" w14:textId="7853764F"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en cumplimiento a lo instruido en el artículo 41 del </w:t>
      </w:r>
      <w:r w:rsidR="004D5BD3" w:rsidRPr="009C60BA">
        <w:rPr>
          <w:rFonts w:ascii="Noto Sans" w:eastAsia="Times New Roman" w:hAnsi="Noto Sans" w:cs="Noto Sans"/>
          <w:sz w:val="20"/>
          <w:szCs w:val="20"/>
          <w:lang w:eastAsia="es-ES"/>
        </w:rPr>
        <w:t>REGLAMENTO, al</w:t>
      </w:r>
      <w:r w:rsidRPr="009C60BA">
        <w:rPr>
          <w:rFonts w:ascii="Noto Sans" w:eastAsia="Times New Roman" w:hAnsi="Noto Sans" w:cs="Noto Sans"/>
          <w:sz w:val="20"/>
          <w:szCs w:val="20"/>
          <w:lang w:eastAsia="es-ES"/>
        </w:rPr>
        <w:t xml:space="preserve"> integrar su proposición tendrán la obligación de cumplir con la totalidad de los requisitos generales y particulares establecidos en la CONVOCATORIA, la normatividad aplicable en la materia, así como en las aclaraciones y modificaciones que, en su caso, afecten los términos originalmente establecidos en la CONVOCATORIA. Para ello, al presentar sus proposiciones deberán entregar toda la información y la documentación soporte solicitada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descritos en el </w:t>
      </w:r>
      <w:r w:rsidRPr="009C60BA">
        <w:rPr>
          <w:rFonts w:ascii="Noto Sans" w:eastAsia="Times New Roman" w:hAnsi="Noto Sans" w:cs="Noto Sans"/>
          <w:b/>
          <w:bCs/>
          <w:sz w:val="20"/>
          <w:szCs w:val="20"/>
          <w:lang w:eastAsia="es-ES"/>
        </w:rPr>
        <w:lastRenderedPageBreak/>
        <w:t>subnumeral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r w:rsidRPr="009C60BA">
        <w:rPr>
          <w:rFonts w:ascii="Noto Sans" w:eastAsia="Times New Roman" w:hAnsi="Noto Sans" w:cs="Noto Sans"/>
          <w:b/>
          <w:bCs/>
          <w:sz w:val="20"/>
          <w:szCs w:val="20"/>
          <w:lang w:eastAsia="es-ES"/>
        </w:rPr>
        <w:t>subnumeral 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debidamente ordenandos, completos, perfectamente legibles y suscritos por ellos o por sus representantes legales. En consecuencia, se hacen del conocimiento de los LICITANTES los requisitos que a continuación se enlistan, en el entendido de que su consideración y cumplimiento son de </w:t>
      </w:r>
      <w:r w:rsidRPr="009C60BA">
        <w:rPr>
          <w:rFonts w:ascii="Noto Sans" w:eastAsia="Times New Roman" w:hAnsi="Noto Sans" w:cs="Noto Sans"/>
          <w:b/>
          <w:bCs/>
          <w:sz w:val="20"/>
          <w:szCs w:val="20"/>
          <w:u w:val="single"/>
          <w:lang w:eastAsia="es-ES"/>
        </w:rPr>
        <w:t>carácter obligatorio</w:t>
      </w:r>
      <w:r w:rsidRPr="009C60BA">
        <w:rPr>
          <w:rFonts w:ascii="Noto Sans" w:eastAsia="Times New Roman" w:hAnsi="Noto Sans" w:cs="Noto Sans"/>
          <w:sz w:val="20"/>
          <w:szCs w:val="20"/>
          <w:lang w:eastAsia="es-ES"/>
        </w:rPr>
        <w:t xml:space="preserve"> en este proceso de contratación para garantizar la solvencia de sus proposiciones y de esta manera evitar posibles desechamientos:</w:t>
      </w:r>
    </w:p>
    <w:p w14:paraId="355E23E6"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7794067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cumplimiento a la fracción V del artículo 1 de la LEY, la proposición deberá elaborarse con apego a las disposiciones establecidas en la LEY, su REGLAMENTO y demás normatividad vigente aplicable.</w:t>
      </w:r>
    </w:p>
    <w:p w14:paraId="04C81FBB"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0C75F405"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con el quinto párrafo del artículo 27 de la LEY, los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LICITANTES reconocen y aceptan que el presente proceso de contratación inicia con la publicación de la CONVOCATORIA concluyendo con la emisión del Fallo y la firma del contrato o, en su caso, con la cancelación del proceso de contratación respectivo.</w:t>
      </w:r>
    </w:p>
    <w:p w14:paraId="241F284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A59EC8F" w14:textId="73F555C8"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establecido en el último párrafo del artículo 42 del REGLAMENTO, las notificaciones a los LICITANTES respecto de los actos del presente proceso de contratación se realizarán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w:t>
      </w:r>
    </w:p>
    <w:p w14:paraId="46D51A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78776617"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integración y elaboración de sus proporciones, cada LICITANTE será responsable de examinar detalladamente todos y cada uno de los requisitos generales y particulares tanto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como de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señalados en la CONVOCATORIA, los cuales </w:t>
      </w:r>
      <w:r w:rsidRPr="009C60BA">
        <w:rPr>
          <w:rFonts w:ascii="Noto Sans" w:eastAsia="Times New Roman" w:hAnsi="Noto Sans" w:cs="Noto Sans"/>
          <w:bCs/>
          <w:sz w:val="20"/>
          <w:szCs w:val="20"/>
          <w:lang w:eastAsia="es-ES"/>
        </w:rPr>
        <w:t>deben cumplirse estrictamente, ya que la CONVOCATORIA constituye una unidad de requisitos a satisfacerse, razón por la que los LICITANTES obligatoriamente deben cumplir con todos y cada uno de estos. Por los motivos antes mencionados, el desechamiento de la proposición a causa de incumplimientos a los citados requisitos será una consecuencia lógica de la inobservancia en la aplicación del contenido de la CONVOCATORIA.</w:t>
      </w:r>
    </w:p>
    <w:p w14:paraId="179478B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5E6ED5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Todas las solicitudes de aclaración, dudas o cuestionamientos derivadas del análisis y lectura de la CONVOCATORIA deberán hacerse del conocimiento y presentarse ante la CONVOCANTE para su atención en la respectiva Junta de Aclaraciones de conformidad con el artículo 35 de la LEY y los artículos 39 y 40 del REGLAMENTO, en el entendido de que la Junta de Aclaraciones es la instancia idónea para que los LICITANTES puedan aclarar cualquier duda con respecto a los requisitos y términos de la CONVOCATORIA.</w:t>
      </w:r>
    </w:p>
    <w:p w14:paraId="772C615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A064E1"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Acorde a lo instruido en la fracción I del artículo 31 del REGLAMENTO, las proposiciones serán presentadas por los LICITANTES de forma completa, uniforme y ordenada, atendiendo todas las características, complejidad y magnitud de los trabajos a realizar y basarse preferentemente en los formatos y en los instructivos </w:t>
      </w:r>
      <w:r w:rsidRPr="009C60BA">
        <w:rPr>
          <w:rFonts w:ascii="Noto Sans" w:eastAsia="Times New Roman" w:hAnsi="Noto Sans" w:cs="Noto Sans"/>
          <w:sz w:val="20"/>
          <w:szCs w:val="20"/>
          <w:lang w:eastAsia="es-ES"/>
        </w:rPr>
        <w:lastRenderedPageBreak/>
        <w:t>proporcionados por la CONVOCANTE. En caso de que el LICITANTE decida presentarlos en otros formatos, estos deben cumplir y contener sin excepciones cada uno de los requisitos generales y particulares solicitados en la CONVOCATORIA.</w:t>
      </w:r>
    </w:p>
    <w:p w14:paraId="304B172E"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BC51AE6"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presentadas no podrán ser retiradas o dejarse sin efecto por los LICITANTES, por lo que serán consideradas vigentes dentro del proceso de contratación hasta su conclusión.</w:t>
      </w:r>
    </w:p>
    <w:p w14:paraId="63A5C59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999279C"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 Por las razones antes mencionadas, los LICITANTES deben abstenerse de hacer modificaciones sustantivas a los formatos guías proporcionados y/o proponer alternativas que modifiquen los requisitos legales, financieros, técnicos y económicos establecidos en la CONVOCATORIA, las Juntas de Aclaraciones, las Circulares Aclaratorias o la normatividad que les sea aplicable.</w:t>
      </w:r>
    </w:p>
    <w:p w14:paraId="3391870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0F50A73" w14:textId="77777777" w:rsidR="009C60BA" w:rsidRPr="009C60BA" w:rsidRDefault="009C60BA" w:rsidP="009C60BA">
      <w:pPr>
        <w:numPr>
          <w:ilvl w:val="0"/>
          <w:numId w:val="24"/>
        </w:numPr>
        <w:autoSpaceDE w:val="0"/>
        <w:autoSpaceDN w:val="0"/>
        <w:adjustRightInd w:val="0"/>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primer párrafo del </w:t>
      </w:r>
      <w:r w:rsidRPr="009C60BA">
        <w:rPr>
          <w:rFonts w:ascii="Noto Sans" w:eastAsia="Times New Roman" w:hAnsi="Noto Sans" w:cs="Noto Sans"/>
          <w:b/>
          <w:bCs/>
          <w:sz w:val="20"/>
          <w:szCs w:val="20"/>
          <w:lang w:eastAsia="es-ES"/>
        </w:rPr>
        <w:t>artículo 69</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Ley General de Responsabilidades Administrativas</w:t>
      </w:r>
      <w:r w:rsidRPr="009C60BA">
        <w:rPr>
          <w:rFonts w:ascii="Noto Sans" w:eastAsia="Times New Roman" w:hAnsi="Noto Sans" w:cs="Noto Sans"/>
          <w:sz w:val="20"/>
          <w:szCs w:val="20"/>
          <w:lang w:eastAsia="es-ES"/>
        </w:rPr>
        <w:t>, será responsable de utilización de información falsa el particular que presente documentación o información falsa o alterada, o simulen el cumplimiento de requisitos o reglas establecidos en los procedimientos administrativos, con el propósito de lograr una autorización, un beneficio, una ventaja o de perjudicar a persona alguna. Por lo tanto, los LICITANTES deberán abstenerse de incurrir en este tipo de actos vinculados con faltas administrativas graves en la integración de la documentación que contenga su proposición.</w:t>
      </w:r>
    </w:p>
    <w:p w14:paraId="039EDCD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excepciones para este y cualquier otro proceso de contratación, </w:t>
      </w:r>
      <w:r w:rsidRPr="009C60BA">
        <w:rPr>
          <w:rFonts w:ascii="Noto Sans" w:eastAsia="Times New Roman" w:hAnsi="Noto Sans" w:cs="Noto Sans"/>
          <w:b/>
          <w:bCs/>
          <w:sz w:val="20"/>
          <w:szCs w:val="20"/>
          <w:u w:val="single"/>
          <w:lang w:eastAsia="es-ES"/>
        </w:rPr>
        <w:t>deberán evitar y abstenerse de incurrir en actos vinculados</w:t>
      </w:r>
      <w:r w:rsidRPr="009C60BA">
        <w:rPr>
          <w:rFonts w:ascii="Noto Sans" w:eastAsia="Times New Roman" w:hAnsi="Noto Sans" w:cs="Noto Sans"/>
          <w:sz w:val="20"/>
          <w:szCs w:val="20"/>
          <w:lang w:eastAsia="es-ES"/>
        </w:rPr>
        <w:t xml:space="preserve"> con las </w:t>
      </w:r>
      <w:r w:rsidRPr="009C60BA">
        <w:rPr>
          <w:rFonts w:ascii="Noto Sans" w:eastAsia="Times New Roman" w:hAnsi="Noto Sans" w:cs="Noto Sans"/>
          <w:b/>
          <w:bCs/>
          <w:sz w:val="20"/>
          <w:szCs w:val="20"/>
          <w:lang w:eastAsia="es-ES"/>
        </w:rPr>
        <w:t>faltas administrativas graves</w:t>
      </w:r>
      <w:r w:rsidRPr="009C60BA">
        <w:rPr>
          <w:rFonts w:ascii="Noto Sans" w:eastAsia="Times New Roman" w:hAnsi="Noto Sans" w:cs="Noto Sans"/>
          <w:sz w:val="20"/>
          <w:szCs w:val="20"/>
          <w:lang w:eastAsia="es-ES"/>
        </w:rPr>
        <w:t xml:space="preserve"> descritas en el </w:t>
      </w:r>
      <w:r w:rsidRPr="009C60BA">
        <w:rPr>
          <w:rFonts w:ascii="Noto Sans" w:eastAsia="Times New Roman" w:hAnsi="Noto Sans" w:cs="Noto Sans"/>
          <w:b/>
          <w:bCs/>
          <w:sz w:val="20"/>
          <w:szCs w:val="20"/>
          <w:lang w:eastAsia="es-ES"/>
        </w:rPr>
        <w:t xml:space="preserve">Capítulo III -del artículo 65 al 72-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Ley General de Responsabilidades Administrativas</w:t>
      </w:r>
      <w:r w:rsidRPr="009C60BA">
        <w:rPr>
          <w:rFonts w:ascii="Noto Sans" w:eastAsia="Times New Roman" w:hAnsi="Noto Sans" w:cs="Noto Sans"/>
          <w:sz w:val="20"/>
          <w:szCs w:val="20"/>
          <w:lang w:eastAsia="es-ES"/>
        </w:rPr>
        <w:t>.</w:t>
      </w:r>
    </w:p>
    <w:p w14:paraId="008B99C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97F198" w14:textId="14353114"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documentos de la proposición deberán estar dirigidos al </w:t>
      </w:r>
      <w:r w:rsidR="008B7A19" w:rsidRPr="008B7A19">
        <w:rPr>
          <w:rFonts w:ascii="Noto Sans" w:eastAsia="Times New Roman" w:hAnsi="Noto Sans" w:cs="Noto Sans"/>
          <w:color w:val="4472C4" w:themeColor="accent1"/>
          <w:sz w:val="20"/>
          <w:szCs w:val="20"/>
          <w:lang w:eastAsia="es-ES"/>
        </w:rPr>
        <w:t xml:space="preserve">VICEALM. CG. DEM FIDEL MALDONADO LÓPEZ </w:t>
      </w:r>
      <w:r w:rsidR="008B7A19" w:rsidRPr="008B7A19">
        <w:rPr>
          <w:rFonts w:ascii="Noto Sans" w:eastAsia="Times New Roman" w:hAnsi="Noto Sans" w:cs="Noto Sans"/>
          <w:bCs/>
          <w:sz w:val="20"/>
          <w:szCs w:val="20"/>
          <w:lang w:eastAsia="es-ES"/>
        </w:rPr>
        <w:t>en</w:t>
      </w:r>
      <w:r w:rsidRPr="009C60BA">
        <w:rPr>
          <w:rFonts w:ascii="Noto Sans" w:eastAsia="Times New Roman" w:hAnsi="Noto Sans" w:cs="Noto Sans"/>
          <w:bCs/>
          <w:sz w:val="20"/>
          <w:szCs w:val="20"/>
          <w:lang w:eastAsia="es-ES"/>
        </w:rPr>
        <w:t xml:space="preserve"> su carácter de</w:t>
      </w:r>
      <w:r w:rsidRPr="009C60BA">
        <w:rPr>
          <w:rFonts w:ascii="Noto Sans" w:eastAsia="Times New Roman" w:hAnsi="Noto Sans" w:cs="Noto Sans"/>
          <w:b/>
          <w:sz w:val="20"/>
          <w:szCs w:val="20"/>
          <w:lang w:eastAsia="es-ES"/>
        </w:rPr>
        <w:t xml:space="preserve"> Director General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
          <w:sz w:val="20"/>
          <w:szCs w:val="20"/>
          <w:lang w:eastAsia="es-ES"/>
        </w:rPr>
        <w:t>ASIPONA ALTAMIRA</w:t>
      </w:r>
      <w:r w:rsidRPr="009C60BA">
        <w:rPr>
          <w:rFonts w:ascii="Noto Sans" w:eastAsia="Times New Roman" w:hAnsi="Noto Sans" w:cs="Noto Sans"/>
          <w:bCs/>
          <w:sz w:val="20"/>
          <w:szCs w:val="20"/>
          <w:lang w:eastAsia="es-ES"/>
        </w:rPr>
        <w:t>.</w:t>
      </w:r>
    </w:p>
    <w:p w14:paraId="0E1BF677"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1CAF29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señalado en la fracción VI del artículo 31 de la LEY, los precios unitarios de las proposiciones se indicarán en moneda nacional, aún y cuando algún insumo sea de importación.</w:t>
      </w:r>
    </w:p>
    <w:p w14:paraId="41C8E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5436A90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Las cantidades de obra y cualquier unidad de medida utilizada en la proposición serán expresadas preferentemente en el sistema métrico decimal, no obstante, se podrán utilizar también unidad en el sistema inglés en caso de que los insumos utilicen de manera convencional ese sistema para expresar sus unidades de medida. </w:t>
      </w:r>
    </w:p>
    <w:p w14:paraId="500026D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DF257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 general, para todos los documentos y correspondencia relacionada con el presente proceso de contratación, el idioma oficial será el español, sin embargo, en caso de que, como parte de sus proposiciones se entreguen documentos en idioma distinto al español, los LICITANTES deberán adjuntar obligatoriamente una </w:t>
      </w:r>
      <w:r w:rsidRPr="009C60BA">
        <w:rPr>
          <w:rFonts w:ascii="Noto Sans" w:eastAsia="Times New Roman" w:hAnsi="Noto Sans" w:cs="Noto Sans"/>
          <w:b/>
          <w:bCs/>
          <w:color w:val="000000"/>
          <w:sz w:val="20"/>
          <w:szCs w:val="20"/>
          <w:u w:val="single"/>
          <w:shd w:val="clear" w:color="auto" w:fill="FFFFFF"/>
          <w:lang w:eastAsia="es-ES"/>
        </w:rPr>
        <w:t>traducción simple al español</w:t>
      </w:r>
      <w:r w:rsidRPr="009C60BA">
        <w:rPr>
          <w:rFonts w:ascii="Noto Sans" w:eastAsia="Times New Roman" w:hAnsi="Noto Sans" w:cs="Noto Sans"/>
          <w:color w:val="000000"/>
          <w:sz w:val="20"/>
          <w:szCs w:val="20"/>
          <w:shd w:val="clear" w:color="auto" w:fill="FFFFFF"/>
          <w:lang w:eastAsia="es-ES"/>
        </w:rPr>
        <w:t xml:space="preserve"> de dichos documentos, en el entendido, de que no presentar la traducción en cuestión, hará que se considere al respectivo documento como </w:t>
      </w:r>
      <w:r w:rsidRPr="009C60BA">
        <w:rPr>
          <w:rFonts w:ascii="Noto Sans" w:eastAsia="Times New Roman" w:hAnsi="Noto Sans" w:cs="Noto Sans"/>
          <w:b/>
          <w:bCs/>
          <w:color w:val="000000"/>
          <w:sz w:val="20"/>
          <w:szCs w:val="20"/>
          <w:u w:val="single"/>
          <w:shd w:val="clear" w:color="auto" w:fill="FFFFFF"/>
          <w:lang w:eastAsia="es-ES"/>
        </w:rPr>
        <w:t>no presentado</w:t>
      </w:r>
      <w:r w:rsidRPr="009C60BA">
        <w:rPr>
          <w:rFonts w:ascii="Noto Sans" w:eastAsia="Times New Roman" w:hAnsi="Noto Sans" w:cs="Noto Sans"/>
          <w:color w:val="000000"/>
          <w:sz w:val="20"/>
          <w:szCs w:val="20"/>
          <w:shd w:val="clear" w:color="auto" w:fill="FFFFFF"/>
          <w:lang w:eastAsia="es-ES"/>
        </w:rPr>
        <w:t xml:space="preserve"> con las correspondientes afectaciones a la solvencia de la proposición.</w:t>
      </w:r>
    </w:p>
    <w:p w14:paraId="7BADA091"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4EF5E66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LICITANTES deberán presentar todos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solicitados en la </w:t>
      </w:r>
      <w:r w:rsidRPr="009C60BA">
        <w:rPr>
          <w:rFonts w:ascii="Noto Sans" w:eastAsia="Times New Roman" w:hAnsi="Noto Sans" w:cs="Noto Sans"/>
          <w:b/>
          <w:sz w:val="20"/>
          <w:szCs w:val="20"/>
          <w:lang w:eastAsia="es-ES"/>
        </w:rPr>
        <w:t xml:space="preserve">Documentación Distinta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ANEXOS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B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Propuesta Técnica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DOCUMENTOS 01</w:t>
      </w:r>
      <w:r w:rsidRPr="009C60BA">
        <w:rPr>
          <w:rFonts w:ascii="Noto Sans" w:eastAsia="Times New Roman" w:hAnsi="Noto Sans" w:cs="Noto Sans"/>
          <w:bCs/>
          <w:sz w:val="20"/>
          <w:szCs w:val="20"/>
          <w:lang w:eastAsia="es-ES"/>
        </w:rPr>
        <w:t xml:space="preserve"> al </w:t>
      </w:r>
      <w:r w:rsidRPr="009C60BA">
        <w:rPr>
          <w:rFonts w:ascii="Noto Sans" w:eastAsia="Times New Roman" w:hAnsi="Noto Sans" w:cs="Noto Sans"/>
          <w:b/>
          <w:sz w:val="20"/>
          <w:szCs w:val="20"/>
          <w:lang w:eastAsia="es-ES"/>
        </w:rPr>
        <w:t>07</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Propuesta Económica </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DOCUMENTOS 08 </w:t>
      </w:r>
      <w:r w:rsidRPr="009C60BA">
        <w:rPr>
          <w:rFonts w:ascii="Noto Sans" w:eastAsia="Times New Roman" w:hAnsi="Noto Sans" w:cs="Noto Sans"/>
          <w:bCs/>
          <w:sz w:val="20"/>
          <w:szCs w:val="20"/>
          <w:lang w:eastAsia="es-ES"/>
        </w:rPr>
        <w:t>al</w:t>
      </w:r>
      <w:r w:rsidRPr="009C60BA">
        <w:rPr>
          <w:rFonts w:ascii="Noto Sans" w:eastAsia="Times New Roman" w:hAnsi="Noto Sans" w:cs="Noto Sans"/>
          <w:b/>
          <w:sz w:val="20"/>
          <w:szCs w:val="20"/>
          <w:lang w:eastAsia="es-ES"/>
        </w:rPr>
        <w:t xml:space="preserve"> 15</w:t>
      </w:r>
      <w:r w:rsidRPr="009C60BA">
        <w:rPr>
          <w:rFonts w:ascii="Noto Sans" w:eastAsia="Times New Roman" w:hAnsi="Noto Sans" w:cs="Noto Sans"/>
          <w:bCs/>
          <w:sz w:val="20"/>
          <w:szCs w:val="20"/>
          <w:lang w:eastAsia="es-ES"/>
        </w:rPr>
        <w:t xml:space="preserve">-, utilizando los formatos que para ese fin se proporcionaron con la CONVOCATORIA o en su caso los propios, en el entendido de que sin excepción alguna deben contener todos los datos requeridos por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bCs/>
          <w:sz w:val="20"/>
          <w:szCs w:val="20"/>
          <w:lang w:eastAsia="es-ES"/>
        </w:rPr>
        <w:t xml:space="preserve">, incluyendo cuando así lo indique el requisito y el formato, la </w:t>
      </w:r>
      <w:r w:rsidRPr="009C60BA">
        <w:rPr>
          <w:rFonts w:ascii="Noto Sans" w:eastAsia="Times New Roman" w:hAnsi="Noto Sans" w:cs="Noto Sans"/>
          <w:b/>
          <w:sz w:val="20"/>
          <w:szCs w:val="20"/>
          <w:u w:val="single"/>
          <w:lang w:eastAsia="es-ES"/>
        </w:rPr>
        <w:t>“manifestación de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p>
    <w:p w14:paraId="4A956792" w14:textId="77777777" w:rsidR="009C60BA" w:rsidRPr="009C60BA" w:rsidRDefault="009C60BA" w:rsidP="009C60BA">
      <w:pPr>
        <w:spacing w:after="0" w:line="240" w:lineRule="auto"/>
        <w:ind w:left="1134" w:right="-232"/>
        <w:jc w:val="both"/>
        <w:rPr>
          <w:rFonts w:ascii="Noto Sans" w:eastAsia="Times New Roman" w:hAnsi="Noto Sans" w:cs="Noto Sans"/>
          <w:bCs/>
          <w:sz w:val="20"/>
          <w:szCs w:val="20"/>
          <w:lang w:eastAsia="es-ES"/>
        </w:rPr>
      </w:pPr>
    </w:p>
    <w:p w14:paraId="60B3179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Es importante destacar que de acuerdo con lo establecido en la fracción VIII del artículo 34 del REGLAMENTO, la falta de presentación de dichos documentos en la proposición con la manifestación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u w:val="single"/>
          <w:lang w:eastAsia="es-ES"/>
        </w:rPr>
        <w:t>bajo protesta de decir verdad”</w:t>
      </w:r>
      <w:r w:rsidRPr="009C60BA">
        <w:rPr>
          <w:rFonts w:ascii="Noto Sans" w:eastAsia="Times New Roman" w:hAnsi="Noto Sans" w:cs="Noto Sans"/>
          <w:bCs/>
          <w:sz w:val="20"/>
          <w:szCs w:val="20"/>
          <w:lang w:eastAsia="es-ES"/>
        </w:rPr>
        <w:t xml:space="preserve"> será motivo para desecharla,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 por incumplir las disposiciones jurídicas que los establecen.</w:t>
      </w:r>
    </w:p>
    <w:p w14:paraId="519BF31C" w14:textId="77777777" w:rsidR="009C60BA" w:rsidRPr="009C60BA" w:rsidRDefault="009C60BA" w:rsidP="009C60BA">
      <w:pPr>
        <w:spacing w:after="0" w:line="240" w:lineRule="auto"/>
        <w:ind w:left="1134" w:right="-232" w:hanging="283"/>
        <w:jc w:val="both"/>
        <w:rPr>
          <w:rFonts w:ascii="Noto Sans" w:eastAsia="Times New Roman" w:hAnsi="Noto Sans" w:cs="Noto Sans"/>
          <w:sz w:val="20"/>
          <w:szCs w:val="20"/>
          <w:lang w:eastAsia="es-ES"/>
        </w:rPr>
      </w:pPr>
    </w:p>
    <w:p w14:paraId="66CA666A"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las proposiciones deberán estar integrados y elaborados siguiendo las instrucciones y requisitos que se detallan en el </w:t>
      </w:r>
      <w:r w:rsidRPr="009C60BA">
        <w:rPr>
          <w:rFonts w:ascii="Noto Sans" w:eastAsia="Times New Roman" w:hAnsi="Noto Sans" w:cs="Noto Sans"/>
          <w:b/>
          <w:bCs/>
          <w:sz w:val="20"/>
          <w:szCs w:val="20"/>
          <w:lang w:eastAsia="es-ES"/>
        </w:rPr>
        <w:t>numeral 13 “</w:t>
      </w:r>
      <w:r w:rsidRPr="009C60BA">
        <w:rPr>
          <w:rFonts w:ascii="Noto Sans" w:eastAsia="Times New Roman" w:hAnsi="Noto Sans" w:cs="Noto Sans"/>
          <w:b/>
          <w:sz w:val="20"/>
          <w:szCs w:val="20"/>
          <w:lang w:eastAsia="es-ES"/>
        </w:rPr>
        <w:t>Requisitos legales que deben acreditar los Licitantes</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incluyendo el </w:t>
      </w:r>
      <w:r w:rsidRPr="009C60BA">
        <w:rPr>
          <w:rFonts w:ascii="Noto Sans" w:eastAsia="Times New Roman" w:hAnsi="Noto Sans" w:cs="Noto Sans"/>
          <w:b/>
          <w:bCs/>
          <w:sz w:val="20"/>
          <w:szCs w:val="20"/>
          <w:lang w:eastAsia="es-ES"/>
        </w:rPr>
        <w:t>subnumeral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numeral 14 “Documentos que deben integrar las proposiciones” </w:t>
      </w:r>
      <w:r w:rsidRPr="009C60BA">
        <w:rPr>
          <w:rFonts w:ascii="Noto Sans" w:eastAsia="Times New Roman" w:hAnsi="Noto Sans" w:cs="Noto Sans"/>
          <w:sz w:val="20"/>
          <w:szCs w:val="20"/>
          <w:lang w:eastAsia="es-ES"/>
        </w:rPr>
        <w:t xml:space="preserve">incluyendo los </w:t>
      </w:r>
      <w:r w:rsidRPr="009C60BA">
        <w:rPr>
          <w:rFonts w:ascii="Noto Sans" w:eastAsia="Times New Roman" w:hAnsi="Noto Sans" w:cs="Noto Sans"/>
          <w:b/>
          <w:bCs/>
          <w:sz w:val="20"/>
          <w:szCs w:val="20"/>
          <w:lang w:eastAsia="es-ES"/>
        </w:rPr>
        <w:t>subnumerales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14.1“Condiciones generales para presentar las proposiciones”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14.2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Requisitos generales y particulares de los documentos de las proposiciones”</w:t>
      </w:r>
      <w:r w:rsidRPr="009C60BA">
        <w:rPr>
          <w:rFonts w:ascii="Noto Sans" w:eastAsia="Times New Roman" w:hAnsi="Noto Sans" w:cs="Noto Sans"/>
          <w:sz w:val="20"/>
          <w:szCs w:val="20"/>
          <w:lang w:eastAsia="es-ES"/>
        </w:rPr>
        <w:t xml:space="preserve"> de la CONVOCATORIA, sin excepciones para 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se solicitan. Por ende, para asegurar la solvencia de su proposición cada LICITANTE deberá elaborarla y presentarla con el debido cuidado de dar cabal cumplimiento a todos los requisitos generales y particulares solicitados en la CONVOCATORIA, así como a la normatividad vigente que les resulte aplicable.</w:t>
      </w:r>
    </w:p>
    <w:p w14:paraId="7DC7EA43" w14:textId="77777777" w:rsidR="009C60BA" w:rsidRPr="009C60BA" w:rsidRDefault="009C60BA" w:rsidP="009C60BA">
      <w:pPr>
        <w:spacing w:after="0" w:line="240" w:lineRule="auto"/>
        <w:ind w:left="1134" w:hanging="283"/>
        <w:rPr>
          <w:rFonts w:ascii="Noto Sans" w:eastAsia="Times New Roman" w:hAnsi="Noto Sans" w:cs="Noto Sans"/>
          <w:sz w:val="20"/>
          <w:szCs w:val="20"/>
          <w:lang w:eastAsia="es-ES"/>
        </w:rPr>
      </w:pPr>
    </w:p>
    <w:p w14:paraId="797312E8"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presentación de cada uno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que se compone la proposición, regirán rigurosamente las indicaciones y disposiciones señaladas de carácter general y particular, en el entendido de que los </w:t>
      </w:r>
      <w:r w:rsidRPr="009C60BA">
        <w:rPr>
          <w:rFonts w:ascii="Noto Sans" w:eastAsia="Times New Roman" w:hAnsi="Noto Sans" w:cs="Noto Sans"/>
          <w:b/>
          <w:bCs/>
          <w:sz w:val="20"/>
          <w:szCs w:val="20"/>
          <w:lang w:eastAsia="es-ES"/>
        </w:rPr>
        <w:t xml:space="preserve">archivos electrónicos </w:t>
      </w:r>
      <w:r w:rsidRPr="009C60BA">
        <w:rPr>
          <w:rFonts w:ascii="Noto Sans" w:eastAsia="Times New Roman" w:hAnsi="Noto Sans" w:cs="Noto Sans"/>
          <w:sz w:val="20"/>
          <w:szCs w:val="20"/>
          <w:lang w:eastAsia="es-ES"/>
        </w:rPr>
        <w:t xml:space="preserve">deberán presentarse en el orden solicitado en la CONVOCATORIA para cada uno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la integran, con separadores y/o caratulas que permitan identificarlos claramente. En atención a lo requerido en la fracción IX del </w:t>
      </w:r>
      <w:r w:rsidRPr="009C60BA">
        <w:rPr>
          <w:rFonts w:ascii="Noto Sans" w:eastAsia="Times New Roman" w:hAnsi="Noto Sans" w:cs="Noto Sans"/>
          <w:sz w:val="20"/>
          <w:szCs w:val="20"/>
          <w:lang w:eastAsia="es-ES"/>
        </w:rPr>
        <w:lastRenderedPageBreak/>
        <w:t xml:space="preserve">artículo 34 del REGLAMENTO, como referencia y guía del orden que deben guardar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los LICITANTES deben utilizar y presentar dentro de su proposición el </w:t>
      </w:r>
      <w:r w:rsidRPr="009C60BA">
        <w:rPr>
          <w:rFonts w:ascii="Noto Sans" w:eastAsia="Times New Roman" w:hAnsi="Noto Sans" w:cs="Noto Sans"/>
          <w:b/>
          <w:bCs/>
          <w:sz w:val="20"/>
          <w:szCs w:val="20"/>
          <w:lang w:eastAsia="es-ES"/>
        </w:rPr>
        <w:t>FORMATO II</w:t>
      </w:r>
      <w:r w:rsidRPr="009C60BA">
        <w:rPr>
          <w:rFonts w:ascii="Noto Sans" w:eastAsia="Times New Roman" w:hAnsi="Noto Sans" w:cs="Noto Sans"/>
          <w:sz w:val="20"/>
          <w:szCs w:val="20"/>
          <w:lang w:eastAsia="es-ES"/>
        </w:rPr>
        <w:t xml:space="preserve"> que se proporciona en la CONVOCATORIA.</w:t>
      </w:r>
    </w:p>
    <w:p w14:paraId="4EA957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1822DCB"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tengan que ser elaborados exprofeso para este proceso de contratación por el LICITANTE contendrán por lo menos como datos generales, su razón social, dirección, número del proceso de contratación, objeto de la obra, número y nombre 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que se trate y fecha de elaboración, sin alterar o modificar la estructura de los manifiestos y la documentación. Lo anterior se hace extensivo a los documentos que no se elaboran exprofeso siempre y cuando resulte factible para el LICITANTE presentarlos de esa manera. </w:t>
      </w:r>
    </w:p>
    <w:p w14:paraId="0A23936D"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11DB657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mantener un orden en los documentos que constituyen la proposición, es necesario que cada uno de esos documentos estén foliados en todas y cada una de las hojas que los integran, por lo que, se deberán enumerar de manera individual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la </w:t>
      </w:r>
      <w:r w:rsidRPr="009C60BA">
        <w:rPr>
          <w:rFonts w:ascii="Noto Sans" w:eastAsia="Times New Roman" w:hAnsi="Noto Sans" w:cs="Noto Sans"/>
          <w:b/>
          <w:bCs/>
          <w:sz w:val="20"/>
          <w:szCs w:val="20"/>
          <w:lang w:eastAsia="es-ES"/>
        </w:rPr>
        <w:t xml:space="preserve">Propuesta Técnica -DOCUMENTO 01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07-</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08 al 15</w:t>
      </w:r>
      <w:r w:rsidRPr="009C60BA">
        <w:rPr>
          <w:rFonts w:ascii="Noto Sans" w:eastAsia="Times New Roman" w:hAnsi="Noto Sans" w:cs="Noto Sans"/>
          <w:sz w:val="20"/>
          <w:szCs w:val="20"/>
          <w:lang w:eastAsia="es-ES"/>
        </w:rPr>
        <w:t>-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8CF2CF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EFBD652"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Las proposiciones no deberán contener alteraciones, correcciones, raspaduras o enmendaduras, a excepción de aquellas que sean necesarias para cumplir con los documentos solicitados en la CONVOCATORIA.</w:t>
      </w:r>
    </w:p>
    <w:p w14:paraId="0E59C72F"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253AFCD0"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a lo requerido en la fracción XIII del artículo 31 de la LEY, los LICITANTES están obligados a proporcionar una </w:t>
      </w:r>
      <w:r w:rsidRPr="009C60BA">
        <w:rPr>
          <w:rFonts w:ascii="Noto Sans" w:eastAsia="Times New Roman" w:hAnsi="Noto Sans" w:cs="Noto Sans"/>
          <w:b/>
          <w:sz w:val="20"/>
          <w:szCs w:val="20"/>
          <w:lang w:eastAsia="es-ES"/>
        </w:rPr>
        <w:t>dirección de correo electrónico</w:t>
      </w:r>
      <w:r w:rsidRPr="009C60BA">
        <w:rPr>
          <w:rFonts w:ascii="Noto Sans" w:eastAsia="Times New Roman" w:hAnsi="Noto Sans" w:cs="Noto Sans"/>
          <w:sz w:val="20"/>
          <w:szCs w:val="20"/>
          <w:lang w:eastAsia="es-ES"/>
        </w:rPr>
        <w:t>,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63018DE1"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4DACD42B" w14:textId="1E1051DA" w:rsidR="009C60BA" w:rsidRPr="009C60BA" w:rsidRDefault="001319D3"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bookmarkStart w:id="18" w:name="_Hlk155863457"/>
      <w:r w:rsidRPr="001319D3">
        <w:rPr>
          <w:rFonts w:ascii="Noto Sans" w:eastAsia="Times New Roman" w:hAnsi="Noto Sans" w:cs="Noto Sans"/>
          <w:sz w:val="20"/>
          <w:szCs w:val="20"/>
          <w:lang w:eastAsia="es-ES"/>
        </w:rPr>
        <w:t xml:space="preserve">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w:t>
      </w:r>
      <w:r w:rsidRPr="001319D3">
        <w:rPr>
          <w:rFonts w:ascii="Noto Sans" w:eastAsia="Times New Roman" w:hAnsi="Noto Sans" w:cs="Noto Sans"/>
          <w:sz w:val="20"/>
          <w:szCs w:val="20"/>
          <w:lang w:eastAsia="es-ES"/>
        </w:rPr>
        <w:lastRenderedPageBreak/>
        <w:t>monto estimado, elaborado por la CONVOCANTE para este proceso de contratación en términos de los artículos 2 fracción XVL 15 Bis, 15 Ter y 15 Quater del REGLAMENTO</w:t>
      </w:r>
      <w:r w:rsidR="009C60BA" w:rsidRPr="009C60BA">
        <w:rPr>
          <w:rFonts w:ascii="Noto Sans" w:eastAsia="Times New Roman" w:hAnsi="Noto Sans" w:cs="Noto Sans"/>
          <w:sz w:val="20"/>
          <w:szCs w:val="20"/>
          <w:lang w:eastAsia="es-ES"/>
        </w:rPr>
        <w:t>.</w:t>
      </w:r>
    </w:p>
    <w:p w14:paraId="7A5450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8"/>
    <w:p w14:paraId="0FAFD116" w14:textId="25E8DE95"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presentación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la proposición deberá ser firmada digitalmente por el Representante Legal acreditado por el LICITANTE mediante la </w:t>
      </w:r>
      <w:r w:rsidRPr="009C60BA">
        <w:rPr>
          <w:rFonts w:ascii="Noto Sans" w:eastAsia="Times New Roman" w:hAnsi="Noto Sans" w:cs="Noto Sans"/>
          <w:b/>
          <w:bCs/>
          <w:sz w:val="20"/>
          <w:szCs w:val="20"/>
          <w:lang w:eastAsia="es-ES"/>
        </w:rPr>
        <w:t>e.firma</w:t>
      </w:r>
      <w:r w:rsidRPr="009C60BA">
        <w:rPr>
          <w:rFonts w:ascii="Noto Sans" w:eastAsia="Times New Roman" w:hAnsi="Noto Sans" w:cs="Noto Sans"/>
          <w:sz w:val="20"/>
          <w:szCs w:val="20"/>
          <w:lang w:eastAsia="es-ES"/>
        </w:rPr>
        <w:t xml:space="preserve">, salvo aquellos documentos que expresamente se requieran firmados autógrafamente por su Representante Legal y/o demás personas involucradas en cada una de sus hojas. </w:t>
      </w:r>
    </w:p>
    <w:p w14:paraId="66F4EA85" w14:textId="77777777" w:rsidR="009C60BA" w:rsidRPr="009C60BA" w:rsidRDefault="009C60BA" w:rsidP="009C60BA">
      <w:pPr>
        <w:tabs>
          <w:tab w:val="left" w:pos="1701"/>
        </w:tabs>
        <w:spacing w:after="0" w:line="240" w:lineRule="auto"/>
        <w:ind w:left="1134" w:right="-232"/>
        <w:jc w:val="both"/>
        <w:rPr>
          <w:rFonts w:ascii="Noto Sans" w:eastAsia="Times New Roman" w:hAnsi="Noto Sans" w:cs="Noto Sans"/>
          <w:sz w:val="20"/>
          <w:szCs w:val="20"/>
          <w:lang w:eastAsia="es-ES"/>
        </w:rPr>
      </w:pPr>
    </w:p>
    <w:p w14:paraId="5CD5CCA0" w14:textId="77777777" w:rsidR="009C60BA" w:rsidRPr="009C60BA" w:rsidRDefault="009C60BA" w:rsidP="009C60BA">
      <w:pPr>
        <w:numPr>
          <w:ilvl w:val="0"/>
          <w:numId w:val="24"/>
        </w:numPr>
        <w:tabs>
          <w:tab w:val="left" w:pos="1701"/>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11180DF0" w14:textId="77777777" w:rsidR="009C60BA" w:rsidRPr="009C60BA" w:rsidRDefault="009C60BA" w:rsidP="009C60BA">
      <w:pPr>
        <w:spacing w:after="0" w:line="240" w:lineRule="auto"/>
        <w:ind w:left="1134" w:right="-232"/>
        <w:jc w:val="both"/>
        <w:rPr>
          <w:rFonts w:ascii="Noto Sans" w:eastAsia="Times New Roman" w:hAnsi="Noto Sans" w:cs="Noto Sans"/>
          <w:sz w:val="20"/>
          <w:szCs w:val="20"/>
          <w:lang w:eastAsia="es-ES"/>
        </w:rPr>
      </w:pPr>
    </w:p>
    <w:p w14:paraId="62DB74AC"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1817C51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hecho de que algún LICITANTE no considere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unitarios contenidos en su proposición.</w:t>
      </w:r>
    </w:p>
    <w:p w14:paraId="62F0348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1C1BF3" w14:textId="77777777" w:rsidR="009C60BA" w:rsidRPr="009C60BA" w:rsidRDefault="009C60BA" w:rsidP="009C60BA">
      <w:pPr>
        <w:numPr>
          <w:ilvl w:val="0"/>
          <w:numId w:val="24"/>
        </w:numPr>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la CONVOCATORIA. Las responsabilidades y daños y perjuicios que resultaren serán a cargo del CONTRATISTA.</w:t>
      </w:r>
    </w:p>
    <w:p w14:paraId="35690B40" w14:textId="77777777" w:rsidR="009C60BA" w:rsidRPr="009C60BA" w:rsidRDefault="009C60BA" w:rsidP="009C60BA">
      <w:pPr>
        <w:spacing w:after="0" w:line="240" w:lineRule="auto"/>
        <w:ind w:left="708" w:right="-232"/>
        <w:rPr>
          <w:rFonts w:ascii="Noto Sans" w:eastAsia="Times New Roman" w:hAnsi="Noto Sans" w:cs="Noto Sans"/>
          <w:sz w:val="20"/>
          <w:szCs w:val="20"/>
          <w:lang w:eastAsia="es-ES"/>
        </w:rPr>
      </w:pPr>
    </w:p>
    <w:p w14:paraId="19E16527" w14:textId="77777777" w:rsidR="009C60BA" w:rsidRPr="009C60BA" w:rsidRDefault="009C60BA" w:rsidP="009C60BA">
      <w:pPr>
        <w:numPr>
          <w:ilvl w:val="2"/>
          <w:numId w:val="5"/>
        </w:numPr>
        <w:tabs>
          <w:tab w:val="num" w:pos="567"/>
        </w:tabs>
        <w:spacing w:after="0" w:line="240" w:lineRule="auto"/>
        <w:ind w:left="567" w:right="-232" w:hanging="283"/>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PROCESO DE CONTRATACIÓN.</w:t>
      </w:r>
    </w:p>
    <w:p w14:paraId="76F246E8" w14:textId="77777777" w:rsidR="009C60BA" w:rsidRPr="009C60BA" w:rsidRDefault="009C60BA" w:rsidP="009C60BA">
      <w:pPr>
        <w:spacing w:after="0" w:line="240" w:lineRule="auto"/>
        <w:ind w:left="567" w:right="-232"/>
        <w:rPr>
          <w:rFonts w:ascii="Noto Sans" w:eastAsia="Times New Roman" w:hAnsi="Noto Sans" w:cs="Noto Sans"/>
          <w:b/>
          <w:sz w:val="20"/>
          <w:szCs w:val="20"/>
          <w:lang w:eastAsia="es-ES"/>
        </w:rPr>
      </w:pPr>
    </w:p>
    <w:p w14:paraId="479725E5"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REQUISITOS LEGALES QUE DEBEN ACREDITAR LOS LICITANTES.</w:t>
      </w:r>
    </w:p>
    <w:p w14:paraId="0C95A686"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64221E78" w14:textId="77777777" w:rsidR="009C60BA" w:rsidRPr="009C60BA" w:rsidRDefault="009C60BA" w:rsidP="009C60BA">
      <w:p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13.1 DOCUMENTACIÓN DISTINTA.</w:t>
      </w:r>
    </w:p>
    <w:p w14:paraId="0BF7DFD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bookmarkStart w:id="19" w:name="_Hlk128129194"/>
    </w:p>
    <w:p w14:paraId="3F536425"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Conforme a lo previsto en las fracciones XXIX y XXX del artículo 31 de la LEY, a continuación se describen las características y los requisitos generales y particulares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que los LICITANTES deberán presentar como parte de sus proposiciones debidamente ordenada e identificada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en el entendido de que si los LICITANTES los entregan </w:t>
      </w:r>
      <w:r w:rsidRPr="009C60BA">
        <w:rPr>
          <w:rFonts w:ascii="Noto Sans" w:eastAsia="Times New Roman" w:hAnsi="Noto Sans" w:cs="Noto Sans"/>
          <w:bCs/>
          <w:sz w:val="20"/>
          <w:szCs w:val="20"/>
          <w:lang w:eastAsia="es-ES"/>
        </w:rPr>
        <w:t xml:space="preserve">sin atender los requisitos de elaboración -incluyendo los establecidos en la normatividad vigente aplicable-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A</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B</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C</w:t>
      </w:r>
      <w:r w:rsidRPr="009C60BA">
        <w:rPr>
          <w:rFonts w:ascii="Noto Sans" w:eastAsia="Times New Roman" w:hAnsi="Noto Sans" w:cs="Noto Sans"/>
          <w:bCs/>
          <w:sz w:val="20"/>
          <w:szCs w:val="20"/>
          <w:lang w:eastAsia="es-ES"/>
        </w:rPr>
        <w:t xml:space="preserve"> que constituyen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bCs/>
          <w:sz w:val="20"/>
          <w:szCs w:val="20"/>
          <w:lang w:eastAsia="es-ES"/>
        </w:rPr>
        <w:t xml:space="preserve"> en los términos antes descritos,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legales</w:t>
      </w:r>
      <w:r w:rsidRPr="009C60BA">
        <w:rPr>
          <w:rFonts w:ascii="Noto Sans" w:eastAsia="Times New Roman" w:hAnsi="Noto Sans" w:cs="Noto Sans"/>
          <w:bCs/>
          <w:sz w:val="20"/>
          <w:szCs w:val="20"/>
          <w:lang w:eastAsia="es-ES"/>
        </w:rPr>
        <w:t xml:space="preserve"> que afectan la solvencia de la proposición dado que por su naturaleza las desviaciones en cuestión no encuadran en los supuestos </w:t>
      </w:r>
      <w:r w:rsidRPr="009C60BA">
        <w:rPr>
          <w:rFonts w:ascii="Noto Sans" w:eastAsia="Times New Roman" w:hAnsi="Noto Sans" w:cs="Noto Sans"/>
          <w:sz w:val="20"/>
          <w:szCs w:val="20"/>
          <w:lang w:eastAsia="es-ES"/>
        </w:rPr>
        <w:t>señalados en el tercer párrafo del artículo 38 de la LEY.</w:t>
      </w:r>
    </w:p>
    <w:p w14:paraId="7D35B0E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FCFDF51" w14:textId="7CFCD575"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Todos los LICITANTES deben tomar en cuenta que la presentación de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junto con la documentación soporte requerida es </w:t>
      </w:r>
      <w:r w:rsidRPr="009C60BA">
        <w:rPr>
          <w:rFonts w:ascii="Noto Sans" w:eastAsia="Times New Roman" w:hAnsi="Noto Sans" w:cs="Noto Sans"/>
          <w:b/>
          <w:bCs/>
          <w:sz w:val="20"/>
          <w:szCs w:val="20"/>
          <w:lang w:eastAsia="es-ES"/>
        </w:rPr>
        <w:t>obligatoria e independiente</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documentos administrativos</w:t>
      </w:r>
      <w:r w:rsidRPr="009C60BA">
        <w:rPr>
          <w:rFonts w:ascii="Noto Sans" w:eastAsia="Times New Roman" w:hAnsi="Noto Sans" w:cs="Noto Sans"/>
          <w:sz w:val="20"/>
          <w:szCs w:val="20"/>
          <w:lang w:eastAsia="es-ES"/>
        </w:rPr>
        <w:t xml:space="preserve"> que el </w:t>
      </w:r>
      <w:r w:rsidR="00720C10" w:rsidRPr="00720C10">
        <w:rPr>
          <w:rFonts w:ascii="Noto Sans" w:eastAsia="Times New Roman" w:hAnsi="Noto Sans" w:cs="Noto Sans"/>
          <w:b/>
          <w:bCs/>
          <w:sz w:val="20"/>
          <w:szCs w:val="20"/>
          <w:lang w:eastAsia="es-ES"/>
        </w:rPr>
        <w:t>Compras</w:t>
      </w:r>
      <w:r w:rsidR="00AF2E21">
        <w:rPr>
          <w:rFonts w:ascii="Noto Sans" w:eastAsia="Times New Roman" w:hAnsi="Noto Sans" w:cs="Noto Sans"/>
          <w:b/>
          <w:bCs/>
          <w:sz w:val="20"/>
          <w:szCs w:val="20"/>
          <w:lang w:eastAsia="es-ES"/>
        </w:rPr>
        <w:t xml:space="preserve"> </w:t>
      </w:r>
      <w:r w:rsidR="00720C10" w:rsidRPr="00720C10">
        <w:rPr>
          <w:rFonts w:ascii="Noto Sans" w:eastAsia="Times New Roman" w:hAnsi="Noto Sans" w:cs="Noto Sans"/>
          <w:b/>
          <w:bCs/>
          <w:sz w:val="20"/>
          <w:szCs w:val="20"/>
          <w:lang w:eastAsia="es-ES"/>
        </w:rPr>
        <w:t>MX</w:t>
      </w:r>
      <w:r w:rsidRPr="009C60BA">
        <w:rPr>
          <w:rFonts w:ascii="Noto Sans" w:eastAsia="Times New Roman" w:hAnsi="Noto Sans" w:cs="Noto Sans"/>
          <w:sz w:val="20"/>
          <w:szCs w:val="20"/>
          <w:lang w:eastAsia="es-ES"/>
        </w:rPr>
        <w:t xml:space="preserve"> requiere sean llenados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de dicho sistema. Por consiguiente,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 xml:space="preserve">en mención, deberán ser colocados en 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en 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específicamente en el </w:t>
      </w:r>
      <w:r w:rsidRPr="009C60BA">
        <w:rPr>
          <w:rFonts w:ascii="Noto Sans" w:eastAsia="Times New Roman" w:hAnsi="Noto Sans" w:cs="Noto Sans"/>
          <w:b/>
          <w:bCs/>
          <w:sz w:val="20"/>
          <w:szCs w:val="20"/>
          <w:lang w:eastAsia="es-ES"/>
        </w:rPr>
        <w:t>apartado 7</w:t>
      </w:r>
      <w:r w:rsidRPr="009C60BA">
        <w:rPr>
          <w:rFonts w:ascii="Noto Sans" w:eastAsia="Times New Roman" w:hAnsi="Noto Sans" w:cs="Noto Sans"/>
          <w:sz w:val="20"/>
          <w:szCs w:val="20"/>
          <w:lang w:eastAsia="es-ES"/>
        </w:rPr>
        <w:t xml:space="preserve"> denominado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en el entendido que estos deberán ser integrados y presentados siguiendo todas las instrucciones y requisitos indicados en la CONVOCATORIA.</w:t>
      </w:r>
    </w:p>
    <w:p w14:paraId="34B6DAC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65F4C309" w14:textId="77777777" w:rsidR="009C60BA" w:rsidRPr="009C60BA" w:rsidRDefault="009C60BA" w:rsidP="009C60BA">
      <w:pPr>
        <w:tabs>
          <w:tab w:val="left" w:pos="993"/>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 xml:space="preserve">apartados 1, 2, 3, 4, 5 y 6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sección de </w:t>
      </w:r>
      <w:r w:rsidRPr="009C60BA">
        <w:rPr>
          <w:rFonts w:ascii="Noto Sans" w:eastAsia="Times New Roman" w:hAnsi="Noto Sans" w:cs="Noto Sans"/>
          <w:b/>
          <w:bCs/>
          <w:sz w:val="20"/>
          <w:szCs w:val="20"/>
          <w:lang w:eastAsia="es-ES"/>
        </w:rPr>
        <w:t>“Requerimientos Legales Administrativos”</w:t>
      </w:r>
      <w:r w:rsidRPr="009C60BA">
        <w:rPr>
          <w:rFonts w:ascii="Noto Sans" w:eastAsia="Times New Roman" w:hAnsi="Noto Sans" w:cs="Noto Sans"/>
          <w:sz w:val="20"/>
          <w:szCs w:val="20"/>
          <w:lang w:eastAsia="es-ES"/>
        </w:rPr>
        <w:t xml:space="preserve">, se podrán agregar manifestaciones sin la documentación soporte que respectivamente contengan el acreditamiento de la personalidad jurídica, la dirección de correo electrónico del Licitante, el escrito de no encontrarse en los supuestos de los artículos 51 y 78 de la Ley de Obras Públicas y Servicios Relacionados con las Mismas, la Declaración de Integridad, el Domicilio para recibir notificaciones y la Manifestación de Nacionalidad Mexicana. </w:t>
      </w:r>
    </w:p>
    <w:p w14:paraId="79EB24EE" w14:textId="77777777" w:rsidR="009C60BA" w:rsidRPr="009C60BA" w:rsidRDefault="009C60BA" w:rsidP="009C60BA">
      <w:pPr>
        <w:tabs>
          <w:tab w:val="left" w:pos="426"/>
          <w:tab w:val="right" w:pos="9498"/>
        </w:tabs>
        <w:spacing w:after="0" w:line="240" w:lineRule="auto"/>
        <w:ind w:left="426" w:right="-232"/>
        <w:jc w:val="both"/>
        <w:rPr>
          <w:rFonts w:ascii="Noto Sans" w:eastAsia="Times New Roman" w:hAnsi="Noto Sans" w:cs="Noto Sans"/>
          <w:sz w:val="20"/>
          <w:szCs w:val="20"/>
          <w:lang w:eastAsia="es-ES"/>
        </w:rPr>
      </w:pPr>
    </w:p>
    <w:p w14:paraId="4CF4B78B" w14:textId="77777777" w:rsidR="009C60BA" w:rsidRPr="009C60BA" w:rsidRDefault="009C60BA" w:rsidP="009C60BA">
      <w:pPr>
        <w:tabs>
          <w:tab w:val="right" w:pos="9072"/>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anterior teniendo en cuenta que la documentación soporte para acreditar las manifestaciones antes mencionadas deberá integrarse de manera obligatoria y sin excepciones en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 </w:t>
      </w:r>
      <w:r w:rsidRPr="009C60BA">
        <w:rPr>
          <w:rFonts w:ascii="Noto Sans" w:eastAsia="Times New Roman" w:hAnsi="Noto Sans" w:cs="Noto Sans"/>
          <w:sz w:val="20"/>
          <w:szCs w:val="20"/>
          <w:lang w:eastAsia="es-ES"/>
        </w:rPr>
        <w:t>según corresponda.</w:t>
      </w:r>
    </w:p>
    <w:p w14:paraId="63323DB7"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197676BD"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ANEXO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ACREDITACIÓN DE EXISTENCIA LEGAL Y PERSONALIDAD JURÍDICA DEL LICITANTE Y DE SU REPRESENTANTE, DOMICILIO Y NACIONALIDAD DEL LICITANTE.</w:t>
      </w:r>
    </w:p>
    <w:p w14:paraId="70B601A8"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p>
    <w:p w14:paraId="116A716F" w14:textId="77777777" w:rsidR="009C60BA" w:rsidRPr="009C60BA" w:rsidRDefault="009C60BA" w:rsidP="009C60BA">
      <w:pPr>
        <w:numPr>
          <w:ilvl w:val="0"/>
          <w:numId w:val="39"/>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la fracción XIII del artículo 31 de la LEY y la fracción VI del artículo 61 del REGLAMENTO, con objeto de acreditar su personalidad, cada LICITANTE debe presentar un escrito en el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su intención de participar en el presente proceso de contratación y mediante el cual, su Representante Legal manifieste que cuenta con facultades suficientes para comprometer a su representada, mismo que deberá contener los siguientes datos y documentos </w:t>
      </w:r>
      <w:r w:rsidRPr="009C60BA">
        <w:rPr>
          <w:rFonts w:ascii="Noto Sans" w:eastAsia="Times New Roman" w:hAnsi="Noto Sans" w:cs="Noto Sans"/>
          <w:bCs/>
          <w:sz w:val="20"/>
          <w:szCs w:val="20"/>
          <w:lang w:eastAsia="es-ES"/>
        </w:rPr>
        <w:t>para acreditar su existencia legal y  personalidad jurídica</w:t>
      </w:r>
      <w:r w:rsidRPr="009C60BA">
        <w:rPr>
          <w:rFonts w:ascii="Noto Sans" w:eastAsia="Times New Roman" w:hAnsi="Noto Sans" w:cs="Noto Sans"/>
          <w:sz w:val="20"/>
          <w:szCs w:val="20"/>
          <w:lang w:eastAsia="es-ES"/>
        </w:rPr>
        <w:t>:</w:t>
      </w:r>
    </w:p>
    <w:p w14:paraId="3B8E7C47" w14:textId="77777777" w:rsidR="009C60BA" w:rsidRPr="009C60BA" w:rsidRDefault="009C60BA" w:rsidP="009C60BA">
      <w:pPr>
        <w:tabs>
          <w:tab w:val="left" w:pos="1418"/>
          <w:tab w:val="left" w:pos="2268"/>
        </w:tabs>
        <w:spacing w:after="0" w:line="240" w:lineRule="auto"/>
        <w:ind w:left="1418" w:right="-232" w:hanging="284"/>
        <w:jc w:val="both"/>
        <w:rPr>
          <w:rFonts w:ascii="Noto Sans" w:eastAsia="Times New Roman" w:hAnsi="Noto Sans" w:cs="Noto Sans"/>
          <w:sz w:val="20"/>
          <w:szCs w:val="20"/>
          <w:lang w:eastAsia="es-ES"/>
        </w:rPr>
      </w:pPr>
    </w:p>
    <w:p w14:paraId="6442782C"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u w:val="single"/>
          <w:lang w:eastAsia="es-ES"/>
        </w:rPr>
        <w:t>Del LICITANTE:</w:t>
      </w:r>
      <w:r w:rsidRPr="009C60BA">
        <w:rPr>
          <w:rFonts w:ascii="Noto Sans" w:eastAsia="Times New Roman" w:hAnsi="Noto Sans" w:cs="Noto Sans"/>
          <w:bCs/>
          <w:sz w:val="20"/>
          <w:szCs w:val="20"/>
          <w:lang w:eastAsia="es-ES"/>
        </w:rPr>
        <w:t xml:space="preserve"> Registro Federal de Contribuyentes, nombre completo sin abreviaturas, domicilio completo y cuando sea procedente, los del Representante Legal. </w:t>
      </w:r>
    </w:p>
    <w:p w14:paraId="65091BA8" w14:textId="77777777" w:rsidR="009C60BA" w:rsidRPr="009C60BA" w:rsidRDefault="009C60BA" w:rsidP="009C60BA">
      <w:pPr>
        <w:tabs>
          <w:tab w:val="left" w:pos="1701"/>
          <w:tab w:val="num" w:pos="2552"/>
          <w:tab w:val="left" w:pos="2835"/>
        </w:tabs>
        <w:spacing w:after="0" w:line="240" w:lineRule="auto"/>
        <w:ind w:left="1701" w:right="-232" w:hanging="283"/>
        <w:jc w:val="both"/>
        <w:rPr>
          <w:rFonts w:ascii="Noto Sans" w:eastAsia="Times New Roman" w:hAnsi="Noto Sans" w:cs="Noto Sans"/>
          <w:b/>
          <w:sz w:val="20"/>
          <w:szCs w:val="20"/>
          <w:u w:val="single"/>
          <w:lang w:eastAsia="es-ES"/>
        </w:rPr>
      </w:pPr>
    </w:p>
    <w:p w14:paraId="2976D68C" w14:textId="5BD040BF" w:rsidR="009C60BA" w:rsidRPr="009C60BA" w:rsidRDefault="004D5BD3" w:rsidP="009C60BA">
      <w:pPr>
        <w:numPr>
          <w:ilvl w:val="0"/>
          <w:numId w:val="42"/>
        </w:numPr>
        <w:tabs>
          <w:tab w:val="left" w:pos="2127"/>
          <w:tab w:val="left" w:pos="2835"/>
        </w:tabs>
        <w:spacing w:after="0" w:line="240" w:lineRule="auto"/>
        <w:ind w:left="2127"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w:t>
      </w:r>
      <w:r w:rsidR="009C60BA" w:rsidRPr="009C60BA">
        <w:rPr>
          <w:rFonts w:ascii="Noto Sans" w:eastAsia="Times New Roman" w:hAnsi="Noto Sans" w:cs="Noto Sans"/>
          <w:bCs/>
          <w:sz w:val="20"/>
          <w:szCs w:val="20"/>
          <w:lang w:eastAsia="es-ES"/>
        </w:rPr>
        <w:t xml:space="preserve"> se señalará la descripción del objeto social, identificando los datos de las escrituras públicas con las que se acredita su existencia legal y en su caso, las escrituras públicas que contengan reformas y/o modificaciones.</w:t>
      </w:r>
    </w:p>
    <w:p w14:paraId="4F117C85" w14:textId="77777777" w:rsidR="009C60BA" w:rsidRPr="009C60BA" w:rsidRDefault="009C60BA" w:rsidP="009C60BA">
      <w:pPr>
        <w:tabs>
          <w:tab w:val="left" w:pos="1985"/>
          <w:tab w:val="left" w:pos="2835"/>
        </w:tabs>
        <w:spacing w:after="0" w:line="240" w:lineRule="auto"/>
        <w:ind w:left="1985" w:right="-232" w:hanging="284"/>
        <w:jc w:val="both"/>
        <w:rPr>
          <w:rFonts w:ascii="Noto Sans" w:eastAsia="Times New Roman" w:hAnsi="Noto Sans" w:cs="Noto Sans"/>
          <w:bCs/>
          <w:sz w:val="20"/>
          <w:szCs w:val="20"/>
          <w:lang w:eastAsia="es-ES"/>
        </w:rPr>
      </w:pPr>
    </w:p>
    <w:p w14:paraId="6CE2D4FA"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deberá presentar obligatoriamente las </w:t>
      </w:r>
      <w:r w:rsidRPr="009C60BA">
        <w:rPr>
          <w:rFonts w:ascii="Noto Sans" w:eastAsia="Times New Roman" w:hAnsi="Noto Sans" w:cs="Noto Sans"/>
          <w:b/>
          <w:bCs/>
          <w:sz w:val="20"/>
          <w:szCs w:val="20"/>
          <w:lang w:eastAsia="es-ES"/>
        </w:rPr>
        <w:t>escrituras públicas</w:t>
      </w:r>
      <w:r w:rsidRPr="009C60BA">
        <w:rPr>
          <w:rFonts w:ascii="Noto Sans" w:eastAsia="Times New Roman" w:hAnsi="Noto Sans" w:cs="Noto Sans"/>
          <w:sz w:val="20"/>
          <w:szCs w:val="20"/>
          <w:lang w:eastAsia="es-ES"/>
        </w:rPr>
        <w:t xml:space="preserve"> que contengan su </w:t>
      </w:r>
      <w:r w:rsidRPr="009C60BA">
        <w:rPr>
          <w:rFonts w:ascii="Noto Sans" w:eastAsia="Times New Roman" w:hAnsi="Noto Sans" w:cs="Noto Sans"/>
          <w:b/>
          <w:bCs/>
          <w:sz w:val="20"/>
          <w:szCs w:val="20"/>
          <w:lang w:eastAsia="es-ES"/>
        </w:rPr>
        <w:t>acta constitutiva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eastAsia="es-ES"/>
        </w:rPr>
        <w:t xml:space="preserve">en su caso, las </w:t>
      </w:r>
      <w:r w:rsidRPr="009C60BA">
        <w:rPr>
          <w:rFonts w:ascii="Noto Sans" w:eastAsia="Times New Roman" w:hAnsi="Noto Sans" w:cs="Noto Sans"/>
          <w:b/>
          <w:sz w:val="20"/>
          <w:szCs w:val="20"/>
          <w:lang w:eastAsia="es-ES"/>
        </w:rPr>
        <w:t>escrituras públicas</w:t>
      </w:r>
      <w:r w:rsidRPr="009C60BA">
        <w:rPr>
          <w:rFonts w:ascii="Noto Sans" w:eastAsia="Times New Roman" w:hAnsi="Noto Sans" w:cs="Noto Sans"/>
          <w:bCs/>
          <w:sz w:val="20"/>
          <w:szCs w:val="20"/>
          <w:lang w:eastAsia="es-ES"/>
        </w:rPr>
        <w:t xml:space="preserve"> que impliquen </w:t>
      </w:r>
      <w:r w:rsidRPr="009C60BA">
        <w:rPr>
          <w:rFonts w:ascii="Noto Sans" w:eastAsia="Times New Roman" w:hAnsi="Noto Sans" w:cs="Noto Sans"/>
          <w:b/>
          <w:sz w:val="20"/>
          <w:szCs w:val="20"/>
          <w:lang w:eastAsia="es-ES"/>
        </w:rPr>
        <w:t>reformas o modificaciones</w:t>
      </w:r>
      <w:r w:rsidRPr="009C60BA">
        <w:rPr>
          <w:rFonts w:ascii="Noto Sans" w:eastAsia="Times New Roman" w:hAnsi="Noto Sans" w:cs="Noto Sans"/>
          <w:bCs/>
          <w:sz w:val="20"/>
          <w:szCs w:val="20"/>
          <w:lang w:eastAsia="es-ES"/>
        </w:rPr>
        <w:t xml:space="preserve">, incluyendo para cada una los </w:t>
      </w:r>
      <w:r w:rsidRPr="009C60BA">
        <w:rPr>
          <w:rFonts w:ascii="Noto Sans" w:eastAsia="Times New Roman" w:hAnsi="Noto Sans" w:cs="Noto Sans"/>
          <w:b/>
          <w:sz w:val="20"/>
          <w:szCs w:val="20"/>
          <w:lang w:eastAsia="es-ES"/>
        </w:rPr>
        <w:t>datos de inscripción</w:t>
      </w:r>
      <w:r w:rsidRPr="009C60BA">
        <w:rPr>
          <w:rFonts w:ascii="Noto Sans" w:eastAsia="Times New Roman" w:hAnsi="Noto Sans" w:cs="Noto Sans"/>
          <w:bCs/>
          <w:sz w:val="20"/>
          <w:szCs w:val="20"/>
          <w:lang w:eastAsia="es-ES"/>
        </w:rPr>
        <w:t xml:space="preserve"> en el </w:t>
      </w:r>
      <w:r w:rsidRPr="009C60BA">
        <w:rPr>
          <w:rFonts w:ascii="Noto Sans" w:eastAsia="Times New Roman" w:hAnsi="Noto Sans" w:cs="Noto Sans"/>
          <w:b/>
          <w:sz w:val="20"/>
          <w:szCs w:val="20"/>
          <w:lang w:eastAsia="es-ES"/>
        </w:rPr>
        <w:t>Registro Público de Comercio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Las actas en cuestión tendrán que presentarse obligatoriamente </w:t>
      </w:r>
      <w:r w:rsidRPr="009C60BA">
        <w:rPr>
          <w:rFonts w:ascii="Noto Sans" w:eastAsia="Times New Roman" w:hAnsi="Noto Sans" w:cs="Noto Sans"/>
          <w:b/>
          <w:bCs/>
          <w:sz w:val="20"/>
          <w:szCs w:val="20"/>
          <w:lang w:eastAsia="es-ES"/>
        </w:rPr>
        <w:t>completas y legibles</w:t>
      </w:r>
      <w:r w:rsidRPr="009C60BA">
        <w:rPr>
          <w:rFonts w:ascii="Noto Sans" w:eastAsia="Times New Roman" w:hAnsi="Noto Sans" w:cs="Noto Sans"/>
          <w:sz w:val="20"/>
          <w:szCs w:val="20"/>
          <w:lang w:eastAsia="es-ES"/>
        </w:rPr>
        <w:t xml:space="preserve">. </w:t>
      </w:r>
    </w:p>
    <w:p w14:paraId="551172C8" w14:textId="77777777"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p>
    <w:p w14:paraId="196D3528" w14:textId="206F0F2D" w:rsidR="009C60BA" w:rsidRPr="009C60BA" w:rsidRDefault="009C60BA" w:rsidP="009C60BA">
      <w:pPr>
        <w:tabs>
          <w:tab w:val="left" w:pos="2127"/>
          <w:tab w:val="left" w:pos="7797"/>
        </w:tabs>
        <w:spacing w:after="0" w:line="240" w:lineRule="auto"/>
        <w:ind w:left="2127" w:right="-232"/>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val="es-ES" w:eastAsia="es-ES"/>
        </w:rPr>
        <w:t xml:space="preserve">Se sugiere a los LICITANTES, </w:t>
      </w:r>
      <w:r w:rsidR="00AF2E21" w:rsidRPr="009C60BA">
        <w:rPr>
          <w:rFonts w:ascii="Noto Sans" w:eastAsia="Times New Roman" w:hAnsi="Noto Sans" w:cs="Noto Sans"/>
          <w:sz w:val="20"/>
          <w:szCs w:val="20"/>
          <w:lang w:val="es-ES" w:eastAsia="es-ES"/>
        </w:rPr>
        <w:t>que,</w:t>
      </w:r>
      <w:r w:rsidRPr="009C60BA">
        <w:rPr>
          <w:rFonts w:ascii="Noto Sans" w:eastAsia="Times New Roman" w:hAnsi="Noto Sans" w:cs="Noto Sans"/>
          <w:sz w:val="20"/>
          <w:szCs w:val="20"/>
          <w:lang w:val="es-ES" w:eastAsia="es-ES"/>
        </w:rPr>
        <w:t xml:space="preserve"> en este </w:t>
      </w:r>
      <w:r w:rsidRPr="009C60BA">
        <w:rPr>
          <w:rFonts w:ascii="Noto Sans" w:eastAsia="Times New Roman" w:hAnsi="Noto Sans" w:cs="Noto Sans"/>
          <w:b/>
          <w:bCs/>
          <w:sz w:val="20"/>
          <w:szCs w:val="20"/>
          <w:lang w:val="es-ES" w:eastAsia="es-ES"/>
        </w:rPr>
        <w:t>ANEXO</w:t>
      </w:r>
      <w:r w:rsidRPr="009C60BA">
        <w:rPr>
          <w:rFonts w:ascii="Noto Sans" w:eastAsia="Times New Roman" w:hAnsi="Noto Sans" w:cs="Noto Sans"/>
          <w:sz w:val="20"/>
          <w:szCs w:val="20"/>
          <w:lang w:val="es-ES" w:eastAsia="es-ES"/>
        </w:rPr>
        <w:t xml:space="preserve">, además del </w:t>
      </w:r>
      <w:r w:rsidRPr="009C60BA">
        <w:rPr>
          <w:rFonts w:ascii="Noto Sans" w:eastAsia="Times New Roman" w:hAnsi="Noto Sans" w:cs="Noto Sans"/>
          <w:b/>
          <w:bCs/>
          <w:sz w:val="20"/>
          <w:szCs w:val="20"/>
          <w:lang w:val="es-ES" w:eastAsia="es-ES"/>
        </w:rPr>
        <w:t>acta constitutiva</w:t>
      </w:r>
      <w:r w:rsidRPr="009C60BA">
        <w:rPr>
          <w:rFonts w:ascii="Noto Sans" w:eastAsia="Times New Roman" w:hAnsi="Noto Sans" w:cs="Noto Sans"/>
          <w:sz w:val="20"/>
          <w:szCs w:val="20"/>
          <w:lang w:val="es-ES" w:eastAsia="es-ES"/>
        </w:rPr>
        <w:t xml:space="preserve">, presenten solo aquellas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que contengan modificaciones relacionadas con el </w:t>
      </w:r>
      <w:r w:rsidRPr="009C60BA">
        <w:rPr>
          <w:rFonts w:ascii="Noto Sans" w:eastAsia="Times New Roman" w:hAnsi="Noto Sans" w:cs="Noto Sans"/>
          <w:b/>
          <w:bCs/>
          <w:sz w:val="20"/>
          <w:szCs w:val="20"/>
          <w:lang w:val="es-ES" w:eastAsia="es-ES"/>
        </w:rPr>
        <w:t>objeto social</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los socios</w:t>
      </w:r>
      <w:r w:rsidRPr="009C60BA">
        <w:rPr>
          <w:rFonts w:ascii="Noto Sans" w:eastAsia="Times New Roman" w:hAnsi="Noto Sans" w:cs="Noto Sans"/>
          <w:sz w:val="20"/>
          <w:szCs w:val="20"/>
          <w:lang w:val="es-ES" w:eastAsia="es-ES"/>
        </w:rPr>
        <w:t xml:space="preserve">, </w:t>
      </w:r>
      <w:r w:rsidRPr="009C60BA">
        <w:rPr>
          <w:rFonts w:ascii="Noto Sans" w:eastAsia="Times New Roman" w:hAnsi="Noto Sans" w:cs="Noto Sans"/>
          <w:b/>
          <w:bCs/>
          <w:sz w:val="20"/>
          <w:szCs w:val="20"/>
          <w:lang w:val="es-ES" w:eastAsia="es-ES"/>
        </w:rPr>
        <w:t>nombramientos o ratificación de representantes legales</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cambios del tipo de sociedad</w:t>
      </w:r>
      <w:r w:rsidRPr="009C60BA">
        <w:rPr>
          <w:rFonts w:ascii="Noto Sans" w:eastAsia="Times New Roman" w:hAnsi="Noto Sans" w:cs="Noto Sans"/>
          <w:sz w:val="20"/>
          <w:szCs w:val="20"/>
          <w:lang w:val="es-ES" w:eastAsia="es-ES"/>
        </w:rPr>
        <w:t xml:space="preserve"> o </w:t>
      </w:r>
      <w:r w:rsidRPr="009C60BA">
        <w:rPr>
          <w:rFonts w:ascii="Noto Sans" w:eastAsia="Times New Roman" w:hAnsi="Noto Sans" w:cs="Noto Sans"/>
          <w:b/>
          <w:bCs/>
          <w:sz w:val="20"/>
          <w:szCs w:val="20"/>
          <w:lang w:val="es-ES" w:eastAsia="es-ES"/>
        </w:rPr>
        <w:t>denominación</w:t>
      </w:r>
      <w:r w:rsidRPr="009C60BA">
        <w:rPr>
          <w:rFonts w:ascii="Noto Sans" w:eastAsia="Times New Roman" w:hAnsi="Noto Sans" w:cs="Noto Sans"/>
          <w:sz w:val="20"/>
          <w:szCs w:val="20"/>
          <w:lang w:val="es-ES" w:eastAsia="es-ES"/>
        </w:rPr>
        <w:t xml:space="preserve">. De igual manera, en el </w:t>
      </w:r>
      <w:r w:rsidRPr="009C60BA">
        <w:rPr>
          <w:rFonts w:ascii="Noto Sans" w:eastAsia="Times New Roman" w:hAnsi="Noto Sans" w:cs="Noto Sans"/>
          <w:b/>
          <w:bCs/>
          <w:sz w:val="20"/>
          <w:szCs w:val="20"/>
          <w:lang w:val="es-ES" w:eastAsia="es-ES"/>
        </w:rPr>
        <w:t>ANEXO A</w:t>
      </w:r>
      <w:r w:rsidRPr="009C60BA">
        <w:rPr>
          <w:rFonts w:ascii="Noto Sans" w:eastAsia="Times New Roman" w:hAnsi="Noto Sans" w:cs="Noto Sans"/>
          <w:sz w:val="20"/>
          <w:szCs w:val="20"/>
          <w:lang w:val="es-ES" w:eastAsia="es-ES"/>
        </w:rPr>
        <w:t xml:space="preserve"> solo mencionar las </w:t>
      </w:r>
      <w:r w:rsidRPr="009C60BA">
        <w:rPr>
          <w:rFonts w:ascii="Noto Sans" w:eastAsia="Times New Roman" w:hAnsi="Noto Sans" w:cs="Noto Sans"/>
          <w:b/>
          <w:bCs/>
          <w:sz w:val="20"/>
          <w:szCs w:val="20"/>
          <w:lang w:val="es-ES" w:eastAsia="es-ES"/>
        </w:rPr>
        <w:t>escrituras públicas</w:t>
      </w:r>
      <w:r w:rsidRPr="009C60BA">
        <w:rPr>
          <w:rFonts w:ascii="Noto Sans" w:eastAsia="Times New Roman" w:hAnsi="Noto Sans" w:cs="Noto Sans"/>
          <w:sz w:val="20"/>
          <w:szCs w:val="20"/>
          <w:lang w:val="es-ES" w:eastAsia="es-ES"/>
        </w:rPr>
        <w:t xml:space="preserve"> cuyas actas se entreguen junto con la proposición.</w:t>
      </w:r>
    </w:p>
    <w:p w14:paraId="0D9CF27C" w14:textId="77777777" w:rsidR="009C60BA" w:rsidRPr="009C60BA" w:rsidRDefault="009C60BA" w:rsidP="009C60BA">
      <w:pPr>
        <w:tabs>
          <w:tab w:val="left" w:pos="1418"/>
          <w:tab w:val="left" w:pos="2127"/>
          <w:tab w:val="num" w:pos="2552"/>
          <w:tab w:val="left" w:pos="2835"/>
        </w:tabs>
        <w:spacing w:after="0" w:line="240" w:lineRule="auto"/>
        <w:ind w:left="2127" w:right="-232"/>
        <w:jc w:val="both"/>
        <w:rPr>
          <w:rFonts w:ascii="Noto Sans" w:eastAsia="Times New Roman" w:hAnsi="Noto Sans" w:cs="Noto Sans"/>
          <w:bCs/>
          <w:sz w:val="20"/>
          <w:szCs w:val="20"/>
          <w:lang w:eastAsia="es-ES"/>
        </w:rPr>
      </w:pPr>
    </w:p>
    <w:p w14:paraId="590F464D" w14:textId="77777777" w:rsidR="009C60BA" w:rsidRPr="009C60BA" w:rsidRDefault="009C60BA" w:rsidP="009C60BA">
      <w:pPr>
        <w:tabs>
          <w:tab w:val="left" w:pos="2127"/>
          <w:tab w:val="left" w:pos="2552"/>
        </w:tabs>
        <w:spacing w:after="0" w:line="240" w:lineRule="auto"/>
        <w:ind w:left="2127"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 importante que consideren que, dentro de su objeto social, se debe contemplar la ejecución y contratación de obras equivalentes al objeto de la CONVOCATORIA.</w:t>
      </w:r>
    </w:p>
    <w:p w14:paraId="3A08EE36" w14:textId="77777777" w:rsidR="009C60BA" w:rsidRPr="009C60BA" w:rsidRDefault="009C60BA" w:rsidP="009C60BA">
      <w:pPr>
        <w:tabs>
          <w:tab w:val="left" w:pos="2127"/>
        </w:tabs>
        <w:spacing w:after="0" w:line="240" w:lineRule="auto"/>
        <w:ind w:right="-232"/>
        <w:jc w:val="both"/>
        <w:rPr>
          <w:rFonts w:ascii="Noto Sans" w:eastAsia="Times New Roman" w:hAnsi="Noto Sans" w:cs="Noto Sans"/>
          <w:sz w:val="20"/>
          <w:szCs w:val="20"/>
          <w:lang w:eastAsia="es-ES"/>
        </w:rPr>
      </w:pPr>
    </w:p>
    <w:p w14:paraId="03A75939" w14:textId="77777777" w:rsidR="009C60BA" w:rsidRPr="009C60BA" w:rsidRDefault="009C60BA" w:rsidP="009C60BA">
      <w:pPr>
        <w:numPr>
          <w:ilvl w:val="0"/>
          <w:numId w:val="9"/>
        </w:numPr>
        <w:tabs>
          <w:tab w:val="left" w:pos="1843"/>
          <w:tab w:val="num" w:pos="2268"/>
          <w:tab w:val="num" w:pos="2552"/>
          <w:tab w:val="left" w:pos="2835"/>
        </w:tabs>
        <w:spacing w:after="0" w:line="240" w:lineRule="auto"/>
        <w:ind w:left="1843"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u w:val="single"/>
          <w:lang w:eastAsia="es-ES"/>
        </w:rPr>
        <w:t>Del Representante Legal del LICITANTE:</w:t>
      </w:r>
      <w:r w:rsidRPr="009C60BA">
        <w:rPr>
          <w:rFonts w:ascii="Noto Sans" w:eastAsia="Times New Roman" w:hAnsi="Noto Sans" w:cs="Noto Sans"/>
          <w:bCs/>
          <w:sz w:val="20"/>
          <w:szCs w:val="20"/>
          <w:lang w:eastAsia="es-ES"/>
        </w:rPr>
        <w:t xml:space="preserve"> Nombre del Representante Legal, número y fecha de los instrumentos notariales de los que se desprendan las </w:t>
      </w:r>
      <w:r w:rsidRPr="009C60BA">
        <w:rPr>
          <w:rFonts w:ascii="Noto Sans" w:eastAsia="Times New Roman" w:hAnsi="Noto Sans" w:cs="Noto Sans"/>
          <w:bCs/>
          <w:sz w:val="20"/>
          <w:szCs w:val="20"/>
          <w:lang w:eastAsia="es-ES"/>
        </w:rPr>
        <w:lastRenderedPageBreak/>
        <w:t xml:space="preserve">facultades para suscribir la proposición, señalando nombre, número y circunscripción del notario o fedatario público ante quien se hayan otorgado. Se debe adjuntar como parte del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 xml:space="preserve"> obligatoriamente la copia de la </w:t>
      </w:r>
      <w:r w:rsidRPr="009C60BA">
        <w:rPr>
          <w:rFonts w:ascii="Noto Sans" w:eastAsia="Times New Roman" w:hAnsi="Noto Sans" w:cs="Noto Sans"/>
          <w:b/>
          <w:sz w:val="20"/>
          <w:szCs w:val="20"/>
          <w:lang w:eastAsia="es-ES"/>
        </w:rPr>
        <w:t>identificación oficial</w:t>
      </w:r>
      <w:r w:rsidRPr="009C60BA">
        <w:rPr>
          <w:rFonts w:ascii="Noto Sans" w:eastAsia="Times New Roman" w:hAnsi="Noto Sans" w:cs="Noto Sans"/>
          <w:bCs/>
          <w:sz w:val="20"/>
          <w:szCs w:val="20"/>
          <w:lang w:eastAsia="es-ES"/>
        </w:rPr>
        <w:t xml:space="preserve"> del Representante Legal del LICITANTE -credencial de elector, pasaporte o documento homólogo- </w:t>
      </w:r>
      <w:r w:rsidRPr="009C60BA">
        <w:rPr>
          <w:rFonts w:ascii="Noto Sans" w:eastAsia="Times New Roman" w:hAnsi="Noto Sans" w:cs="Noto Sans"/>
          <w:b/>
          <w:sz w:val="20"/>
          <w:szCs w:val="20"/>
          <w:u w:val="single"/>
          <w:lang w:eastAsia="es-ES"/>
        </w:rPr>
        <w:t>vigente</w:t>
      </w:r>
      <w:r w:rsidRPr="009C60BA">
        <w:rPr>
          <w:rFonts w:ascii="Noto Sans" w:eastAsia="Times New Roman" w:hAnsi="Noto Sans" w:cs="Noto Sans"/>
          <w:bCs/>
          <w:sz w:val="20"/>
          <w:szCs w:val="20"/>
          <w:lang w:eastAsia="es-ES"/>
        </w:rPr>
        <w:t xml:space="preserve"> en la fecha de presentación de las proposiciones. Los LICITANTES también deberán incluir copias de los instrumentos legales que acrediten las facultades de sus Representantes Legales.</w:t>
      </w:r>
    </w:p>
    <w:p w14:paraId="46169DBF" w14:textId="77777777" w:rsidR="009C60BA" w:rsidRPr="009C60BA" w:rsidRDefault="009C60BA" w:rsidP="009C60BA">
      <w:pPr>
        <w:tabs>
          <w:tab w:val="left" w:pos="1843"/>
          <w:tab w:val="num" w:pos="2552"/>
          <w:tab w:val="left" w:pos="2835"/>
        </w:tabs>
        <w:spacing w:after="0" w:line="240" w:lineRule="auto"/>
        <w:ind w:left="1843" w:right="-232"/>
        <w:jc w:val="both"/>
        <w:rPr>
          <w:rFonts w:ascii="Noto Sans" w:eastAsia="Times New Roman" w:hAnsi="Noto Sans" w:cs="Noto Sans"/>
          <w:bCs/>
          <w:sz w:val="20"/>
          <w:szCs w:val="20"/>
          <w:lang w:eastAsia="es-ES"/>
        </w:rPr>
      </w:pPr>
    </w:p>
    <w:p w14:paraId="6CAE9182"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Cs/>
          <w:sz w:val="20"/>
          <w:szCs w:val="20"/>
          <w:lang w:eastAsia="es-ES"/>
        </w:rPr>
        <w:t>En atención al artículo 42 del REGLAMENTO, en este</w:t>
      </w:r>
      <w:r w:rsidRPr="009C60BA">
        <w:rPr>
          <w:rFonts w:ascii="Noto Sans" w:eastAsia="Times New Roman" w:hAnsi="Noto Sans" w:cs="Noto Sans"/>
          <w:b/>
          <w:sz w:val="20"/>
          <w:szCs w:val="20"/>
          <w:lang w:eastAsia="es-ES"/>
        </w:rPr>
        <w:t xml:space="preserve"> 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domicilio para oír y recibir todo tipo de notificaciones y documentos que deriven de los actos del proceso de contratación y, en su caso, del contrato respectivo, mismo que servirá para practicar las notificaciones, aún las de carácter personal, las que surtirán todos sus efectos legales mientras no señale otro distinto, por lo que deberá también proporcionar una dirección de correo electrónico. </w:t>
      </w:r>
    </w:p>
    <w:p w14:paraId="0011225D" w14:textId="77777777" w:rsidR="009C60BA" w:rsidRPr="009C60BA" w:rsidRDefault="009C60BA" w:rsidP="009C60BA">
      <w:pPr>
        <w:tabs>
          <w:tab w:val="left" w:pos="1418"/>
          <w:tab w:val="left" w:pos="1985"/>
        </w:tabs>
        <w:spacing w:after="0" w:line="240" w:lineRule="auto"/>
        <w:ind w:left="1418" w:right="-232" w:hanging="284"/>
        <w:jc w:val="both"/>
        <w:rPr>
          <w:rFonts w:ascii="Noto Sans" w:eastAsia="Times New Roman" w:hAnsi="Noto Sans" w:cs="Noto Sans"/>
          <w:sz w:val="20"/>
          <w:szCs w:val="20"/>
          <w:lang w:eastAsia="es-ES"/>
        </w:rPr>
      </w:pPr>
    </w:p>
    <w:p w14:paraId="2C600042" w14:textId="77777777" w:rsidR="009C60BA" w:rsidRPr="009C60BA" w:rsidRDefault="009C60BA" w:rsidP="009C60BA">
      <w:pPr>
        <w:tabs>
          <w:tab w:val="left" w:pos="1560"/>
          <w:tab w:val="left" w:pos="1985"/>
        </w:tabs>
        <w:spacing w:after="0" w:line="240" w:lineRule="auto"/>
        <w:ind w:left="1560"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obligatoriamente deberán presentar copia simple del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que debe acreditar y coincidir con los datos asentados en su escrito. El </w:t>
      </w:r>
      <w:r w:rsidRPr="009C60BA">
        <w:rPr>
          <w:rFonts w:ascii="Noto Sans" w:eastAsia="Times New Roman" w:hAnsi="Noto Sans" w:cs="Noto Sans"/>
          <w:b/>
          <w:bCs/>
          <w:sz w:val="20"/>
          <w:szCs w:val="20"/>
          <w:lang w:eastAsia="es-ES"/>
        </w:rPr>
        <w:t>comprobante de domicilio</w:t>
      </w:r>
      <w:r w:rsidRPr="009C60BA">
        <w:rPr>
          <w:rFonts w:ascii="Noto Sans" w:eastAsia="Times New Roman" w:hAnsi="Noto Sans" w:cs="Noto Sans"/>
          <w:sz w:val="20"/>
          <w:szCs w:val="20"/>
          <w:lang w:eastAsia="es-ES"/>
        </w:rPr>
        <w:t xml:space="preserve"> deberá estar a nombre del LICITANTE y en caso contrario, deberá asentar en su escrito la justificación de ese hecho. De igual forma, en caso de que el domicilio manifestado corresponda a un inmueble rentado, deberá presentar la documentación que compruebe fehacientemente esa situación.</w:t>
      </w:r>
    </w:p>
    <w:p w14:paraId="79F6BFD6"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b/>
          <w:bCs/>
          <w:sz w:val="20"/>
          <w:szCs w:val="20"/>
          <w:lang w:eastAsia="es-ES"/>
        </w:rPr>
      </w:pPr>
    </w:p>
    <w:p w14:paraId="0A2A76BF" w14:textId="77777777" w:rsidR="009C60BA" w:rsidRPr="009C60BA" w:rsidRDefault="009C60BA" w:rsidP="009C60BA">
      <w:pPr>
        <w:numPr>
          <w:ilvl w:val="0"/>
          <w:numId w:val="8"/>
        </w:numPr>
        <w:tabs>
          <w:tab w:val="left" w:pos="1560"/>
          <w:tab w:val="left" w:pos="1985"/>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conformidad con el primer párrafo del artículo 36 y el inciso d) de la fracción IX del artículo 61 del REGLAMENTO,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ANEXO 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deberán manifestar</w:t>
      </w:r>
      <w:r w:rsidRPr="009C60BA">
        <w:rPr>
          <w:rFonts w:ascii="Noto Sans" w:eastAsia="Times New Roman" w:hAnsi="Noto Sans" w:cs="Noto Sans"/>
          <w:b/>
          <w:sz w:val="20"/>
          <w:szCs w:val="20"/>
          <w:lang w:eastAsia="es-ES"/>
        </w:rPr>
        <w:t xml:space="preserve"> 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son de </w:t>
      </w:r>
      <w:r w:rsidRPr="009C60BA">
        <w:rPr>
          <w:rFonts w:ascii="Noto Sans" w:eastAsia="Times New Roman" w:hAnsi="Noto Sans" w:cs="Noto Sans"/>
          <w:b/>
          <w:bCs/>
          <w:sz w:val="20"/>
          <w:szCs w:val="20"/>
          <w:lang w:eastAsia="es-ES"/>
        </w:rPr>
        <w:t>nacionalidad mexicana</w:t>
      </w:r>
      <w:r w:rsidRPr="009C60BA">
        <w:rPr>
          <w:rFonts w:ascii="Noto Sans" w:eastAsia="Times New Roman" w:hAnsi="Noto Sans" w:cs="Noto Sans"/>
          <w:sz w:val="20"/>
          <w:szCs w:val="20"/>
          <w:lang w:eastAsia="es-ES"/>
        </w:rPr>
        <w:t>.</w:t>
      </w:r>
    </w:p>
    <w:p w14:paraId="1A1A368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7AABD620"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ANEXO B: MANIFESTACIÓN DE NO ENCONTRARSE EN LOS SUPUESTOS DE LOS ARTÍCULOS 51 Y 78 DE LA LEY, DECLARACIÓN DE INTEGRIDAD, ESTUDIOS, PLANES Y PROGRAMAS Y TRATAMIENTO DE LA INFORMACIÓN.</w:t>
      </w:r>
    </w:p>
    <w:p w14:paraId="2D42831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el artículo 31 fracción XIV de la LEY y en el inciso a) de la fracción IX del artículo 61 del REGLAMENTO,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no se encuentran en alguno de los supuestos que establecen los artículos 51 y 78 de la LEY</w:t>
      </w:r>
      <w:r w:rsidRPr="009C60BA">
        <w:rPr>
          <w:rFonts w:ascii="Noto Sans" w:eastAsia="Times New Roman" w:hAnsi="Noto Sans" w:cs="Noto Sans"/>
          <w:bCs/>
          <w:sz w:val="20"/>
          <w:szCs w:val="20"/>
          <w:lang w:eastAsia="es-ES"/>
        </w:rPr>
        <w:t>.</w:t>
      </w:r>
    </w:p>
    <w:p w14:paraId="6BABA766" w14:textId="77777777" w:rsidR="009C60BA" w:rsidRPr="009C60BA" w:rsidRDefault="009C60BA" w:rsidP="009C60BA">
      <w:pPr>
        <w:tabs>
          <w:tab w:val="left" w:pos="1560"/>
          <w:tab w:val="left" w:pos="1701"/>
        </w:tabs>
        <w:spacing w:after="0" w:line="240" w:lineRule="auto"/>
        <w:ind w:left="1560" w:right="-232" w:hanging="284"/>
        <w:jc w:val="both"/>
        <w:rPr>
          <w:rFonts w:ascii="Noto Sans" w:eastAsia="Times New Roman" w:hAnsi="Noto Sans" w:cs="Noto Sans"/>
          <w:sz w:val="20"/>
          <w:szCs w:val="20"/>
          <w:lang w:eastAsia="es-ES"/>
        </w:rPr>
      </w:pPr>
    </w:p>
    <w:p w14:paraId="3341EE0A"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lastRenderedPageBreak/>
        <w:t>De igual manera, en atención a la fracción XXXII del artículo 31 de la LEY y al inciso c) de la fracción</w:t>
      </w:r>
      <w:r w:rsidRPr="009C60BA">
        <w:rPr>
          <w:rFonts w:ascii="Noto Sans" w:eastAsia="Times New Roman" w:hAnsi="Noto Sans" w:cs="Noto Sans"/>
          <w:sz w:val="20"/>
          <w:szCs w:val="20"/>
          <w:lang w:eastAsia="es-ES"/>
        </w:rPr>
        <w:t xml:space="preserve"> IX del artículo 61 del REGLAMENTO,</w:t>
      </w:r>
      <w:r w:rsidRPr="009C60BA">
        <w:rPr>
          <w:rFonts w:ascii="Noto Sans" w:eastAsia="Times New Roman" w:hAnsi="Noto Sans" w:cs="Noto Sans"/>
          <w:bCs/>
          <w:sz w:val="20"/>
          <w:szCs w:val="20"/>
          <w:lang w:eastAsia="es-ES"/>
        </w:rPr>
        <w:t xml:space="preserve"> también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que </w:t>
      </w:r>
      <w:r w:rsidRPr="009C60BA">
        <w:rPr>
          <w:rFonts w:ascii="Noto Sans" w:eastAsia="Times New Roman" w:hAnsi="Noto Sans" w:cs="Noto Sans"/>
          <w:sz w:val="20"/>
          <w:szCs w:val="20"/>
          <w:lang w:eastAsia="es-ES"/>
        </w:rPr>
        <w:t>por sí mismos o a través de interpósita persona, se abstendrán de adoptar conductas para que los servidores públicos de la ASIPONA ALTAMIRA induzcan o alteren las evaluaciones de las proposiciones, el resultado del proceso de contratación y cualquier otro aspecto que les otorguen condiciones más ventajosas, con relación a los demás participantes</w:t>
      </w:r>
      <w:r w:rsidRPr="009C60BA">
        <w:rPr>
          <w:rFonts w:ascii="Noto Sans" w:eastAsia="Times New Roman" w:hAnsi="Noto Sans" w:cs="Noto Sans"/>
          <w:bCs/>
          <w:sz w:val="20"/>
          <w:szCs w:val="20"/>
          <w:lang w:eastAsia="es-ES"/>
        </w:rPr>
        <w:t>.</w:t>
      </w:r>
    </w:p>
    <w:p w14:paraId="0355C463" w14:textId="77777777" w:rsidR="009C60BA" w:rsidRPr="009C60BA" w:rsidRDefault="009C60BA" w:rsidP="009C60BA">
      <w:pPr>
        <w:tabs>
          <w:tab w:val="left" w:pos="1560"/>
        </w:tabs>
        <w:spacing w:after="0" w:line="240" w:lineRule="auto"/>
        <w:ind w:left="1560" w:right="-232" w:hanging="284"/>
        <w:jc w:val="both"/>
        <w:rPr>
          <w:rFonts w:ascii="Noto Sans" w:eastAsia="Times New Roman" w:hAnsi="Noto Sans" w:cs="Noto Sans"/>
          <w:sz w:val="20"/>
          <w:szCs w:val="20"/>
          <w:lang w:eastAsia="es-ES"/>
        </w:rPr>
      </w:pPr>
    </w:p>
    <w:p w14:paraId="0C5BB9C6"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sea aplique, </w:t>
      </w:r>
      <w:bookmarkStart w:id="20" w:name="_Hlk122015631"/>
      <w:r w:rsidRPr="009C60BA">
        <w:rPr>
          <w:rFonts w:ascii="Noto Sans" w:eastAsia="Times New Roman" w:hAnsi="Noto Sans" w:cs="Noto Sans"/>
          <w:sz w:val="20"/>
          <w:szCs w:val="20"/>
          <w:lang w:eastAsia="es-ES"/>
        </w:rPr>
        <w:t xml:space="preserve">para los efectos de cumplir lo estipulado en los artículos 31 fracción XV y 51 segundo párrafo de la fracción VII de la LEY e </w:t>
      </w:r>
      <w:r w:rsidRPr="009C60BA">
        <w:rPr>
          <w:rFonts w:ascii="Noto Sans" w:eastAsia="Times New Roman" w:hAnsi="Noto Sans" w:cs="Noto Sans"/>
          <w:bCs/>
          <w:sz w:val="20"/>
          <w:szCs w:val="20"/>
          <w:lang w:eastAsia="es-ES"/>
        </w:rPr>
        <w:t>inciso b) de la fracción</w:t>
      </w:r>
      <w:r w:rsidRPr="009C60BA">
        <w:rPr>
          <w:rFonts w:ascii="Noto Sans" w:eastAsia="Times New Roman" w:hAnsi="Noto Sans" w:cs="Noto Sans"/>
          <w:sz w:val="20"/>
          <w:szCs w:val="20"/>
          <w:lang w:eastAsia="es-ES"/>
        </w:rPr>
        <w:t xml:space="preserve"> IX del artículo 61 del REGLAMENTO</w:t>
      </w:r>
      <w:bookmarkEnd w:id="20"/>
      <w:r w:rsidRPr="009C60BA">
        <w:rPr>
          <w:rFonts w:ascii="Noto Sans" w:eastAsia="Times New Roman" w:hAnsi="Noto Sans" w:cs="Noto Sans"/>
          <w:sz w:val="20"/>
          <w:szCs w:val="20"/>
          <w:lang w:eastAsia="es-ES"/>
        </w:rPr>
        <w:t xml:space="preserve">, las personas que pretendan participar en  este proceso de contratación y que previamente hayan realizado o se encuentren realizando por sí o a  través de empresas que formen parte del mismo grupo empresarial, cualquier documento relacionado directamente con la CONVOCATORIA,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los estudios, planes o programas que previamente hayan realizado, incluyen  supuestos,  especificaciones e información verídicos y se ajustan a los requerimientos reales de la obra a ejecutar, y en su caso, consideran costos estimados apegados a las condiciones de mercado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En el caso de que la manifestación se haya realizado con falsedad, se sancionará al LICITANTE conforme al Título Sexto de la LEY.</w:t>
      </w:r>
    </w:p>
    <w:p w14:paraId="35F2900F" w14:textId="77777777" w:rsidR="009C60BA" w:rsidRPr="009C60BA" w:rsidRDefault="009C60BA" w:rsidP="009C60BA">
      <w:pPr>
        <w:tabs>
          <w:tab w:val="left" w:pos="1418"/>
          <w:tab w:val="left" w:pos="1701"/>
          <w:tab w:val="left" w:pos="2835"/>
        </w:tabs>
        <w:spacing w:after="0" w:line="240" w:lineRule="auto"/>
        <w:ind w:left="1418" w:right="-232" w:hanging="284"/>
        <w:jc w:val="both"/>
        <w:rPr>
          <w:rFonts w:ascii="Noto Sans" w:eastAsia="Times New Roman" w:hAnsi="Noto Sans" w:cs="Noto Sans"/>
          <w:b/>
          <w:bCs/>
          <w:sz w:val="20"/>
          <w:szCs w:val="20"/>
          <w:lang w:eastAsia="es-ES"/>
        </w:rPr>
      </w:pPr>
    </w:p>
    <w:p w14:paraId="358D72F4" w14:textId="77777777" w:rsidR="009C60BA" w:rsidRPr="009C60BA" w:rsidRDefault="009C60BA" w:rsidP="009C60BA">
      <w:pPr>
        <w:tabs>
          <w:tab w:val="left" w:pos="1560"/>
          <w:tab w:val="left" w:pos="2835"/>
        </w:tabs>
        <w:spacing w:after="0" w:line="240" w:lineRule="auto"/>
        <w:ind w:left="1560"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aplique el supuesto anterior, el LICITANTE deberá manifestar que no participó por sí o a través de empresas que formen parte del mismo grupo empresarial en la elaboración de cualquier documento relacionado directamente con la CONVOCATORIA.</w:t>
      </w:r>
    </w:p>
    <w:p w14:paraId="0E7FDCE0" w14:textId="77777777" w:rsidR="009C60BA" w:rsidRPr="009C60BA" w:rsidRDefault="009C60BA" w:rsidP="009C60BA">
      <w:pPr>
        <w:tabs>
          <w:tab w:val="left" w:pos="1560"/>
          <w:tab w:val="left" w:pos="2835"/>
        </w:tabs>
        <w:spacing w:after="0" w:line="240" w:lineRule="auto"/>
        <w:ind w:right="-232"/>
        <w:jc w:val="both"/>
        <w:rPr>
          <w:rFonts w:ascii="Noto Sans" w:eastAsia="Times New Roman" w:hAnsi="Noto Sans" w:cs="Noto Sans"/>
          <w:sz w:val="20"/>
          <w:szCs w:val="20"/>
          <w:lang w:eastAsia="es-ES"/>
        </w:rPr>
      </w:pPr>
    </w:p>
    <w:p w14:paraId="5A4935DF"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Para dar cumplimiento a lo establecido en el último párrafo del artículo 41 del REGALMENTO, los artículos 113 y 117 de la Ley Federal de Transparencia y Acceso a la Información Pública, así como a los artículos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116 y 120 primer párrafo de la Ley General de Transparencia y Acceso a la información Pública, los LICITANTES deberán manifestar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el tratamiento que han determinado le sea otorgado a toda la información entregada en sus proposiciones en caso de que algunos de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proporcionados contengan información de naturaleza confidencial.</w:t>
      </w:r>
    </w:p>
    <w:p w14:paraId="45A48434" w14:textId="77777777" w:rsidR="009C60BA" w:rsidRPr="009C60BA" w:rsidRDefault="009C60BA" w:rsidP="009C60BA">
      <w:pPr>
        <w:tabs>
          <w:tab w:val="left" w:pos="1701"/>
          <w:tab w:val="left" w:pos="1985"/>
          <w:tab w:val="left" w:pos="2835"/>
        </w:tabs>
        <w:spacing w:after="0" w:line="240" w:lineRule="auto"/>
        <w:ind w:right="-232"/>
        <w:jc w:val="both"/>
        <w:rPr>
          <w:rFonts w:ascii="Noto Sans" w:eastAsia="Times New Roman" w:hAnsi="Noto Sans" w:cs="Noto Sans"/>
          <w:b/>
          <w:bCs/>
          <w:sz w:val="20"/>
          <w:szCs w:val="20"/>
          <w:lang w:eastAsia="es-ES"/>
        </w:rPr>
      </w:pPr>
    </w:p>
    <w:p w14:paraId="537090B6" w14:textId="77777777" w:rsidR="009C60BA" w:rsidRPr="009C60BA" w:rsidRDefault="009C60BA" w:rsidP="009C60BA">
      <w:pPr>
        <w:numPr>
          <w:ilvl w:val="0"/>
          <w:numId w:val="40"/>
        </w:numPr>
        <w:tabs>
          <w:tab w:val="left" w:pos="1276"/>
        </w:tabs>
        <w:spacing w:after="0" w:line="240" w:lineRule="auto"/>
        <w:ind w:left="1276" w:right="-232" w:hanging="283"/>
        <w:jc w:val="both"/>
        <w:rPr>
          <w:rFonts w:ascii="Noto Sans" w:eastAsia="Times New Roman" w:hAnsi="Noto Sans" w:cs="Noto Sans"/>
          <w:sz w:val="20"/>
          <w:szCs w:val="20"/>
          <w:lang w:eastAsia="es-ES"/>
        </w:rPr>
      </w:pPr>
      <w:bookmarkStart w:id="21" w:name="_Hlk62724964"/>
      <w:r w:rsidRPr="009C60BA">
        <w:rPr>
          <w:rFonts w:ascii="Noto Sans" w:eastAsia="Times New Roman" w:hAnsi="Noto Sans" w:cs="Noto Sans"/>
          <w:b/>
          <w:bCs/>
          <w:sz w:val="20"/>
          <w:szCs w:val="20"/>
          <w:lang w:eastAsia="es-ES"/>
        </w:rPr>
        <w:t>ANEXO C:</w:t>
      </w:r>
      <w:r w:rsidRPr="009C60BA">
        <w:rPr>
          <w:rFonts w:ascii="Noto Sans" w:eastAsia="Times New Roman" w:hAnsi="Noto Sans" w:cs="Noto Sans"/>
          <w:sz w:val="20"/>
          <w:szCs w:val="20"/>
          <w:lang w:eastAsia="es-ES"/>
        </w:rPr>
        <w:t xml:space="preserve"> </w:t>
      </w:r>
      <w:bookmarkEnd w:id="21"/>
      <w:r w:rsidRPr="009C60BA">
        <w:rPr>
          <w:rFonts w:ascii="Noto Sans" w:eastAsia="Times New Roman" w:hAnsi="Noto Sans" w:cs="Noto Sans"/>
          <w:b/>
          <w:bCs/>
          <w:sz w:val="20"/>
          <w:szCs w:val="20"/>
          <w:lang w:eastAsia="es-ES"/>
        </w:rPr>
        <w:t>COMPROMISOS CON LA TRANSPARENCIA.</w:t>
      </w:r>
    </w:p>
    <w:p w14:paraId="206C7D72"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7D154465" w14:textId="77777777" w:rsidR="009C60BA" w:rsidRPr="009C60BA" w:rsidRDefault="009C60BA" w:rsidP="009C60BA">
      <w:pPr>
        <w:numPr>
          <w:ilvl w:val="0"/>
          <w:numId w:val="8"/>
        </w:numPr>
        <w:tabs>
          <w:tab w:val="left" w:pos="1560"/>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el  marco del Programa para  la Transparencia y el Combate a la Corrupción emprendido por la ASIPONA ALTAMIRA, en atención a lo instruido en el primer párrafo del artículo 46 del REGLAMENTO, todos los LICITANTES y servidores públicos que intervienen  en  este proceso de contratación deben actuar con honestidad, transparencia y con estricto apego a la legalidad, integridad y equidad, por lo que, los LICITANTES deberán presentar el documento denominado </w:t>
      </w:r>
      <w:r w:rsidRPr="009C60BA">
        <w:rPr>
          <w:rFonts w:ascii="Noto Sans" w:eastAsia="Times New Roman" w:hAnsi="Noto Sans" w:cs="Noto Sans"/>
          <w:b/>
          <w:bCs/>
          <w:sz w:val="20"/>
          <w:szCs w:val="20"/>
          <w:lang w:eastAsia="es-ES"/>
        </w:rPr>
        <w:t>“Compromisos con la Transparencia”</w:t>
      </w:r>
      <w:r w:rsidRPr="009C60BA">
        <w:rPr>
          <w:rFonts w:ascii="Noto Sans" w:eastAsia="Times New Roman" w:hAnsi="Noto Sans" w:cs="Noto Sans"/>
          <w:sz w:val="20"/>
          <w:szCs w:val="20"/>
          <w:lang w:eastAsia="es-ES"/>
        </w:rPr>
        <w:t xml:space="preserve"> conforme al formato proporcionado por la CONVOCANTE, quedando formalizado una vez que se firme el correspondiente contrato.</w:t>
      </w:r>
    </w:p>
    <w:p w14:paraId="33EDC98F"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b/>
          <w:bCs/>
          <w:sz w:val="20"/>
          <w:szCs w:val="20"/>
          <w:lang w:eastAsia="es-ES"/>
        </w:rPr>
      </w:pPr>
    </w:p>
    <w:bookmarkEnd w:id="19"/>
    <w:p w14:paraId="445A37F5" w14:textId="77777777" w:rsidR="009C60BA" w:rsidRPr="009C60BA" w:rsidRDefault="009C60BA" w:rsidP="009C60BA">
      <w:pPr>
        <w:numPr>
          <w:ilvl w:val="0"/>
          <w:numId w:val="6"/>
        </w:numPr>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DOCUMENTOS QUE DEBEN INTEGRAR LAS PROPOSICIONES</w:t>
      </w:r>
      <w:r w:rsidRPr="009C60BA">
        <w:rPr>
          <w:rFonts w:ascii="Noto Sans" w:eastAsia="Times New Roman" w:hAnsi="Noto Sans" w:cs="Noto Sans"/>
          <w:b/>
          <w:sz w:val="20"/>
          <w:szCs w:val="20"/>
          <w:lang w:eastAsia="es-ES"/>
        </w:rPr>
        <w:t>.</w:t>
      </w:r>
    </w:p>
    <w:p w14:paraId="54219702" w14:textId="77777777" w:rsidR="009C60BA" w:rsidRPr="009C60BA" w:rsidRDefault="009C60BA" w:rsidP="009C60BA">
      <w:pPr>
        <w:tabs>
          <w:tab w:val="left" w:pos="1134"/>
          <w:tab w:val="left" w:pos="5103"/>
        </w:tabs>
        <w:spacing w:after="0" w:line="240" w:lineRule="auto"/>
        <w:ind w:right="-232"/>
        <w:jc w:val="both"/>
        <w:rPr>
          <w:rFonts w:ascii="Noto Sans" w:eastAsia="Times New Roman" w:hAnsi="Noto Sans" w:cs="Noto Sans"/>
          <w:sz w:val="20"/>
          <w:szCs w:val="20"/>
          <w:lang w:eastAsia="es-ES"/>
        </w:rPr>
      </w:pPr>
    </w:p>
    <w:p w14:paraId="27AAFBDF"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val="x-none" w:eastAsia="es-ES"/>
        </w:rPr>
        <w:t>14.1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CONDICIONES </w:t>
      </w:r>
      <w:r w:rsidRPr="009C60BA">
        <w:rPr>
          <w:rFonts w:ascii="Noto Sans" w:eastAsia="Times New Roman" w:hAnsi="Noto Sans" w:cs="Noto Sans"/>
          <w:b/>
          <w:bCs/>
          <w:sz w:val="20"/>
          <w:szCs w:val="20"/>
          <w:lang w:eastAsia="es-ES"/>
        </w:rPr>
        <w:t xml:space="preserve">GENERALES </w:t>
      </w:r>
      <w:r w:rsidRPr="009C60BA">
        <w:rPr>
          <w:rFonts w:ascii="Noto Sans" w:eastAsia="Times New Roman" w:hAnsi="Noto Sans" w:cs="Noto Sans"/>
          <w:b/>
          <w:bCs/>
          <w:sz w:val="20"/>
          <w:szCs w:val="20"/>
          <w:lang w:val="x-none" w:eastAsia="es-ES"/>
        </w:rPr>
        <w:t>PARA PRESENTAR LAS PROPOSICIONES.</w:t>
      </w:r>
    </w:p>
    <w:p w14:paraId="658D732D" w14:textId="77777777" w:rsidR="009C60BA" w:rsidRPr="009C60BA" w:rsidRDefault="009C60BA" w:rsidP="009C60BA">
      <w:pPr>
        <w:tabs>
          <w:tab w:val="left" w:pos="993"/>
        </w:tabs>
        <w:spacing w:after="0" w:line="240" w:lineRule="auto"/>
        <w:ind w:left="1134" w:right="-232" w:hanging="283"/>
        <w:jc w:val="both"/>
        <w:rPr>
          <w:rFonts w:ascii="Noto Sans" w:eastAsia="Times New Roman" w:hAnsi="Noto Sans" w:cs="Noto Sans"/>
          <w:b/>
          <w:bCs/>
          <w:sz w:val="20"/>
          <w:szCs w:val="20"/>
          <w:lang w:val="x-none" w:eastAsia="es-ES"/>
        </w:rPr>
      </w:pPr>
    </w:p>
    <w:p w14:paraId="7E886507" w14:textId="5FA5E891" w:rsidR="009C60BA" w:rsidRPr="009C60BA" w:rsidRDefault="009C60BA" w:rsidP="009C60BA">
      <w:pPr>
        <w:numPr>
          <w:ilvl w:val="0"/>
          <w:numId w:val="43"/>
        </w:numPr>
        <w:tabs>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I del artículo 34 de la LEY, la presentación de las proposiciones por parte de los LICITANTES se hará a través de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mediante la entrega de los archivos electrónicos respectivos que contendrán obligatoriamente en el orden solicitado toda la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 xml:space="preserve">-, así como cada uno de los </w:t>
      </w:r>
      <w:r w:rsidRPr="009C60BA">
        <w:rPr>
          <w:rFonts w:ascii="Noto Sans" w:eastAsia="Times New Roman" w:hAnsi="Noto Sans" w:cs="Noto Sans"/>
          <w:b/>
          <w:bCs/>
          <w:sz w:val="20"/>
          <w:szCs w:val="20"/>
          <w:lang w:eastAsia="es-ES"/>
        </w:rPr>
        <w:t>7 (siete) Documentos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DOCUMENTOS 01</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07</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 xml:space="preserve">8 (ocho) Documentos </w:t>
      </w:r>
      <w:r w:rsidRPr="009C60BA">
        <w:rPr>
          <w:rFonts w:ascii="Noto Sans" w:eastAsia="Times New Roman" w:hAnsi="Noto Sans" w:cs="Noto Sans"/>
          <w:sz w:val="20"/>
          <w:szCs w:val="20"/>
          <w:lang w:eastAsia="es-ES"/>
        </w:rPr>
        <w:t xml:space="preserve">de la </w:t>
      </w:r>
      <w:r w:rsidRPr="009C60BA">
        <w:rPr>
          <w:rFonts w:ascii="Noto Sans" w:eastAsia="Times New Roman" w:hAnsi="Noto Sans" w:cs="Noto Sans"/>
          <w:b/>
          <w:bCs/>
          <w:sz w:val="20"/>
          <w:szCs w:val="20"/>
          <w:lang w:eastAsia="es-ES"/>
        </w:rPr>
        <w:t xml:space="preserve">Propuesta Económica </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DOCUMENTOS 09 </w:t>
      </w:r>
      <w:r w:rsidRPr="009C60BA">
        <w:rPr>
          <w:rFonts w:ascii="Noto Sans" w:eastAsia="Times New Roman" w:hAnsi="Noto Sans" w:cs="Noto Sans"/>
          <w:sz w:val="20"/>
          <w:szCs w:val="20"/>
          <w:lang w:eastAsia="es-ES"/>
        </w:rPr>
        <w:t>al</w:t>
      </w:r>
      <w:r w:rsidRPr="009C60BA">
        <w:rPr>
          <w:rFonts w:ascii="Noto Sans" w:eastAsia="Times New Roman" w:hAnsi="Noto Sans" w:cs="Noto Sans"/>
          <w:b/>
          <w:bCs/>
          <w:sz w:val="20"/>
          <w:szCs w:val="20"/>
          <w:lang w:eastAsia="es-ES"/>
        </w:rPr>
        <w:t xml:space="preserve"> 15</w:t>
      </w:r>
      <w:r w:rsidRPr="009C60BA">
        <w:rPr>
          <w:rFonts w:ascii="Noto Sans" w:eastAsia="Times New Roman" w:hAnsi="Noto Sans" w:cs="Noto Sans"/>
          <w:sz w:val="20"/>
          <w:szCs w:val="20"/>
          <w:lang w:eastAsia="es-ES"/>
        </w:rPr>
        <w:t xml:space="preserve">-, procurando que cada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esté completo, su contenido sea totalmente legible, uniforme y ordenado de acuerdo a los requisitos generales y particulares de la CONVOCATORIA y la normatividad vigente aplicable. </w:t>
      </w:r>
    </w:p>
    <w:p w14:paraId="5198BC05" w14:textId="77777777" w:rsidR="009C60BA" w:rsidRPr="009C60BA" w:rsidRDefault="009C60BA" w:rsidP="009C60BA">
      <w:pPr>
        <w:tabs>
          <w:tab w:val="left" w:pos="1276"/>
          <w:tab w:val="left" w:pos="5103"/>
        </w:tabs>
        <w:spacing w:after="0" w:line="240" w:lineRule="auto"/>
        <w:ind w:left="1560" w:right="-232"/>
        <w:jc w:val="both"/>
        <w:rPr>
          <w:rFonts w:ascii="Noto Sans" w:eastAsia="Times New Roman" w:hAnsi="Noto Sans" w:cs="Noto Sans"/>
          <w:b/>
          <w:bCs/>
          <w:sz w:val="20"/>
          <w:szCs w:val="20"/>
          <w:lang w:eastAsia="es-ES"/>
        </w:rPr>
      </w:pPr>
    </w:p>
    <w:p w14:paraId="6B71FD08" w14:textId="77777777" w:rsidR="009C60BA" w:rsidRPr="009C60BA" w:rsidRDefault="009C60BA" w:rsidP="009C60BA">
      <w:pPr>
        <w:numPr>
          <w:ilvl w:val="0"/>
          <w:numId w:val="43"/>
        </w:numPr>
        <w:tabs>
          <w:tab w:val="left" w:pos="1134"/>
          <w:tab w:val="left" w:pos="1276"/>
          <w:tab w:val="left" w:pos="5103"/>
        </w:tabs>
        <w:spacing w:after="0" w:line="240" w:lineRule="auto"/>
        <w:ind w:left="1560" w:right="-232" w:hanging="284"/>
        <w:jc w:val="both"/>
        <w:rPr>
          <w:rFonts w:ascii="Noto Sans" w:eastAsia="Times New Roman" w:hAnsi="Noto Sans" w:cs="Noto Sans"/>
          <w:sz w:val="20"/>
          <w:szCs w:val="20"/>
          <w:lang w:eastAsia="es-ES"/>
        </w:rPr>
      </w:pPr>
      <w:bookmarkStart w:id="22" w:name="_Hlk108101278"/>
      <w:r w:rsidRPr="009C60BA">
        <w:rPr>
          <w:rFonts w:ascii="Noto Sans" w:eastAsia="Times New Roman" w:hAnsi="Noto Sans" w:cs="Noto Sans"/>
          <w:sz w:val="20"/>
          <w:szCs w:val="20"/>
          <w:lang w:eastAsia="es-ES"/>
        </w:rPr>
        <w:t xml:space="preserve">Los incumplimientos a los requisitos generales y particulares establecidos en la CONVOCATORIA para la elaboración e integración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que componen la proposición, o que alguno de estos sea presentado con errores en su integración, análisis, cálculos, incompletos, ilegibles o en desorden de tal manera que no sea factible su cabal revisión a detalle por parte de la CONVOCANTE, se considerarán causas para el desechamiento de las proposiciones conforme con a lo indicado en la fracción XXIV del artículo 31 de la LEY, al artículo 69 del REGLAMENTO </w:t>
      </w:r>
      <w:r w:rsidRPr="009C60BA">
        <w:rPr>
          <w:rFonts w:ascii="Noto Sans" w:eastAsia="Times New Roman" w:hAnsi="Noto Sans" w:cs="Noto Sans"/>
          <w:bCs/>
          <w:sz w:val="20"/>
          <w:szCs w:val="20"/>
          <w:lang w:eastAsia="es-ES"/>
        </w:rPr>
        <w:t xml:space="preserve">y al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w:t>
      </w:r>
    </w:p>
    <w:p w14:paraId="0F05075B" w14:textId="77777777" w:rsidR="009C60BA" w:rsidRPr="009C60BA" w:rsidRDefault="009C60BA" w:rsidP="009C60BA">
      <w:pPr>
        <w:tabs>
          <w:tab w:val="left" w:pos="1134"/>
          <w:tab w:val="left" w:pos="1276"/>
          <w:tab w:val="left" w:pos="5103"/>
        </w:tabs>
        <w:spacing w:after="0" w:line="240" w:lineRule="auto"/>
        <w:ind w:left="1560" w:right="-232"/>
        <w:jc w:val="both"/>
        <w:rPr>
          <w:rFonts w:ascii="Noto Sans" w:eastAsia="Times New Roman" w:hAnsi="Noto Sans" w:cs="Noto Sans"/>
          <w:sz w:val="20"/>
          <w:szCs w:val="20"/>
          <w:lang w:eastAsia="es-ES"/>
        </w:rPr>
      </w:pPr>
    </w:p>
    <w:bookmarkEnd w:id="22"/>
    <w:p w14:paraId="4EF7F3D1" w14:textId="77777777" w:rsidR="009C60BA" w:rsidRPr="009C60BA" w:rsidRDefault="009C60BA" w:rsidP="009C60BA">
      <w:pPr>
        <w:numPr>
          <w:ilvl w:val="1"/>
          <w:numId w:val="6"/>
        </w:numPr>
        <w:tabs>
          <w:tab w:val="left" w:pos="1276"/>
        </w:tabs>
        <w:spacing w:after="0" w:line="240" w:lineRule="auto"/>
        <w:ind w:left="1276" w:right="-232" w:hanging="425"/>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R</w:t>
      </w:r>
      <w:r w:rsidRPr="009C60BA">
        <w:rPr>
          <w:rFonts w:ascii="Noto Sans" w:eastAsia="Times New Roman" w:hAnsi="Noto Sans" w:cs="Noto Sans"/>
          <w:b/>
          <w:bCs/>
          <w:sz w:val="20"/>
          <w:szCs w:val="20"/>
          <w:lang w:val="x-none" w:eastAsia="es-ES"/>
        </w:rPr>
        <w:t>ELACIÓN DE DOCUMENTOS QUE DEBEN INTEGRAR LA PROPOSICIÓN.</w:t>
      </w:r>
    </w:p>
    <w:p w14:paraId="195176E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bookmarkStart w:id="23" w:name="_Hlk50457685"/>
    </w:p>
    <w:p w14:paraId="654AB3C3"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continuación, de conformidad con lo dispuesto en las fracciones XXIX, XXX y XXXIII del artículo 31 de la LEY y al primer párrafo del artículo 46 del REGLAMENTO, se relacionan y detallan los requisitos generales y particulares de cada uno de los </w:t>
      </w:r>
      <w:r w:rsidRPr="009C60BA">
        <w:rPr>
          <w:rFonts w:ascii="Noto Sans" w:eastAsia="Times New Roman" w:hAnsi="Noto Sans" w:cs="Noto Sans"/>
          <w:b/>
          <w:bCs/>
          <w:sz w:val="20"/>
          <w:szCs w:val="20"/>
          <w:lang w:eastAsia="es-ES"/>
        </w:rPr>
        <w:t>Documentos Técnicos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Financieros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Económicos</w:t>
      </w:r>
      <w:r w:rsidRPr="009C60BA">
        <w:rPr>
          <w:rFonts w:ascii="Noto Sans" w:eastAsia="Times New Roman" w:hAnsi="Noto Sans" w:cs="Noto Sans"/>
          <w:sz w:val="20"/>
          <w:szCs w:val="20"/>
          <w:lang w:eastAsia="es-ES"/>
        </w:rPr>
        <w:t xml:space="preserve"> que integran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en el entendido de que, con relación a lo señalado en la fracción I del artículo 34 de la LEY, los LICITANTES preferentemente utilizarán los formatos específicos que se incluyen en la CONVOCATORIA que servirán como guías de </w:t>
      </w:r>
      <w:r w:rsidRPr="009C60BA">
        <w:rPr>
          <w:rFonts w:ascii="Noto Sans" w:eastAsia="Times New Roman" w:hAnsi="Noto Sans" w:cs="Noto Sans"/>
          <w:sz w:val="20"/>
          <w:szCs w:val="20"/>
          <w:lang w:eastAsia="es-ES"/>
        </w:rPr>
        <w:lastRenderedPageBreak/>
        <w:t xml:space="preserve">llenado o en su caso, podrán optar por utilizar formatos propios, sujetándose invariablemente y sin excepciones a los requisitos generales y particulares de integración solicitados por la CONVOCANTE para cada uno de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constituyen estos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w:t>
      </w:r>
    </w:p>
    <w:p w14:paraId="7DDF1CBF"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tbl>
      <w:tblPr>
        <w:tblW w:w="8080" w:type="dxa"/>
        <w:tblInd w:w="1129" w:type="dxa"/>
        <w:tblLayout w:type="fixed"/>
        <w:tblLook w:val="04A0" w:firstRow="1" w:lastRow="0" w:firstColumn="1" w:lastColumn="0" w:noHBand="0" w:noVBand="1"/>
      </w:tblPr>
      <w:tblGrid>
        <w:gridCol w:w="2552"/>
        <w:gridCol w:w="5528"/>
      </w:tblGrid>
      <w:tr w:rsidR="009C60BA" w:rsidRPr="009C60BA" w14:paraId="713E6441" w14:textId="77777777" w:rsidTr="00F735EF">
        <w:tc>
          <w:tcPr>
            <w:tcW w:w="8080" w:type="dxa"/>
            <w:gridSpan w:val="2"/>
            <w:shd w:val="clear" w:color="auto" w:fill="auto"/>
          </w:tcPr>
          <w:bookmarkEnd w:id="23"/>
          <w:p w14:paraId="735ED494"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TÉCNICA:</w:t>
            </w:r>
          </w:p>
          <w:p w14:paraId="180E2216" w14:textId="77777777" w:rsidR="009C60BA" w:rsidRPr="009C60BA" w:rsidRDefault="009C60BA" w:rsidP="009C60BA">
            <w:pPr>
              <w:tabs>
                <w:tab w:val="left" w:pos="1134"/>
                <w:tab w:val="left" w:pos="5103"/>
              </w:tabs>
              <w:spacing w:after="0" w:line="240" w:lineRule="auto"/>
              <w:ind w:left="33" w:right="-232"/>
              <w:jc w:val="both"/>
              <w:rPr>
                <w:rFonts w:ascii="Noto Sans" w:eastAsia="Times New Roman" w:hAnsi="Noto Sans" w:cs="Noto Sans"/>
                <w:b/>
                <w:bCs/>
                <w:sz w:val="20"/>
                <w:szCs w:val="20"/>
                <w:lang w:eastAsia="es-ES"/>
              </w:rPr>
            </w:pPr>
          </w:p>
        </w:tc>
      </w:tr>
      <w:tr w:rsidR="009C60BA" w:rsidRPr="009C60BA" w14:paraId="7B2597E2" w14:textId="77777777" w:rsidTr="00F735EF">
        <w:tc>
          <w:tcPr>
            <w:tcW w:w="2552" w:type="dxa"/>
            <w:shd w:val="clear" w:color="auto" w:fill="auto"/>
            <w:vAlign w:val="center"/>
          </w:tcPr>
          <w:p w14:paraId="01990FA6"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01</w:t>
            </w:r>
          </w:p>
        </w:tc>
        <w:tc>
          <w:tcPr>
            <w:tcW w:w="5528" w:type="dxa"/>
            <w:shd w:val="clear" w:color="auto" w:fill="auto"/>
            <w:vAlign w:val="center"/>
          </w:tcPr>
          <w:p w14:paraId="67F9F47F"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MANIFESTACIONES POR ESCRITO.</w:t>
            </w:r>
          </w:p>
        </w:tc>
      </w:tr>
      <w:tr w:rsidR="009C60BA" w:rsidRPr="009C60BA" w14:paraId="2FFC1308" w14:textId="77777777" w:rsidTr="00F735EF">
        <w:tc>
          <w:tcPr>
            <w:tcW w:w="2552" w:type="dxa"/>
            <w:shd w:val="clear" w:color="auto" w:fill="auto"/>
            <w:vAlign w:val="center"/>
          </w:tcPr>
          <w:p w14:paraId="6C40A60C"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072EF866"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40459E47" w14:textId="77777777" w:rsidTr="00F735EF">
        <w:tc>
          <w:tcPr>
            <w:tcW w:w="2552" w:type="dxa"/>
            <w:shd w:val="clear" w:color="auto" w:fill="auto"/>
            <w:vAlign w:val="center"/>
          </w:tcPr>
          <w:p w14:paraId="7472F9A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02</w:t>
            </w:r>
          </w:p>
        </w:tc>
        <w:tc>
          <w:tcPr>
            <w:tcW w:w="5528" w:type="dxa"/>
            <w:shd w:val="clear" w:color="auto" w:fill="auto"/>
            <w:vAlign w:val="center"/>
          </w:tcPr>
          <w:p w14:paraId="79E0CD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EXPERIENCIA, CAPACIDAD TÉCNICA Y FINANCIERA.</w:t>
            </w:r>
          </w:p>
        </w:tc>
      </w:tr>
      <w:tr w:rsidR="009C60BA" w:rsidRPr="009C60BA" w14:paraId="0ABB4089" w14:textId="77777777" w:rsidTr="00F735EF">
        <w:tc>
          <w:tcPr>
            <w:tcW w:w="2552" w:type="dxa"/>
            <w:shd w:val="clear" w:color="auto" w:fill="auto"/>
            <w:vAlign w:val="center"/>
          </w:tcPr>
          <w:p w14:paraId="49D5D64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2B8AE68C"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p>
        </w:tc>
      </w:tr>
      <w:tr w:rsidR="009C60BA" w:rsidRPr="009C60BA" w14:paraId="4E8C24A2" w14:textId="77777777" w:rsidTr="00F735EF">
        <w:tc>
          <w:tcPr>
            <w:tcW w:w="2552" w:type="dxa"/>
            <w:shd w:val="clear" w:color="auto" w:fill="auto"/>
            <w:vAlign w:val="center"/>
          </w:tcPr>
          <w:p w14:paraId="4CA779AC"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03</w:t>
            </w:r>
          </w:p>
        </w:tc>
        <w:tc>
          <w:tcPr>
            <w:tcW w:w="5528" w:type="dxa"/>
            <w:shd w:val="clear" w:color="auto" w:fill="auto"/>
            <w:vAlign w:val="center"/>
          </w:tcPr>
          <w:p w14:paraId="4FF39446"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CONVOCATORIA.</w:t>
            </w:r>
          </w:p>
        </w:tc>
      </w:tr>
      <w:tr w:rsidR="009C60BA" w:rsidRPr="009C60BA" w14:paraId="2659D572" w14:textId="77777777" w:rsidTr="00F735EF">
        <w:tc>
          <w:tcPr>
            <w:tcW w:w="2552" w:type="dxa"/>
            <w:shd w:val="clear" w:color="auto" w:fill="auto"/>
            <w:vAlign w:val="center"/>
          </w:tcPr>
          <w:p w14:paraId="71664792"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7BD49B61"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62839F96" w14:textId="77777777" w:rsidTr="00F735EF">
        <w:tc>
          <w:tcPr>
            <w:tcW w:w="2552" w:type="dxa"/>
            <w:shd w:val="clear" w:color="auto" w:fill="auto"/>
            <w:vAlign w:val="center"/>
          </w:tcPr>
          <w:p w14:paraId="5F5E3DF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04</w:t>
            </w:r>
          </w:p>
        </w:tc>
        <w:tc>
          <w:tcPr>
            <w:tcW w:w="5528" w:type="dxa"/>
            <w:shd w:val="clear" w:color="auto" w:fill="auto"/>
            <w:vAlign w:val="center"/>
          </w:tcPr>
          <w:p w14:paraId="3D7C3ED7" w14:textId="77777777" w:rsidR="009C60BA" w:rsidRPr="009C60BA" w:rsidRDefault="009C60BA" w:rsidP="009C60BA">
            <w:pPr>
              <w:tabs>
                <w:tab w:val="left" w:pos="4962"/>
              </w:tabs>
              <w:spacing w:after="0" w:line="240" w:lineRule="auto"/>
              <w:ind w:right="17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ACTAS DE VISITA AL SITIO DE EJECUCIÓN DE LOS TRABAJOS, JUNTAS DE ACLARACIONES Y CIRCULARES ACLARATORIAS.</w:t>
            </w:r>
          </w:p>
        </w:tc>
      </w:tr>
      <w:tr w:rsidR="009C60BA" w:rsidRPr="009C60BA" w14:paraId="76523815" w14:textId="77777777" w:rsidTr="00F735EF">
        <w:tc>
          <w:tcPr>
            <w:tcW w:w="2552" w:type="dxa"/>
            <w:shd w:val="clear" w:color="auto" w:fill="auto"/>
            <w:vAlign w:val="center"/>
          </w:tcPr>
          <w:p w14:paraId="6E8E2364"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5DF0B4BA"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0C721E95" w14:textId="77777777" w:rsidTr="00F735EF">
        <w:tc>
          <w:tcPr>
            <w:tcW w:w="2552" w:type="dxa"/>
            <w:shd w:val="clear" w:color="auto" w:fill="auto"/>
            <w:vAlign w:val="center"/>
          </w:tcPr>
          <w:p w14:paraId="4B3E68C7"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05</w:t>
            </w:r>
          </w:p>
        </w:tc>
        <w:tc>
          <w:tcPr>
            <w:tcW w:w="5528" w:type="dxa"/>
            <w:shd w:val="clear" w:color="auto" w:fill="auto"/>
            <w:vAlign w:val="center"/>
          </w:tcPr>
          <w:p w14:paraId="34466A8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ESPECIFICACIONES GENERALES, PARTICULARES Y PLANOS.</w:t>
            </w:r>
          </w:p>
        </w:tc>
      </w:tr>
      <w:tr w:rsidR="009C60BA" w:rsidRPr="009C60BA" w14:paraId="1B671D3A" w14:textId="77777777" w:rsidTr="00F735EF">
        <w:tc>
          <w:tcPr>
            <w:tcW w:w="2552" w:type="dxa"/>
            <w:shd w:val="clear" w:color="auto" w:fill="auto"/>
            <w:vAlign w:val="center"/>
          </w:tcPr>
          <w:p w14:paraId="110BE391"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1025F65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5CB7BC09" w14:textId="77777777" w:rsidTr="00F735EF">
        <w:tc>
          <w:tcPr>
            <w:tcW w:w="2552" w:type="dxa"/>
            <w:shd w:val="clear" w:color="auto" w:fill="auto"/>
            <w:vAlign w:val="center"/>
          </w:tcPr>
          <w:p w14:paraId="5DD8FC75"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06</w:t>
            </w:r>
          </w:p>
        </w:tc>
        <w:tc>
          <w:tcPr>
            <w:tcW w:w="5528" w:type="dxa"/>
            <w:shd w:val="clear" w:color="auto" w:fill="auto"/>
            <w:vAlign w:val="center"/>
          </w:tcPr>
          <w:p w14:paraId="6859EBCB"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PLANEACIÓN INTEGRAL PARA LA REALIZACIÓN DE LOS TRABAJOS Y PROCEDIMIENTO DE EJECUCIÓN DE LOS TRABAJOS.</w:t>
            </w:r>
          </w:p>
        </w:tc>
      </w:tr>
      <w:tr w:rsidR="009C60BA" w:rsidRPr="009C60BA" w14:paraId="5648B1FF" w14:textId="77777777" w:rsidTr="00F735EF">
        <w:tc>
          <w:tcPr>
            <w:tcW w:w="2552" w:type="dxa"/>
            <w:shd w:val="clear" w:color="auto" w:fill="auto"/>
            <w:vAlign w:val="center"/>
          </w:tcPr>
          <w:p w14:paraId="0FB597B0"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p>
        </w:tc>
        <w:tc>
          <w:tcPr>
            <w:tcW w:w="5528" w:type="dxa"/>
            <w:shd w:val="clear" w:color="auto" w:fill="auto"/>
            <w:vAlign w:val="center"/>
          </w:tcPr>
          <w:p w14:paraId="4488FC6D"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5C8EB3C" w14:textId="77777777" w:rsidTr="00F735EF">
        <w:tc>
          <w:tcPr>
            <w:tcW w:w="2552" w:type="dxa"/>
            <w:shd w:val="clear" w:color="auto" w:fill="auto"/>
            <w:vAlign w:val="center"/>
          </w:tcPr>
          <w:p w14:paraId="3DE159A8" w14:textId="77777777" w:rsidR="009C60BA" w:rsidRPr="009C60BA" w:rsidRDefault="009C60BA" w:rsidP="009C60BA">
            <w:pPr>
              <w:tabs>
                <w:tab w:val="left" w:pos="1134"/>
                <w:tab w:val="left" w:pos="5103"/>
              </w:tabs>
              <w:spacing w:after="0" w:line="240" w:lineRule="auto"/>
              <w:ind w:left="33" w:right="33"/>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07</w:t>
            </w:r>
          </w:p>
        </w:tc>
        <w:tc>
          <w:tcPr>
            <w:tcW w:w="5528" w:type="dxa"/>
            <w:shd w:val="clear" w:color="auto" w:fill="auto"/>
            <w:vAlign w:val="center"/>
          </w:tcPr>
          <w:p w14:paraId="09394997"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MODELO DE CONTRATO Y MODELOS DE PÓLIZAS DE FIANZAS DE GARANTÍAS.</w:t>
            </w:r>
          </w:p>
        </w:tc>
      </w:tr>
      <w:tr w:rsidR="009C60BA" w:rsidRPr="009C60BA" w14:paraId="3E34A298" w14:textId="77777777" w:rsidTr="00F735EF">
        <w:tc>
          <w:tcPr>
            <w:tcW w:w="2552" w:type="dxa"/>
            <w:shd w:val="clear" w:color="auto" w:fill="auto"/>
          </w:tcPr>
          <w:p w14:paraId="37F564A5"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tcPr>
          <w:p w14:paraId="5C22CD8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
                <w:sz w:val="20"/>
                <w:szCs w:val="20"/>
                <w:lang w:eastAsia="es-ES"/>
              </w:rPr>
            </w:pPr>
          </w:p>
        </w:tc>
      </w:tr>
      <w:tr w:rsidR="009C60BA" w:rsidRPr="009C60BA" w14:paraId="712E8DD4" w14:textId="77777777" w:rsidTr="00F735EF">
        <w:tc>
          <w:tcPr>
            <w:tcW w:w="8080" w:type="dxa"/>
            <w:gridSpan w:val="2"/>
            <w:shd w:val="clear" w:color="auto" w:fill="auto"/>
          </w:tcPr>
          <w:p w14:paraId="044E6B2D"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PROPUESTA ECONÓMICA:</w:t>
            </w:r>
          </w:p>
          <w:p w14:paraId="4F725B8A"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p>
        </w:tc>
      </w:tr>
      <w:tr w:rsidR="009C60BA" w:rsidRPr="009C60BA" w14:paraId="7AE57DB9" w14:textId="77777777" w:rsidTr="00F735EF">
        <w:tc>
          <w:tcPr>
            <w:tcW w:w="2552" w:type="dxa"/>
            <w:shd w:val="clear" w:color="auto" w:fill="auto"/>
            <w:vAlign w:val="center"/>
          </w:tcPr>
          <w:p w14:paraId="2203EFE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08</w:t>
            </w:r>
          </w:p>
        </w:tc>
        <w:tc>
          <w:tcPr>
            <w:tcW w:w="5528" w:type="dxa"/>
            <w:shd w:val="clear" w:color="auto" w:fill="auto"/>
            <w:vAlign w:val="center"/>
          </w:tcPr>
          <w:p w14:paraId="0C1774B8"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 DE EJECUCIÓN MENSUAL DE LOS TRABAJOS.</w:t>
            </w:r>
          </w:p>
        </w:tc>
      </w:tr>
      <w:tr w:rsidR="009C60BA" w:rsidRPr="009C60BA" w14:paraId="47866397" w14:textId="77777777" w:rsidTr="00F735EF">
        <w:tc>
          <w:tcPr>
            <w:tcW w:w="2552" w:type="dxa"/>
            <w:shd w:val="clear" w:color="auto" w:fill="auto"/>
            <w:vAlign w:val="center"/>
          </w:tcPr>
          <w:p w14:paraId="51151BF7"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31DEB304"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0BF3FF10" w14:textId="77777777" w:rsidTr="00F735EF">
        <w:tc>
          <w:tcPr>
            <w:tcW w:w="2552" w:type="dxa"/>
            <w:shd w:val="clear" w:color="auto" w:fill="auto"/>
            <w:vAlign w:val="center"/>
          </w:tcPr>
          <w:p w14:paraId="09A7681B"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09</w:t>
            </w:r>
          </w:p>
        </w:tc>
        <w:tc>
          <w:tcPr>
            <w:tcW w:w="5528" w:type="dxa"/>
            <w:shd w:val="clear" w:color="auto" w:fill="auto"/>
            <w:vAlign w:val="center"/>
          </w:tcPr>
          <w:p w14:paraId="76519BE3"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PROGRAMAS MENSUALES DE:</w:t>
            </w:r>
          </w:p>
          <w:p w14:paraId="33D649A1"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MANO DE OBRA POR CONCEPTO.</w:t>
            </w:r>
          </w:p>
          <w:p w14:paraId="3ED36A33"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 POR CONCEPTO.</w:t>
            </w:r>
          </w:p>
          <w:p w14:paraId="4F9DEF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MATERIALES Y/O EQUIPOS DE INSTALACIÓN PERMANENTE POR CONCEPTO.</w:t>
            </w:r>
          </w:p>
          <w:p w14:paraId="78FFE4A8" w14:textId="77777777" w:rsidR="009C60BA" w:rsidRPr="009C60BA" w:rsidRDefault="009C60BA" w:rsidP="009C60BA">
            <w:pPr>
              <w:numPr>
                <w:ilvl w:val="0"/>
                <w:numId w:val="19"/>
              </w:numPr>
              <w:spacing w:after="0" w:line="240" w:lineRule="auto"/>
              <w:ind w:left="320" w:right="172" w:hanging="284"/>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PERSONAL PROFESIONAL, TÉCNICO, ADMINISTRATIVO Y DE SERVICIOS.</w:t>
            </w:r>
          </w:p>
        </w:tc>
      </w:tr>
      <w:tr w:rsidR="009C60BA" w:rsidRPr="009C60BA" w14:paraId="0443DFAD" w14:textId="77777777" w:rsidTr="00F735EF">
        <w:tc>
          <w:tcPr>
            <w:tcW w:w="2552" w:type="dxa"/>
            <w:shd w:val="clear" w:color="auto" w:fill="auto"/>
            <w:vAlign w:val="center"/>
          </w:tcPr>
          <w:p w14:paraId="2A8CD0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sz w:val="20"/>
                <w:szCs w:val="20"/>
                <w:lang w:eastAsia="es-ES"/>
              </w:rPr>
            </w:pPr>
          </w:p>
        </w:tc>
        <w:tc>
          <w:tcPr>
            <w:tcW w:w="5528" w:type="dxa"/>
            <w:shd w:val="clear" w:color="auto" w:fill="auto"/>
            <w:vAlign w:val="center"/>
          </w:tcPr>
          <w:p w14:paraId="772291E4"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98D1255" w14:textId="77777777" w:rsidTr="00F735EF">
        <w:tc>
          <w:tcPr>
            <w:tcW w:w="2552" w:type="dxa"/>
            <w:shd w:val="clear" w:color="auto" w:fill="auto"/>
            <w:vAlign w:val="center"/>
          </w:tcPr>
          <w:p w14:paraId="3AE8AF76"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10</w:t>
            </w:r>
          </w:p>
        </w:tc>
        <w:tc>
          <w:tcPr>
            <w:tcW w:w="5528" w:type="dxa"/>
            <w:shd w:val="clear" w:color="auto" w:fill="auto"/>
            <w:vAlign w:val="center"/>
          </w:tcPr>
          <w:p w14:paraId="0BA023E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CÁLCULO E INTEGRACIÓN DEL FACTOR DE SALARIO REAL.</w:t>
            </w:r>
          </w:p>
        </w:tc>
      </w:tr>
      <w:tr w:rsidR="009C60BA" w:rsidRPr="009C60BA" w14:paraId="24CC73B1" w14:textId="77777777" w:rsidTr="00F735EF">
        <w:tc>
          <w:tcPr>
            <w:tcW w:w="2552" w:type="dxa"/>
            <w:shd w:val="clear" w:color="auto" w:fill="auto"/>
            <w:vAlign w:val="center"/>
          </w:tcPr>
          <w:p w14:paraId="54050512"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5FA0543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03CBEEE0" w14:textId="77777777" w:rsidTr="00F735EF">
        <w:tc>
          <w:tcPr>
            <w:tcW w:w="2552" w:type="dxa"/>
            <w:shd w:val="clear" w:color="auto" w:fill="auto"/>
            <w:vAlign w:val="center"/>
          </w:tcPr>
          <w:p w14:paraId="527F045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11</w:t>
            </w:r>
          </w:p>
        </w:tc>
        <w:tc>
          <w:tcPr>
            <w:tcW w:w="5528" w:type="dxa"/>
            <w:shd w:val="clear" w:color="auto" w:fill="auto"/>
            <w:vAlign w:val="center"/>
          </w:tcPr>
          <w:p w14:paraId="6DD79DC1"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MAQUINARIA Y/O EQUIPO.</w:t>
            </w:r>
          </w:p>
        </w:tc>
      </w:tr>
      <w:tr w:rsidR="009C60BA" w:rsidRPr="009C60BA" w14:paraId="1136C6A3" w14:textId="77777777" w:rsidTr="00F735EF">
        <w:tc>
          <w:tcPr>
            <w:tcW w:w="2552" w:type="dxa"/>
            <w:shd w:val="clear" w:color="auto" w:fill="auto"/>
            <w:vAlign w:val="center"/>
          </w:tcPr>
          <w:p w14:paraId="4197C14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5DF43B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1ED8ECD2" w14:textId="77777777" w:rsidTr="00F735EF">
        <w:tc>
          <w:tcPr>
            <w:tcW w:w="2552" w:type="dxa"/>
            <w:shd w:val="clear" w:color="auto" w:fill="auto"/>
            <w:vAlign w:val="center"/>
          </w:tcPr>
          <w:p w14:paraId="7D6F235E"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12</w:t>
            </w:r>
          </w:p>
        </w:tc>
        <w:tc>
          <w:tcPr>
            <w:tcW w:w="5528" w:type="dxa"/>
            <w:shd w:val="clear" w:color="auto" w:fill="auto"/>
            <w:vAlign w:val="center"/>
          </w:tcPr>
          <w:p w14:paraId="2BACCA4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EXPLOSIÓN DE INSUMOS Y RELACIÓN DE MATERIALES Y EQUIPO DE INSTALACIÓN PERMANENTE.</w:t>
            </w:r>
          </w:p>
        </w:tc>
      </w:tr>
      <w:tr w:rsidR="009C60BA" w:rsidRPr="009C60BA" w14:paraId="0E1D4D75" w14:textId="77777777" w:rsidTr="00F735EF">
        <w:tc>
          <w:tcPr>
            <w:tcW w:w="2552" w:type="dxa"/>
            <w:shd w:val="clear" w:color="auto" w:fill="auto"/>
            <w:vAlign w:val="center"/>
          </w:tcPr>
          <w:p w14:paraId="030204C4"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7F7D89D3"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76DA0092" w14:textId="77777777" w:rsidTr="00F735EF">
        <w:tc>
          <w:tcPr>
            <w:tcW w:w="2552" w:type="dxa"/>
            <w:shd w:val="clear" w:color="auto" w:fill="auto"/>
            <w:vAlign w:val="center"/>
          </w:tcPr>
          <w:p w14:paraId="153137FB"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13</w:t>
            </w:r>
          </w:p>
        </w:tc>
        <w:tc>
          <w:tcPr>
            <w:tcW w:w="5528" w:type="dxa"/>
            <w:shd w:val="clear" w:color="auto" w:fill="auto"/>
            <w:vAlign w:val="center"/>
          </w:tcPr>
          <w:p w14:paraId="1C3D4DAF" w14:textId="77777777" w:rsidR="009C60BA" w:rsidRPr="009C60BA" w:rsidRDefault="009C60BA" w:rsidP="009C60BA">
            <w:pPr>
              <w:tabs>
                <w:tab w:val="center" w:pos="4419"/>
                <w:tab w:val="right" w:pos="8838"/>
              </w:tabs>
              <w:spacing w:after="0" w:line="240" w:lineRule="auto"/>
              <w:ind w:right="17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ANÁLISIS, CÁLCULO E INTEGRACIÓN DE LOS COSTOS INDIRECTOS, POR FINANCIAMIENTO, CARGO POR UTILIDAD Y CARGOS ADICIONALES.</w:t>
            </w:r>
          </w:p>
        </w:tc>
      </w:tr>
      <w:tr w:rsidR="009C60BA" w:rsidRPr="009C60BA" w14:paraId="2C66C9A3" w14:textId="77777777" w:rsidTr="00F735EF">
        <w:tc>
          <w:tcPr>
            <w:tcW w:w="2552" w:type="dxa"/>
            <w:shd w:val="clear" w:color="auto" w:fill="auto"/>
            <w:vAlign w:val="center"/>
          </w:tcPr>
          <w:p w14:paraId="2454E49D"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67D33360"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p>
        </w:tc>
      </w:tr>
      <w:tr w:rsidR="009C60BA" w:rsidRPr="009C60BA" w14:paraId="6577C631" w14:textId="77777777" w:rsidTr="00F735EF">
        <w:tc>
          <w:tcPr>
            <w:tcW w:w="2552" w:type="dxa"/>
            <w:shd w:val="clear" w:color="auto" w:fill="auto"/>
            <w:vAlign w:val="center"/>
          </w:tcPr>
          <w:p w14:paraId="7E522AEF"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14</w:t>
            </w:r>
          </w:p>
        </w:tc>
        <w:tc>
          <w:tcPr>
            <w:tcW w:w="5528" w:type="dxa"/>
            <w:shd w:val="clear" w:color="auto" w:fill="auto"/>
            <w:vAlign w:val="center"/>
          </w:tcPr>
          <w:p w14:paraId="3145FFEC"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ANÁLISIS DE LOS PRECIOS UNITARIOS.</w:t>
            </w:r>
          </w:p>
        </w:tc>
      </w:tr>
      <w:tr w:rsidR="009C60BA" w:rsidRPr="009C60BA" w14:paraId="7E5B2151" w14:textId="77777777" w:rsidTr="00F735EF">
        <w:tc>
          <w:tcPr>
            <w:tcW w:w="2552" w:type="dxa"/>
            <w:shd w:val="clear" w:color="auto" w:fill="auto"/>
            <w:vAlign w:val="center"/>
          </w:tcPr>
          <w:p w14:paraId="3EFB2E40" w14:textId="77777777" w:rsidR="009C60BA" w:rsidRPr="009C60BA" w:rsidRDefault="009C60BA" w:rsidP="009C60BA">
            <w:pPr>
              <w:tabs>
                <w:tab w:val="left" w:pos="40"/>
                <w:tab w:val="left" w:pos="5103"/>
              </w:tabs>
              <w:spacing w:after="0" w:line="240" w:lineRule="auto"/>
              <w:ind w:left="33" w:right="33"/>
              <w:jc w:val="both"/>
              <w:rPr>
                <w:rFonts w:ascii="Noto Sans" w:eastAsia="Times New Roman" w:hAnsi="Noto Sans" w:cs="Noto Sans"/>
                <w:b/>
                <w:sz w:val="20"/>
                <w:szCs w:val="20"/>
                <w:lang w:eastAsia="es-ES"/>
              </w:rPr>
            </w:pPr>
          </w:p>
        </w:tc>
        <w:tc>
          <w:tcPr>
            <w:tcW w:w="5528" w:type="dxa"/>
            <w:shd w:val="clear" w:color="auto" w:fill="auto"/>
            <w:vAlign w:val="center"/>
          </w:tcPr>
          <w:p w14:paraId="452A2F08" w14:textId="77777777" w:rsidR="009C60BA" w:rsidRPr="009C60BA" w:rsidRDefault="009C60BA" w:rsidP="009C60BA">
            <w:pPr>
              <w:tabs>
                <w:tab w:val="left" w:pos="1134"/>
              </w:tabs>
              <w:spacing w:after="0" w:line="240" w:lineRule="auto"/>
              <w:ind w:right="172"/>
              <w:jc w:val="both"/>
              <w:rPr>
                <w:rFonts w:ascii="Noto Sans" w:eastAsia="Times New Roman" w:hAnsi="Noto Sans" w:cs="Noto Sans"/>
                <w:bCs/>
                <w:sz w:val="20"/>
                <w:szCs w:val="20"/>
                <w:lang w:eastAsia="es-ES"/>
              </w:rPr>
            </w:pPr>
          </w:p>
        </w:tc>
      </w:tr>
      <w:tr w:rsidR="009C60BA" w:rsidRPr="009C60BA" w14:paraId="62748675" w14:textId="77777777" w:rsidTr="00F735EF">
        <w:trPr>
          <w:trHeight w:val="63"/>
        </w:trPr>
        <w:tc>
          <w:tcPr>
            <w:tcW w:w="2552" w:type="dxa"/>
            <w:shd w:val="clear" w:color="auto" w:fill="auto"/>
            <w:vAlign w:val="center"/>
          </w:tcPr>
          <w:p w14:paraId="091A1159" w14:textId="77777777" w:rsidR="009C60BA" w:rsidRPr="009C60BA" w:rsidRDefault="009C60BA" w:rsidP="009C60BA">
            <w:pPr>
              <w:tabs>
                <w:tab w:val="left" w:pos="1134"/>
                <w:tab w:val="left" w:pos="5103"/>
              </w:tabs>
              <w:spacing w:after="0" w:line="240" w:lineRule="auto"/>
              <w:ind w:left="33" w:right="3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DOCUMENTO 15</w:t>
            </w:r>
          </w:p>
        </w:tc>
        <w:tc>
          <w:tcPr>
            <w:tcW w:w="5528" w:type="dxa"/>
            <w:shd w:val="clear" w:color="auto" w:fill="auto"/>
            <w:vAlign w:val="center"/>
          </w:tcPr>
          <w:p w14:paraId="48182C9E" w14:textId="77777777" w:rsidR="009C60BA" w:rsidRPr="009C60BA" w:rsidRDefault="009C60BA" w:rsidP="009C60BA">
            <w:pPr>
              <w:tabs>
                <w:tab w:val="left" w:pos="1134"/>
                <w:tab w:val="left" w:pos="5103"/>
              </w:tabs>
              <w:spacing w:after="0" w:line="240" w:lineRule="auto"/>
              <w:ind w:right="17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CATÁLOGO DE CONCEPTOS.</w:t>
            </w:r>
          </w:p>
        </w:tc>
      </w:tr>
    </w:tbl>
    <w:p w14:paraId="2B572746"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p w14:paraId="498A6A11"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TÉCNICA:</w:t>
      </w:r>
    </w:p>
    <w:p w14:paraId="5E13EC82"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3D652B5E"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24" w:name="_Hlk108101319"/>
      <w:r w:rsidRPr="009C60BA">
        <w:rPr>
          <w:rFonts w:ascii="Noto Sans" w:eastAsia="Times New Roman" w:hAnsi="Noto Sans" w:cs="Noto Sans"/>
          <w:b/>
          <w:sz w:val="20"/>
          <w:szCs w:val="20"/>
          <w:lang w:eastAsia="es-ES"/>
        </w:rPr>
        <w:t>DOCUMENTO  01 “MANIFESTACIONES POR ESCRITO”.</w:t>
      </w:r>
    </w:p>
    <w:p w14:paraId="6D3D7D74"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sz w:val="20"/>
          <w:szCs w:val="20"/>
          <w:lang w:eastAsia="es-ES"/>
        </w:rPr>
      </w:pPr>
    </w:p>
    <w:p w14:paraId="6B02AFD8"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Cada LICITANTE deberá presentar los documentos que a continuación se detallan completos, en el orden indicado, legibles, debidamente</w:t>
      </w:r>
      <w:r w:rsidRPr="009C60BA">
        <w:rPr>
          <w:rFonts w:ascii="Noto Sans" w:eastAsia="Times New Roman" w:hAnsi="Noto Sans" w:cs="Noto Sans"/>
          <w:bCs/>
          <w:sz w:val="20"/>
          <w:szCs w:val="20"/>
          <w:lang w:eastAsia="es-ES"/>
        </w:rPr>
        <w:t xml:space="preserve"> suscritos y sin modificaciones en su redacción – a excepción de las que requiera el formato guía-, en</w:t>
      </w:r>
      <w:r w:rsidRPr="009C60BA">
        <w:rPr>
          <w:rFonts w:ascii="Noto Sans" w:eastAsia="Times New Roman" w:hAnsi="Noto Sans" w:cs="Noto Sans"/>
          <w:sz w:val="20"/>
          <w:szCs w:val="20"/>
          <w:lang w:eastAsia="es-ES"/>
        </w:rPr>
        <w:t xml:space="preserve"> los que manifieste, </w:t>
      </w:r>
      <w:r w:rsidRPr="009C60BA">
        <w:rPr>
          <w:rFonts w:ascii="Noto Sans" w:eastAsia="Times New Roman" w:hAnsi="Noto Sans" w:cs="Noto Sans"/>
          <w:b/>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sz w:val="20"/>
          <w:szCs w:val="20"/>
          <w:lang w:eastAsia="es-ES"/>
        </w:rPr>
        <w:t>, lo siguiente:</w:t>
      </w:r>
    </w:p>
    <w:p w14:paraId="6120D01A" w14:textId="77777777" w:rsidR="009C60BA" w:rsidRPr="009C60BA" w:rsidRDefault="009C60BA" w:rsidP="009C60BA">
      <w:pPr>
        <w:tabs>
          <w:tab w:val="left" w:pos="1701"/>
          <w:tab w:val="left" w:pos="9356"/>
        </w:tabs>
        <w:spacing w:after="0" w:line="240" w:lineRule="auto"/>
        <w:ind w:left="1701" w:right="-232"/>
        <w:jc w:val="both"/>
        <w:rPr>
          <w:rFonts w:ascii="Noto Sans" w:eastAsia="Times New Roman" w:hAnsi="Noto Sans" w:cs="Noto Sans"/>
          <w:sz w:val="20"/>
          <w:szCs w:val="20"/>
          <w:lang w:eastAsia="es-ES"/>
        </w:rPr>
      </w:pPr>
    </w:p>
    <w:bookmarkEnd w:id="24"/>
    <w:p w14:paraId="42DC5F2B"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ANEXO 1:</w:t>
      </w:r>
    </w:p>
    <w:p w14:paraId="1B3BD9C7"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u w:val="single"/>
          <w:lang w:eastAsia="es-ES"/>
        </w:rPr>
      </w:pPr>
    </w:p>
    <w:p w14:paraId="621E6302" w14:textId="7AD7FDDB"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5" w:name="_Hlk123744802"/>
      <w:r w:rsidRPr="009C60BA">
        <w:rPr>
          <w:rFonts w:ascii="Noto Sans" w:eastAsia="Times New Roman" w:hAnsi="Noto Sans" w:cs="Noto Sans"/>
          <w:sz w:val="20"/>
          <w:szCs w:val="20"/>
          <w:lang w:eastAsia="es-ES"/>
        </w:rPr>
        <w:t xml:space="preserve">Manifestación de conformidad con lo dispuesto en el numeral 29 del Acuerdo por el que se establecen las disposiciones que se deberán observar para la utilización del </w:t>
      </w:r>
      <w:r w:rsidR="00720C10" w:rsidRPr="00720C10">
        <w:rPr>
          <w:rFonts w:ascii="Noto Sans" w:eastAsia="Times New Roman" w:hAnsi="Noto Sans" w:cs="Noto Sans"/>
          <w:sz w:val="20"/>
          <w:szCs w:val="20"/>
          <w:lang w:eastAsia="es-ES"/>
        </w:rPr>
        <w:t>Compras</w:t>
      </w:r>
      <w:r w:rsidR="00AF2E21">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publicado en el DOF el 28 de junio de 2011</w:t>
      </w:r>
      <w:bookmarkEnd w:id="25"/>
      <w:r w:rsidRPr="009C60BA">
        <w:rPr>
          <w:rFonts w:ascii="Noto Sans" w:eastAsia="Times New Roman" w:hAnsi="Noto Sans" w:cs="Noto Sans"/>
          <w:sz w:val="20"/>
          <w:szCs w:val="20"/>
          <w:lang w:eastAsia="es-ES"/>
        </w:rPr>
        <w:t>.</w:t>
      </w:r>
    </w:p>
    <w:p w14:paraId="42C93B0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3CE9C286"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conformidad de ajustarse todas las leyes y reglamentos aplicables a la CONVOCATORIA y sus ANEXOS.</w:t>
      </w:r>
    </w:p>
    <w:p w14:paraId="6ED85FC0"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7DDE371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6" w:name="_Hlk89769770"/>
      <w:r w:rsidRPr="009C60BA">
        <w:rPr>
          <w:rFonts w:ascii="Noto Sans" w:eastAsia="Times New Roman" w:hAnsi="Noto Sans" w:cs="Noto Sans"/>
          <w:sz w:val="20"/>
          <w:szCs w:val="20"/>
          <w:lang w:eastAsia="es-ES"/>
        </w:rPr>
        <w:t>Manifestación de que conoce los proyectos de ingeniería, las normas de calidad de los materiales, las Normas Oficiales Mexicanas, Normas Mexicanas, así como las Especificaciones Generales y Particulares que la ASIPONA ALTAMIRA le hubiere proporcionado, las leyes y normas en materia de Impacto Ambiental, reglamentos aplicables y su conformidad de ajustarse a sus términos</w:t>
      </w:r>
      <w:bookmarkEnd w:id="26"/>
      <w:r w:rsidRPr="009C60BA">
        <w:rPr>
          <w:rFonts w:ascii="Noto Sans" w:eastAsia="Times New Roman" w:hAnsi="Noto Sans" w:cs="Noto Sans"/>
          <w:sz w:val="20"/>
          <w:szCs w:val="20"/>
          <w:lang w:eastAsia="es-ES"/>
        </w:rPr>
        <w:t>.</w:t>
      </w:r>
    </w:p>
    <w:p w14:paraId="50F5692B"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71D0666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Manifestación de que conoce el contenido y el alcance de los anexos del SGI y por este medio declara su conformidad para ajustarse a sus términos. No es necesario que los LICITANTES agreguen en su </w:t>
      </w:r>
      <w:r w:rsidRPr="009C60BA">
        <w:rPr>
          <w:rFonts w:ascii="Noto Sans" w:eastAsia="Times New Roman" w:hAnsi="Noto Sans" w:cs="Noto Sans"/>
          <w:sz w:val="20"/>
          <w:szCs w:val="20"/>
          <w:lang w:eastAsia="es-ES"/>
        </w:rPr>
        <w:lastRenderedPageBreak/>
        <w:t>proposición los documentos del SGI que fueron proporcionados en la CONVOCATORIA.</w:t>
      </w:r>
      <w:r w:rsidRPr="009C60BA">
        <w:rPr>
          <w:rFonts w:ascii="Noto Sans" w:eastAsia="Times New Roman" w:hAnsi="Noto Sans" w:cs="Noto Sans"/>
          <w:b/>
          <w:bCs/>
          <w:sz w:val="20"/>
          <w:szCs w:val="20"/>
          <w:lang w:eastAsia="es-ES"/>
        </w:rPr>
        <w:t xml:space="preserve"> </w:t>
      </w:r>
    </w:p>
    <w:p w14:paraId="62F601DE"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7" w:name="_Hlk123804426"/>
      <w:bookmarkStart w:id="28" w:name="_Hlk123804491"/>
      <w:r w:rsidRPr="009C60BA">
        <w:rPr>
          <w:rFonts w:ascii="Noto Sans" w:eastAsia="Times New Roman" w:hAnsi="Noto Sans" w:cs="Noto Sans"/>
          <w:sz w:val="20"/>
          <w:szCs w:val="20"/>
          <w:lang w:eastAsia="es-ES"/>
        </w:rPr>
        <w:t xml:space="preserve">Manifestación de que toma conocimiento con respecto a que se permite la </w:t>
      </w:r>
      <w:r w:rsidRPr="009C60BA">
        <w:rPr>
          <w:rFonts w:ascii="Noto Sans" w:eastAsia="Times New Roman" w:hAnsi="Noto Sans" w:cs="Noto Sans"/>
          <w:b/>
          <w:bCs/>
          <w:sz w:val="20"/>
          <w:szCs w:val="20"/>
          <w:lang w:eastAsia="es-ES"/>
        </w:rPr>
        <w:t xml:space="preserve">subcontratación </w:t>
      </w:r>
      <w:r w:rsidRPr="009C60BA">
        <w:rPr>
          <w:rFonts w:ascii="Noto Sans" w:eastAsia="Times New Roman" w:hAnsi="Noto Sans" w:cs="Noto Sans"/>
          <w:sz w:val="20"/>
          <w:szCs w:val="20"/>
          <w:lang w:eastAsia="es-ES"/>
        </w:rPr>
        <w:t xml:space="preserve">de las actividades relacionadas con el </w:t>
      </w:r>
      <w:r w:rsidRPr="009C60BA">
        <w:rPr>
          <w:rFonts w:ascii="Noto Sans" w:eastAsia="Times New Roman" w:hAnsi="Noto Sans" w:cs="Noto Sans"/>
          <w:b/>
          <w:bCs/>
          <w:sz w:val="20"/>
          <w:szCs w:val="20"/>
          <w:lang w:eastAsia="es-ES"/>
        </w:rPr>
        <w:t>manejo y disposición de aguas residuales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laboratorio para análisis fisicoquímico del agua tratada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w:t>
      </w:r>
      <w:r w:rsidRPr="009C60BA">
        <w:rPr>
          <w:rFonts w:ascii="Noto Sans" w:eastAsia="Times New Roman" w:hAnsi="Noto Sans" w:cs="Noto Sans"/>
          <w:b/>
          <w:bCs/>
          <w:sz w:val="20"/>
          <w:szCs w:val="20"/>
          <w:lang w:eastAsia="es-ES"/>
        </w:rPr>
        <w:t xml:space="preserve"> análisis de lodos</w:t>
      </w:r>
      <w:r w:rsidRPr="009C60BA">
        <w:rPr>
          <w:rFonts w:ascii="Noto Sans" w:eastAsia="Times New Roman" w:hAnsi="Noto Sans" w:cs="Noto Sans"/>
          <w:sz w:val="20"/>
          <w:szCs w:val="20"/>
          <w:lang w:eastAsia="es-ES"/>
        </w:rPr>
        <w:t>, comprometiéndose en este mismo escrito a preferentemente subcontratar MIPYMES. Lo anterior en atención a la fracción XXII del artículo 31 de la LEY.</w:t>
      </w:r>
    </w:p>
    <w:p w14:paraId="12B28A2D"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bookmarkEnd w:id="27"/>
    <w:p w14:paraId="666BA2BB"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Manifestación de que en términos de la fracción XIX del artículo 31 de la LEY, ha considerado en la integración de su proposición que la ASIPONA ALTAMIRA no le proporcionará materiales ni equipos de instalación permanente</w:t>
      </w:r>
      <w:bookmarkEnd w:id="28"/>
      <w:r w:rsidRPr="009C60BA">
        <w:rPr>
          <w:rFonts w:ascii="Noto Sans" w:eastAsia="Times New Roman" w:hAnsi="Noto Sans" w:cs="Noto Sans"/>
          <w:sz w:val="20"/>
          <w:szCs w:val="20"/>
          <w:lang w:eastAsia="es-ES"/>
        </w:rPr>
        <w:t>.</w:t>
      </w:r>
    </w:p>
    <w:p w14:paraId="4A4EDD97"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4E97B4C8"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29" w:name="_Hlk123804642"/>
      <w:r w:rsidRPr="009C60BA">
        <w:rPr>
          <w:rFonts w:ascii="Noto Sans" w:eastAsia="Times New Roman" w:hAnsi="Noto Sans" w:cs="Noto Sans"/>
          <w:sz w:val="20"/>
          <w:szCs w:val="20"/>
          <w:lang w:eastAsia="es-ES"/>
        </w:rPr>
        <w:t xml:space="preserve">Manifestación de que conoce el contenido 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y su conformidad de ajustarse a sus términos</w:t>
      </w:r>
      <w:bookmarkEnd w:id="29"/>
      <w:r w:rsidRPr="009C60BA">
        <w:rPr>
          <w:rFonts w:ascii="Noto Sans" w:eastAsia="Times New Roman" w:hAnsi="Noto Sans" w:cs="Noto Sans"/>
          <w:sz w:val="20"/>
          <w:szCs w:val="20"/>
          <w:lang w:eastAsia="es-ES"/>
        </w:rPr>
        <w:t>.</w:t>
      </w:r>
    </w:p>
    <w:p w14:paraId="2CFF4F1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59894D63"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0" w:name="_Hlk123804705"/>
      <w:r w:rsidRPr="009C60BA">
        <w:rPr>
          <w:rFonts w:ascii="Noto Sans" w:eastAsia="Times New Roman" w:hAnsi="Noto Sans" w:cs="Noto Sans"/>
          <w:sz w:val="20"/>
          <w:szCs w:val="20"/>
          <w:lang w:eastAsia="es-ES"/>
        </w:rPr>
        <w:t>Manifestación de que revisó y analizó la CONVOCATORIA, la cual contiene los requerimientos y requisitos legales, financieros, técnicos y económicos para la elaboración e integración de su proposición  y en consecuencia cuenta con el debido conocimiento del contenido de esta, toda vez que, conforme a esos requisitos y requerimientos, se llevará a cabo el proceso de contratación y la evaluación de las proposiciones para determinar la solvencia de su proposición, aceptándose íntegramente por parte de su representada, los términos y condiciones ahí establecidos, así como en su caso las modificaciones realizadas a la CONVOCATORIA que hayan sido emitidas en el Acta de la Junta de Aclaraciones y/o Circulares Aclaratorias de este proceso</w:t>
      </w:r>
      <w:bookmarkEnd w:id="30"/>
      <w:r w:rsidRPr="009C60BA">
        <w:rPr>
          <w:rFonts w:ascii="Noto Sans" w:eastAsia="Times New Roman" w:hAnsi="Noto Sans" w:cs="Noto Sans"/>
          <w:sz w:val="20"/>
          <w:szCs w:val="20"/>
          <w:lang w:eastAsia="es-ES"/>
        </w:rPr>
        <w:t xml:space="preserve"> de contratación.</w:t>
      </w:r>
    </w:p>
    <w:p w14:paraId="036AC5BB" w14:textId="77777777" w:rsidR="009C60BA" w:rsidRPr="009C60BA" w:rsidRDefault="009C60BA" w:rsidP="009C60BA">
      <w:p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p>
    <w:p w14:paraId="32304697"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1" w:name="_Hlk123804784"/>
      <w:bookmarkStart w:id="32" w:name="_Hlk108432230"/>
      <w:r w:rsidRPr="009C60BA">
        <w:rPr>
          <w:rFonts w:ascii="Noto Sans" w:eastAsia="Times New Roman" w:hAnsi="Noto Sans" w:cs="Noto Sans"/>
          <w:sz w:val="20"/>
          <w:szCs w:val="20"/>
          <w:lang w:eastAsia="es-ES"/>
        </w:rPr>
        <w:t xml:space="preserve">Manifestación de que incorporará un porcentaje mínimo de </w:t>
      </w:r>
      <w:r w:rsidRPr="009C60BA">
        <w:rPr>
          <w:rFonts w:ascii="Noto Sans" w:eastAsia="Times New Roman" w:hAnsi="Noto Sans" w:cs="Noto Sans"/>
          <w:b/>
          <w:bCs/>
          <w:sz w:val="20"/>
          <w:szCs w:val="20"/>
          <w:lang w:eastAsia="es-ES"/>
        </w:rPr>
        <w:t>65% (sesenta y cinco por ciento)</w:t>
      </w:r>
      <w:r w:rsidRPr="009C60BA">
        <w:rPr>
          <w:rFonts w:ascii="Noto Sans" w:eastAsia="Times New Roman" w:hAnsi="Noto Sans" w:cs="Noto Sans"/>
          <w:sz w:val="20"/>
          <w:szCs w:val="20"/>
          <w:lang w:eastAsia="es-ES"/>
        </w:rPr>
        <w:t xml:space="preserve"> de mano de obra local para la ejecución de los trabajos. Lo anterior en cumplimiento de la fracción XXI del artículo 31 de la LEY. </w:t>
      </w:r>
    </w:p>
    <w:p w14:paraId="0110D66B"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sz w:val="20"/>
          <w:szCs w:val="20"/>
          <w:lang w:eastAsia="es-ES"/>
        </w:rPr>
      </w:pPr>
    </w:p>
    <w:p w14:paraId="7DFE65E3"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De igual forma, en atención a la fracción XX del artículo 31 de la LEY se informa a los LICITANTES que no se requiere comprobar un porcentaje mínimo de Contenido Nacional para los materiales, maquinaria y/o equipo de instalación permanente que serán utilizados en la ejecución de los trabajos.</w:t>
      </w:r>
    </w:p>
    <w:p w14:paraId="2397BD50"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3" w:name="_Hlk123804843"/>
      <w:bookmarkEnd w:id="31"/>
      <w:bookmarkEnd w:id="32"/>
      <w:r w:rsidRPr="009C60BA">
        <w:rPr>
          <w:rFonts w:ascii="Noto Sans" w:eastAsia="Times New Roman" w:hAnsi="Noto Sans" w:cs="Noto Sans"/>
          <w:sz w:val="20"/>
          <w:szCs w:val="20"/>
          <w:lang w:eastAsia="es-ES"/>
        </w:rPr>
        <w:t>Manifestación de que en su planta laboral cuentan o no, cuando menos, con un</w:t>
      </w:r>
      <w:r w:rsidRPr="009C60BA">
        <w:rPr>
          <w:rFonts w:ascii="Noto Sans" w:eastAsia="Times New Roman" w:hAnsi="Noto Sans" w:cs="Noto Sans"/>
          <w:b/>
          <w:bCs/>
          <w:sz w:val="20"/>
          <w:szCs w:val="20"/>
          <w:lang w:eastAsia="es-ES"/>
        </w:rPr>
        <w:t xml:space="preserve"> 5% (cinco por ciento)</w:t>
      </w:r>
      <w:r w:rsidRPr="009C60BA">
        <w:rPr>
          <w:rFonts w:ascii="Noto Sans" w:eastAsia="Times New Roman" w:hAnsi="Noto Sans" w:cs="Noto Sans"/>
          <w:sz w:val="20"/>
          <w:szCs w:val="20"/>
          <w:lang w:eastAsia="es-ES"/>
        </w:rPr>
        <w:t xml:space="preserve"> de personas con capacidades diferentes, cuyas altas en el IMSS se hayan dado con 6 (seis) meses de antelación a </w:t>
      </w:r>
      <w:r w:rsidRPr="009C60BA">
        <w:rPr>
          <w:rFonts w:ascii="Noto Sans" w:eastAsia="Times New Roman" w:hAnsi="Noto Sans" w:cs="Noto Sans"/>
          <w:sz w:val="20"/>
          <w:szCs w:val="20"/>
          <w:lang w:eastAsia="es-ES"/>
        </w:rPr>
        <w:lastRenderedPageBreak/>
        <w:t>la fecha prevista para firma del contrato respectivo, misma que se comprobará con el aviso correspondiente, en función de lo establecido en el párrafo segundo del artículo 38 de la LEY</w:t>
      </w:r>
      <w:bookmarkEnd w:id="33"/>
      <w:r w:rsidRPr="009C60BA">
        <w:rPr>
          <w:rFonts w:ascii="Noto Sans" w:eastAsia="Times New Roman" w:hAnsi="Noto Sans" w:cs="Noto Sans"/>
          <w:sz w:val="20"/>
          <w:szCs w:val="20"/>
          <w:lang w:eastAsia="es-ES"/>
        </w:rPr>
        <w:t>.</w:t>
      </w:r>
    </w:p>
    <w:p w14:paraId="0F467138" w14:textId="77777777" w:rsidR="009C60BA" w:rsidRPr="009C60BA" w:rsidRDefault="009C60BA" w:rsidP="009C60BA">
      <w:pPr>
        <w:tabs>
          <w:tab w:val="left" w:pos="2410"/>
        </w:tabs>
        <w:spacing w:after="0" w:line="240" w:lineRule="auto"/>
        <w:ind w:left="2410" w:hanging="425"/>
        <w:rPr>
          <w:rFonts w:ascii="Noto Sans" w:eastAsia="Times New Roman" w:hAnsi="Noto Sans" w:cs="Noto Sans"/>
          <w:b/>
          <w:bCs/>
          <w:sz w:val="20"/>
          <w:szCs w:val="20"/>
          <w:u w:val="single"/>
          <w:lang w:eastAsia="es-ES"/>
        </w:rPr>
      </w:pPr>
    </w:p>
    <w:p w14:paraId="1C722BF1" w14:textId="77777777" w:rsidR="009C60BA" w:rsidRPr="009C60BA" w:rsidRDefault="009C60BA" w:rsidP="009C60BA">
      <w:pPr>
        <w:numPr>
          <w:ilvl w:val="0"/>
          <w:numId w:val="40"/>
        </w:numPr>
        <w:tabs>
          <w:tab w:val="left" w:pos="2410"/>
        </w:tabs>
        <w:spacing w:after="0" w:line="240" w:lineRule="auto"/>
        <w:ind w:left="2410" w:right="-232" w:hanging="425"/>
        <w:jc w:val="both"/>
        <w:rPr>
          <w:rFonts w:ascii="Noto Sans" w:eastAsia="Times New Roman" w:hAnsi="Noto Sans" w:cs="Noto Sans"/>
          <w:b/>
          <w:bCs/>
          <w:sz w:val="20"/>
          <w:szCs w:val="20"/>
          <w:u w:val="single"/>
          <w:lang w:eastAsia="es-ES"/>
        </w:rPr>
      </w:pPr>
      <w:bookmarkStart w:id="34" w:name="_Hlk123804900"/>
      <w:r w:rsidRPr="009C60BA">
        <w:rPr>
          <w:rFonts w:ascii="Noto Sans" w:eastAsia="Times New Roman" w:hAnsi="Noto Sans" w:cs="Noto Sans"/>
          <w:sz w:val="20"/>
          <w:szCs w:val="20"/>
          <w:lang w:eastAsia="es-ES"/>
        </w:rPr>
        <w:t xml:space="preserve">Manifestación de </w:t>
      </w:r>
      <w:bookmarkStart w:id="35" w:name="_Hlk108433377"/>
      <w:r w:rsidRPr="009C60BA">
        <w:rPr>
          <w:rFonts w:ascii="Noto Sans" w:eastAsia="Times New Roman" w:hAnsi="Noto Sans" w:cs="Noto Sans"/>
          <w:sz w:val="20"/>
          <w:szCs w:val="20"/>
          <w:lang w:eastAsia="es-ES"/>
        </w:rPr>
        <w:t>afiliación o no a la CMIC</w:t>
      </w:r>
      <w:bookmarkEnd w:id="35"/>
      <w:r w:rsidRPr="009C60BA">
        <w:rPr>
          <w:rFonts w:ascii="Noto Sans" w:eastAsia="Times New Roman" w:hAnsi="Noto Sans" w:cs="Noto Sans"/>
          <w:sz w:val="20"/>
          <w:szCs w:val="20"/>
          <w:lang w:eastAsia="es-ES"/>
        </w:rPr>
        <w:t xml:space="preserve"> </w:t>
      </w:r>
      <w:bookmarkEnd w:id="34"/>
      <w:r w:rsidRPr="009C60BA">
        <w:rPr>
          <w:rFonts w:ascii="Noto Sans" w:eastAsia="Times New Roman" w:hAnsi="Noto Sans" w:cs="Noto Sans"/>
          <w:sz w:val="20"/>
          <w:szCs w:val="20"/>
          <w:lang w:eastAsia="es-ES"/>
        </w:rPr>
        <w:t xml:space="preserve">y su conformidad, en su caso,  con la retención del </w:t>
      </w:r>
      <w:r w:rsidRPr="009C60BA">
        <w:rPr>
          <w:rFonts w:ascii="Noto Sans" w:eastAsia="Times New Roman" w:hAnsi="Noto Sans" w:cs="Noto Sans"/>
          <w:b/>
          <w:bCs/>
          <w:sz w:val="20"/>
          <w:szCs w:val="20"/>
          <w:lang w:eastAsia="es-ES"/>
        </w:rPr>
        <w:t>dos al millar (0.2%)</w:t>
      </w:r>
      <w:r w:rsidRPr="009C60BA">
        <w:rPr>
          <w:rFonts w:ascii="Noto Sans" w:eastAsia="Times New Roman" w:hAnsi="Noto Sans" w:cs="Noto Sans"/>
          <w:sz w:val="20"/>
          <w:szCs w:val="20"/>
          <w:lang w:eastAsia="es-E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630C71AC" w14:textId="77777777" w:rsidR="009C60BA" w:rsidRPr="009C60BA" w:rsidRDefault="009C60BA" w:rsidP="009C60BA">
      <w:pPr>
        <w:tabs>
          <w:tab w:val="left" w:pos="2410"/>
        </w:tabs>
        <w:spacing w:after="0" w:line="240" w:lineRule="auto"/>
        <w:ind w:left="2410" w:right="-232"/>
        <w:jc w:val="both"/>
        <w:rPr>
          <w:rFonts w:ascii="Noto Sans" w:eastAsia="Times New Roman" w:hAnsi="Noto Sans" w:cs="Noto Sans"/>
          <w:b/>
          <w:bCs/>
          <w:sz w:val="20"/>
          <w:szCs w:val="20"/>
          <w:u w:val="single"/>
          <w:lang w:eastAsia="es-ES"/>
        </w:rPr>
      </w:pPr>
    </w:p>
    <w:p w14:paraId="6F71CB5E" w14:textId="77777777" w:rsidR="009C60BA" w:rsidRPr="009C60BA" w:rsidRDefault="009C60BA" w:rsidP="009C60BA">
      <w:pPr>
        <w:numPr>
          <w:ilvl w:val="0"/>
          <w:numId w:val="12"/>
        </w:numPr>
        <w:tabs>
          <w:tab w:val="num"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ANEXO 2: </w:t>
      </w:r>
      <w:r w:rsidRPr="009C60BA">
        <w:rPr>
          <w:rFonts w:ascii="Noto Sans" w:eastAsia="Times New Roman" w:hAnsi="Noto Sans" w:cs="Noto Sans"/>
          <w:sz w:val="20"/>
          <w:szCs w:val="20"/>
          <w:lang w:eastAsia="es-ES"/>
        </w:rPr>
        <w:t xml:space="preserve">Escrito en el cual manifiesten,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que cuentan con o no con el carácter de </w:t>
      </w:r>
      <w:r w:rsidRPr="009C60BA">
        <w:rPr>
          <w:rFonts w:ascii="Noto Sans" w:eastAsia="Times New Roman" w:hAnsi="Noto Sans" w:cs="Noto Sans"/>
          <w:b/>
          <w:sz w:val="20"/>
          <w:szCs w:val="20"/>
          <w:lang w:eastAsia="es-ES"/>
        </w:rPr>
        <w:t>MIPYME</w:t>
      </w:r>
      <w:r w:rsidRPr="009C60BA">
        <w:rPr>
          <w:rFonts w:ascii="Noto Sans" w:eastAsia="Times New Roman" w:hAnsi="Noto Sans" w:cs="Noto Sans"/>
          <w:sz w:val="20"/>
          <w:szCs w:val="20"/>
          <w:lang w:eastAsia="es-E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7B93C6F6"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F44C845" w14:textId="14B2F61D" w:rsidR="009C60BA" w:rsidRPr="009C60BA" w:rsidRDefault="009C60BA" w:rsidP="009C60BA">
      <w:pPr>
        <w:numPr>
          <w:ilvl w:val="0"/>
          <w:numId w:val="12"/>
        </w:numPr>
        <w:tabs>
          <w:tab w:val="num" w:pos="1701"/>
          <w:tab w:val="num" w:pos="1985"/>
        </w:tabs>
        <w:spacing w:after="0" w:line="240" w:lineRule="auto"/>
        <w:ind w:left="1985" w:right="-232" w:hanging="284"/>
        <w:jc w:val="both"/>
        <w:rPr>
          <w:rFonts w:ascii="Noto Sans" w:eastAsia="Times New Roman" w:hAnsi="Noto Sans" w:cs="Noto Sans"/>
          <w:sz w:val="20"/>
          <w:szCs w:val="20"/>
          <w:lang w:eastAsia="es-ES"/>
        </w:rPr>
      </w:pPr>
      <w:bookmarkStart w:id="36" w:name="_Hlk62725863"/>
      <w:bookmarkStart w:id="37" w:name="_Hlk108432255"/>
      <w:bookmarkStart w:id="38" w:name="_Hlk108101339"/>
      <w:bookmarkStart w:id="39" w:name="_Hlk89770822"/>
      <w:r w:rsidRPr="009C60BA">
        <w:rPr>
          <w:rFonts w:ascii="Noto Sans" w:eastAsia="Times New Roman" w:hAnsi="Noto Sans" w:cs="Noto Sans"/>
          <w:b/>
          <w:bCs/>
          <w:sz w:val="20"/>
          <w:szCs w:val="20"/>
          <w:lang w:eastAsia="es-ES"/>
        </w:rPr>
        <w:t xml:space="preserve">ANEXO 3: </w:t>
      </w:r>
      <w:r w:rsidRPr="009C60BA">
        <w:rPr>
          <w:rFonts w:ascii="Noto Sans" w:eastAsia="Times New Roman" w:hAnsi="Noto Sans" w:cs="Noto Sans"/>
          <w:sz w:val="20"/>
          <w:szCs w:val="20"/>
          <w:lang w:eastAsia="es-ES"/>
        </w:rPr>
        <w:t xml:space="preserve">Manifestación </w:t>
      </w:r>
      <w:r w:rsidRPr="009C60BA">
        <w:rPr>
          <w:rFonts w:ascii="Noto Sans" w:eastAsia="Times New Roman" w:hAnsi="Noto Sans" w:cs="Noto Sans"/>
          <w:b/>
          <w:bCs/>
          <w:sz w:val="20"/>
          <w:szCs w:val="20"/>
          <w:lang w:eastAsia="es-ES"/>
        </w:rPr>
        <w:t>bajo protesta de decir verdad</w:t>
      </w:r>
      <w:r w:rsidRPr="009C60BA">
        <w:rPr>
          <w:rFonts w:ascii="Noto Sans" w:eastAsia="Times New Roman" w:hAnsi="Noto Sans" w:cs="Noto Sans"/>
          <w:sz w:val="20"/>
          <w:szCs w:val="20"/>
          <w:lang w:eastAsia="es-ES"/>
        </w:rPr>
        <w:t xml:space="preserve"> de que no se encuentra en los supuestos señalados en el artículo 49 fracción IX de la Ley General de Responsabilidades Administrativas y entrega del</w:t>
      </w:r>
      <w:r w:rsidRPr="009C60BA">
        <w:rPr>
          <w:rFonts w:ascii="Noto Sans" w:eastAsia="Times New Roman" w:hAnsi="Noto Sans" w:cs="Noto Sans"/>
          <w:b/>
          <w:bCs/>
          <w:sz w:val="20"/>
          <w:szCs w:val="20"/>
          <w:lang w:eastAsia="es-ES"/>
        </w:rPr>
        <w:t xml:space="preserve"> </w:t>
      </w:r>
      <w:bookmarkStart w:id="40" w:name="_Hlk132296093"/>
      <w:r w:rsidRPr="009C60BA">
        <w:rPr>
          <w:rFonts w:ascii="Noto Sans" w:eastAsia="Times New Roman" w:hAnsi="Noto Sans" w:cs="Noto Sans"/>
          <w:sz w:val="20"/>
          <w:szCs w:val="20"/>
          <w:lang w:eastAsia="es-ES"/>
        </w:rPr>
        <w:t>Acuse de manifiesto de sus vínculos o relaciones de negocios, personales o familiares, así como de posibles conflictos de interés, con los servidores públicos que intervienen en las contrataciones públicas</w:t>
      </w:r>
      <w:bookmarkEnd w:id="40"/>
      <w:r w:rsidRPr="009C60BA">
        <w:rPr>
          <w:rFonts w:ascii="Noto Sans" w:eastAsia="Times New Roman" w:hAnsi="Noto Sans" w:cs="Noto Sans"/>
          <w:sz w:val="20"/>
          <w:szCs w:val="20"/>
          <w:lang w:eastAsia="es-ES"/>
        </w:rPr>
        <w:t xml:space="preserve">, </w:t>
      </w:r>
      <w:bookmarkStart w:id="41" w:name="_Hlk109980775"/>
      <w:r w:rsidRPr="009C60BA">
        <w:rPr>
          <w:rFonts w:ascii="Noto Sans" w:eastAsia="Times New Roman" w:hAnsi="Noto Sans" w:cs="Noto Sans"/>
          <w:b/>
          <w:bCs/>
          <w:sz w:val="20"/>
          <w:szCs w:val="20"/>
          <w:lang w:eastAsia="es-ES"/>
        </w:rPr>
        <w:t>con fecha de emisión del presente año 202</w:t>
      </w:r>
      <w:bookmarkEnd w:id="41"/>
      <w:r w:rsidR="000B5E39">
        <w:rPr>
          <w:rFonts w:ascii="Noto Sans" w:eastAsia="Times New Roman" w:hAnsi="Noto Sans" w:cs="Noto Sans"/>
          <w:b/>
          <w:bCs/>
          <w:sz w:val="20"/>
          <w:szCs w:val="20"/>
          <w:lang w:eastAsia="es-ES"/>
        </w:rPr>
        <w:t>5</w:t>
      </w:r>
      <w:r w:rsidRPr="009C60BA">
        <w:rPr>
          <w:rFonts w:ascii="Noto Sans" w:eastAsia="Times New Roman" w:hAnsi="Noto Sans" w:cs="Noto Sans"/>
          <w:sz w:val="20"/>
          <w:szCs w:val="20"/>
          <w:lang w:eastAsia="es-ES"/>
        </w:rPr>
        <w:t xml:space="preserve">, de acuerdo con lo indicado en el numeral 2 del anexo segundo del protocolo de actuación en materia de contrataciones públicas, otorgamiento y prórroga de licencias, permisos, autorizaciones y concesiones, </w:t>
      </w:r>
      <w:bookmarkStart w:id="42" w:name="_Hlk122684922"/>
      <w:r w:rsidRPr="009C60BA">
        <w:rPr>
          <w:rFonts w:ascii="Noto Sans" w:eastAsia="Times New Roman" w:hAnsi="Noto Sans" w:cs="Noto Sans"/>
          <w:sz w:val="20"/>
          <w:szCs w:val="20"/>
          <w:lang w:eastAsia="es-ES"/>
        </w:rPr>
        <w:t xml:space="preserve">el cual podrá obtenerse a través de la siguiente dirección electrónica: </w:t>
      </w:r>
      <w:bookmarkEnd w:id="36"/>
      <w:bookmarkEnd w:id="37"/>
      <w:bookmarkEnd w:id="38"/>
      <w:bookmarkEnd w:id="39"/>
      <w:bookmarkEnd w:id="42"/>
    </w:p>
    <w:p w14:paraId="3CC3F77A" w14:textId="77777777" w:rsidR="009C60BA" w:rsidRPr="009C60BA" w:rsidRDefault="009C60BA" w:rsidP="009C60BA">
      <w:pPr>
        <w:tabs>
          <w:tab w:val="num" w:pos="1985"/>
        </w:tabs>
        <w:spacing w:after="0" w:line="240" w:lineRule="auto"/>
        <w:ind w:left="1985" w:hanging="284"/>
        <w:rPr>
          <w:rFonts w:ascii="Noto Sans" w:eastAsia="Times New Roman" w:hAnsi="Noto Sans" w:cs="Noto Sans"/>
          <w:sz w:val="20"/>
          <w:szCs w:val="20"/>
          <w:lang w:eastAsia="es-ES"/>
        </w:rPr>
      </w:pPr>
    </w:p>
    <w:p w14:paraId="44F9D943" w14:textId="77777777" w:rsidR="009C60BA" w:rsidRPr="009C60BA" w:rsidRDefault="009C60BA" w:rsidP="009C60BA">
      <w:pPr>
        <w:tabs>
          <w:tab w:val="num" w:pos="1985"/>
        </w:tabs>
        <w:spacing w:after="0" w:line="240" w:lineRule="auto"/>
        <w:ind w:left="1985" w:right="-232"/>
        <w:jc w:val="both"/>
        <w:rPr>
          <w:rFonts w:ascii="Noto Sans" w:eastAsia="Times New Roman" w:hAnsi="Noto Sans" w:cs="Noto Sans"/>
          <w:sz w:val="20"/>
          <w:szCs w:val="20"/>
          <w:lang w:eastAsia="es-ES"/>
        </w:rPr>
      </w:pPr>
      <w:hyperlink r:id="rId11" w:history="1">
        <w:r w:rsidRPr="009C60BA">
          <w:rPr>
            <w:rFonts w:ascii="Noto Sans" w:eastAsia="Times New Roman" w:hAnsi="Noto Sans" w:cs="Noto Sans"/>
            <w:color w:val="0000FF"/>
            <w:sz w:val="20"/>
            <w:szCs w:val="20"/>
            <w:u w:val="single"/>
            <w:lang w:eastAsia="es-ES"/>
          </w:rPr>
          <w:t>https://manifiesto.funcionpublica.gob.mx/SMP-web/loginPage.jsf</w:t>
        </w:r>
      </w:hyperlink>
    </w:p>
    <w:p w14:paraId="4010C64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5E93F4C0"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generales y particulares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w:t>
      </w:r>
      <w:r w:rsidRPr="009C60BA">
        <w:rPr>
          <w:rFonts w:ascii="Noto Sans" w:eastAsia="Times New Roman" w:hAnsi="Noto Sans" w:cs="Noto Sans"/>
          <w:b/>
          <w:sz w:val="20"/>
          <w:szCs w:val="20"/>
          <w:lang w:eastAsia="es-ES"/>
        </w:rPr>
        <w:lastRenderedPageBreak/>
        <w:t xml:space="preserve">“Desechamiento de las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ANEXOS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3 </w:t>
      </w:r>
      <w:r w:rsidRPr="009C60BA">
        <w:rPr>
          <w:rFonts w:ascii="Noto Sans" w:eastAsia="Times New Roman" w:hAnsi="Noto Sans" w:cs="Noto Sans"/>
          <w:bCs/>
          <w:sz w:val="20"/>
          <w:szCs w:val="20"/>
          <w:lang w:eastAsia="es-ES"/>
        </w:rPr>
        <w:t>en los términos antes descritos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6D214ADB"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1419CFC"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bookmarkStart w:id="43" w:name="_Hlk108101503"/>
      <w:bookmarkStart w:id="44" w:name="_Hlk108434528"/>
      <w:r w:rsidRPr="009C60BA">
        <w:rPr>
          <w:rFonts w:ascii="Noto Sans" w:eastAsia="Times New Roman" w:hAnsi="Noto Sans" w:cs="Noto Sans"/>
          <w:b/>
          <w:sz w:val="20"/>
          <w:szCs w:val="20"/>
          <w:lang w:eastAsia="es-ES"/>
        </w:rPr>
        <w:t>DOCUMENTO 02 “EXPERIENCIA, CAPACIDAD TÉCNICA Y FINANCIERA”.</w:t>
      </w:r>
    </w:p>
    <w:bookmarkEnd w:id="43"/>
    <w:p w14:paraId="3D3038E7" w14:textId="77777777" w:rsidR="009C60BA" w:rsidRPr="009C60BA" w:rsidRDefault="009C60BA" w:rsidP="009C60BA">
      <w:pPr>
        <w:tabs>
          <w:tab w:val="left" w:pos="1134"/>
          <w:tab w:val="left" w:pos="5103"/>
          <w:tab w:val="left" w:pos="9356"/>
        </w:tabs>
        <w:spacing w:after="0" w:line="240" w:lineRule="auto"/>
        <w:ind w:left="2268" w:right="-232"/>
        <w:jc w:val="both"/>
        <w:rPr>
          <w:rFonts w:ascii="Noto Sans" w:eastAsia="Times New Roman" w:hAnsi="Noto Sans" w:cs="Noto Sans"/>
          <w:b/>
          <w:sz w:val="20"/>
          <w:szCs w:val="20"/>
          <w:lang w:eastAsia="es-ES"/>
        </w:rPr>
      </w:pPr>
    </w:p>
    <w:p w14:paraId="7E03C916" w14:textId="77777777" w:rsidR="009C60BA" w:rsidRPr="009C60BA" w:rsidRDefault="009C60BA" w:rsidP="009C60BA">
      <w:pPr>
        <w:numPr>
          <w:ilvl w:val="0"/>
          <w:numId w:val="13"/>
        </w:numPr>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DOCUMENTO 02: “EXPERIENCIA Y CAPACIDAD DE LOS RECURSOS HUMANOS”.</w:t>
      </w:r>
    </w:p>
    <w:p w14:paraId="724642A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0C78160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función de lo instruido en la fracción XVI del artículo 31 de la LEY y en la fracción III del artículo 44 del REGLAMENTO, en este ANEXO los LICITANTES deberán presentar la información y los documentos que a continuación se describen para acreditar la experiencia y la capacidad de su personal administrativo, de control, supervisión, vigilancia, seguridad, protección ambiental, salud ocupacional y apoyo propuesto para la ejecución de los trabajos:</w:t>
      </w:r>
    </w:p>
    <w:p w14:paraId="75F0D849"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33A66401" w14:textId="77777777" w:rsidR="009C60BA" w:rsidRPr="009C60BA" w:rsidRDefault="009C60BA" w:rsidP="009C60BA">
      <w:pPr>
        <w:numPr>
          <w:ilvl w:val="0"/>
          <w:numId w:val="28"/>
        </w:numPr>
        <w:tabs>
          <w:tab w:val="left" w:pos="2552"/>
        </w:tabs>
        <w:spacing w:after="0" w:line="240" w:lineRule="auto"/>
        <w:ind w:left="2268" w:right="-232" w:hanging="283"/>
        <w:jc w:val="both"/>
        <w:rPr>
          <w:rFonts w:ascii="Noto Sans" w:eastAsia="Times New Roman" w:hAnsi="Noto Sans" w:cs="Noto Sans"/>
          <w:b/>
          <w:bCs/>
          <w:sz w:val="20"/>
          <w:szCs w:val="20"/>
          <w:lang w:eastAsia="es-ES"/>
        </w:rPr>
      </w:pPr>
      <w:bookmarkStart w:id="45" w:name="_Hlk92877572"/>
      <w:bookmarkEnd w:id="44"/>
      <w:r w:rsidRPr="009C60BA">
        <w:rPr>
          <w:rFonts w:ascii="Noto Sans" w:eastAsia="Times New Roman" w:hAnsi="Noto Sans" w:cs="Noto Sans"/>
          <w:b/>
          <w:bCs/>
          <w:sz w:val="20"/>
          <w:szCs w:val="20"/>
          <w:lang w:eastAsia="es-ES"/>
        </w:rPr>
        <w:t>ORGANIGRAMA DEL PERSONAL PROPUESTO</w:t>
      </w:r>
      <w:bookmarkEnd w:id="45"/>
      <w:r w:rsidRPr="009C60BA">
        <w:rPr>
          <w:rFonts w:ascii="Noto Sans" w:eastAsia="Times New Roman" w:hAnsi="Noto Sans" w:cs="Noto Sans"/>
          <w:b/>
          <w:bCs/>
          <w:sz w:val="20"/>
          <w:szCs w:val="20"/>
          <w:lang w:eastAsia="es-ES"/>
        </w:rPr>
        <w:t>.</w:t>
      </w:r>
    </w:p>
    <w:p w14:paraId="11573B08" w14:textId="77777777" w:rsidR="009C60BA" w:rsidRPr="009C60BA" w:rsidRDefault="009C60BA" w:rsidP="009C60BA">
      <w:pPr>
        <w:tabs>
          <w:tab w:val="left" w:pos="2552"/>
        </w:tabs>
        <w:spacing w:after="0" w:line="240" w:lineRule="auto"/>
        <w:ind w:left="1843" w:right="-232"/>
        <w:jc w:val="both"/>
        <w:rPr>
          <w:rFonts w:ascii="Noto Sans" w:eastAsia="Times New Roman" w:hAnsi="Noto Sans" w:cs="Noto Sans"/>
          <w:b/>
          <w:sz w:val="20"/>
          <w:szCs w:val="20"/>
          <w:lang w:eastAsia="es-ES"/>
        </w:rPr>
      </w:pPr>
    </w:p>
    <w:p w14:paraId="5A804C04"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bookmarkStart w:id="46" w:name="_Hlk118994250"/>
      <w:r w:rsidRPr="009C60BA">
        <w:rPr>
          <w:rFonts w:ascii="Noto Sans" w:eastAsia="Times New Roman" w:hAnsi="Noto Sans" w:cs="Noto Sans"/>
          <w:sz w:val="20"/>
          <w:szCs w:val="20"/>
          <w:lang w:eastAsia="es-ES"/>
        </w:rPr>
        <w:t xml:space="preserve">El LICITANTE deberá integrar y presentar un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con el nombre y cargo de cada uno de los responsables de la administración, dirección, control, supervisión, vigilancia, seguridad, protección ambiental, salud ocupacional y apoyo para la ejecución de los trabajos objeto de este proceso de contratación, entendiéndose como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una representación gráfica -esquema o dibujo- que muestre las relaciones entre el personal en mención, facilitando su visión conjunta y jerárquica. </w:t>
      </w:r>
    </w:p>
    <w:p w14:paraId="06F11271" w14:textId="77777777" w:rsidR="009C60BA" w:rsidRPr="009C60BA" w:rsidRDefault="009C60BA" w:rsidP="009C60BA">
      <w:pPr>
        <w:tabs>
          <w:tab w:val="left" w:pos="2268"/>
          <w:tab w:val="left" w:pos="2552"/>
        </w:tabs>
        <w:spacing w:after="0" w:line="240" w:lineRule="auto"/>
        <w:ind w:left="2268" w:right="-232"/>
        <w:jc w:val="both"/>
        <w:rPr>
          <w:rFonts w:ascii="Noto Sans" w:eastAsia="Times New Roman" w:hAnsi="Noto Sans" w:cs="Noto Sans"/>
          <w:sz w:val="20"/>
          <w:szCs w:val="20"/>
          <w:lang w:eastAsia="es-ES"/>
        </w:rPr>
      </w:pPr>
    </w:p>
    <w:p w14:paraId="695D3C7C"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 igual manera, los Licitantes deben tomar en cuenta que todo el personal administrativo, de control, supervisión, vigilancia, seguridad, protección ambiental, salud ocupacional y apoyo, deberá estar señalado claramente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y tendrá que guardar congruencia con los currículums presentados en el </w:t>
      </w:r>
      <w:r w:rsidRPr="009C60BA">
        <w:rPr>
          <w:rFonts w:ascii="Noto Sans" w:eastAsia="Times New Roman" w:hAnsi="Noto Sans" w:cs="Noto Sans"/>
          <w:b/>
          <w:bCs/>
          <w:sz w:val="20"/>
          <w:szCs w:val="20"/>
          <w:lang w:eastAsia="es-ES"/>
        </w:rPr>
        <w:t xml:space="preserve">DOCUMENTO 02.1 </w:t>
      </w:r>
      <w:r w:rsidRPr="009C60BA">
        <w:rPr>
          <w:rFonts w:ascii="Noto Sans" w:eastAsia="Times New Roman" w:hAnsi="Noto Sans" w:cs="Noto Sans"/>
          <w:sz w:val="20"/>
          <w:szCs w:val="20"/>
          <w:lang w:eastAsia="es-ES"/>
        </w:rPr>
        <w:t>y estar vinculado con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sz w:val="20"/>
          <w:szCs w:val="20"/>
          <w:lang w:eastAsia="es-ES"/>
        </w:rPr>
        <w:t xml:space="preserve">Planeación integral para la realización de los trabajos </w:t>
      </w:r>
      <w:r w:rsidRPr="009C60BA">
        <w:rPr>
          <w:rFonts w:ascii="Noto Sans" w:eastAsia="Times New Roman" w:hAnsi="Noto Sans" w:cs="Noto Sans"/>
          <w:bCs/>
          <w:sz w:val="20"/>
          <w:szCs w:val="20"/>
          <w:lang w:eastAsia="es-ES"/>
        </w:rPr>
        <w:t xml:space="preserve">y el </w:t>
      </w:r>
      <w:r w:rsidRPr="009C60BA">
        <w:rPr>
          <w:rFonts w:ascii="Noto Sans" w:eastAsia="Times New Roman" w:hAnsi="Noto Sans" w:cs="Noto Sans"/>
          <w:b/>
          <w:sz w:val="20"/>
          <w:szCs w:val="20"/>
          <w:lang w:eastAsia="es-ES"/>
        </w:rPr>
        <w:t xml:space="preserve">Procedimiento de ejecución de los trabajos </w:t>
      </w:r>
      <w:r w:rsidRPr="009C60BA">
        <w:rPr>
          <w:rFonts w:ascii="Noto Sans" w:eastAsia="Times New Roman" w:hAnsi="Noto Sans" w:cs="Noto Sans"/>
          <w:bCs/>
          <w:sz w:val="20"/>
          <w:szCs w:val="20"/>
          <w:lang w:eastAsia="es-ES"/>
        </w:rPr>
        <w:t xml:space="preserve">presentados en el </w:t>
      </w:r>
      <w:r w:rsidRPr="009C60BA">
        <w:rPr>
          <w:rFonts w:ascii="Noto Sans" w:eastAsia="Times New Roman" w:hAnsi="Noto Sans" w:cs="Noto Sans"/>
          <w:b/>
          <w:sz w:val="20"/>
          <w:szCs w:val="20"/>
          <w:lang w:eastAsia="es-ES"/>
        </w:rPr>
        <w:t>DOCUMENTO 06</w:t>
      </w:r>
      <w:r w:rsidRPr="009C60BA">
        <w:rPr>
          <w:rFonts w:ascii="Noto Sans" w:eastAsia="Times New Roman" w:hAnsi="Noto Sans" w:cs="Noto Sans"/>
          <w:bCs/>
          <w:sz w:val="20"/>
          <w:szCs w:val="20"/>
          <w:lang w:eastAsia="es-ES"/>
        </w:rPr>
        <w:t xml:space="preserve">. </w:t>
      </w:r>
    </w:p>
    <w:p w14:paraId="38E64D2B"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p>
    <w:p w14:paraId="762B4894" w14:textId="77777777" w:rsidR="009C60BA" w:rsidRPr="009C60BA" w:rsidRDefault="009C60BA" w:rsidP="009C60BA">
      <w:pPr>
        <w:tabs>
          <w:tab w:val="left" w:pos="2268"/>
          <w:tab w:val="left" w:pos="2552"/>
          <w:tab w:val="right" w:pos="9072"/>
        </w:tabs>
        <w:spacing w:after="0" w:line="240" w:lineRule="auto"/>
        <w:ind w:left="2268" w:right="-232"/>
        <w:contextualSpacing/>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 anterior en el entendido de que los LICITANTES son los únicos responsables de señalar en su </w:t>
      </w:r>
      <w:r w:rsidRPr="009C60BA">
        <w:rPr>
          <w:rFonts w:ascii="Noto Sans" w:eastAsia="Times New Roman" w:hAnsi="Noto Sans" w:cs="Noto Sans"/>
          <w:b/>
          <w:sz w:val="20"/>
          <w:szCs w:val="20"/>
          <w:lang w:eastAsia="es-ES"/>
        </w:rPr>
        <w:t>organigrama</w:t>
      </w:r>
      <w:r w:rsidRPr="009C60BA">
        <w:rPr>
          <w:rFonts w:ascii="Noto Sans" w:eastAsia="Times New Roman" w:hAnsi="Noto Sans" w:cs="Noto Sans"/>
          <w:bCs/>
          <w:sz w:val="20"/>
          <w:szCs w:val="20"/>
          <w:lang w:eastAsia="es-ES"/>
        </w:rPr>
        <w:t xml:space="preserve"> a todo 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suficiente y necesario de acuerdo </w:t>
      </w:r>
      <w:r w:rsidRPr="009C60BA">
        <w:rPr>
          <w:rFonts w:ascii="Noto Sans" w:eastAsia="Times New Roman" w:hAnsi="Noto Sans" w:cs="Noto Sans"/>
          <w:bCs/>
          <w:sz w:val="20"/>
          <w:szCs w:val="20"/>
          <w:lang w:eastAsia="es-ES"/>
        </w:rPr>
        <w:lastRenderedPageBreak/>
        <w:t>a las características, complejidad y magnitud de los trabajos a realizar para cumplir con el objeto del presente proceso de contratación y de conformidad a los requerimientos establecidos por la ASIPONA ALTAMIRA</w:t>
      </w:r>
    </w:p>
    <w:p w14:paraId="758C4D6C" w14:textId="77777777" w:rsidR="009C60BA" w:rsidRPr="009C60BA" w:rsidRDefault="009C60BA" w:rsidP="009C60BA">
      <w:pPr>
        <w:tabs>
          <w:tab w:val="left" w:pos="2552"/>
          <w:tab w:val="right" w:pos="9072"/>
        </w:tabs>
        <w:spacing w:after="0" w:line="240" w:lineRule="auto"/>
        <w:ind w:left="1843" w:right="-232"/>
        <w:contextualSpacing/>
        <w:jc w:val="both"/>
        <w:rPr>
          <w:rFonts w:ascii="Noto Sans" w:eastAsia="Times New Roman" w:hAnsi="Noto Sans" w:cs="Noto Sans"/>
          <w:bCs/>
          <w:sz w:val="20"/>
          <w:szCs w:val="20"/>
          <w:lang w:eastAsia="es-ES"/>
        </w:rPr>
      </w:pPr>
    </w:p>
    <w:p w14:paraId="22832B96"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47" w:name="_Hlk93485937"/>
      <w:bookmarkStart w:id="48" w:name="_Hlk92877902"/>
      <w:bookmarkEnd w:id="46"/>
      <w:r w:rsidRPr="009C60BA">
        <w:rPr>
          <w:rFonts w:ascii="Noto Sans" w:eastAsia="Times New Roman" w:hAnsi="Noto Sans" w:cs="Noto Sans"/>
          <w:b/>
          <w:bCs/>
          <w:sz w:val="20"/>
          <w:szCs w:val="20"/>
          <w:lang w:eastAsia="es-ES"/>
        </w:rPr>
        <w:t>CURRÍCULUMS DEL PERSONAL PROPUESTO</w:t>
      </w:r>
      <w:bookmarkEnd w:id="47"/>
      <w:r w:rsidRPr="009C60BA">
        <w:rPr>
          <w:rFonts w:ascii="Noto Sans" w:eastAsia="Times New Roman" w:hAnsi="Noto Sans" w:cs="Noto Sans"/>
          <w:b/>
          <w:bCs/>
          <w:sz w:val="20"/>
          <w:szCs w:val="20"/>
          <w:lang w:eastAsia="es-ES"/>
        </w:rPr>
        <w:t>.</w:t>
      </w:r>
    </w:p>
    <w:bookmarkEnd w:id="48"/>
    <w:p w14:paraId="1D2BDD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6CA3C1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El LICITANTE deberá integrar una relación en la que identifique con nombre y cargo a cada una de las personas que se encargarán de la administración, control, supervisión, vigilancia, seguridad, protección ambiental, salud ocupacional y apoyo para la ejecución de la obra, anexando obligatoriamente los </w:t>
      </w:r>
      <w:r w:rsidRPr="009C60BA">
        <w:rPr>
          <w:rFonts w:ascii="Noto Sans" w:eastAsia="Times New Roman" w:hAnsi="Noto Sans" w:cs="Noto Sans"/>
          <w:b/>
          <w:bCs/>
          <w:sz w:val="20"/>
          <w:szCs w:val="20"/>
          <w:lang w:eastAsia="es-ES"/>
        </w:rPr>
        <w:t xml:space="preserve">Currículums </w:t>
      </w:r>
      <w:r w:rsidRPr="009C60BA">
        <w:rPr>
          <w:rFonts w:ascii="Noto Sans" w:eastAsia="Times New Roman" w:hAnsi="Noto Sans" w:cs="Noto Sans"/>
          <w:sz w:val="20"/>
          <w:szCs w:val="20"/>
          <w:lang w:eastAsia="es-ES"/>
        </w:rPr>
        <w:t>debidamente suscritos por las partes,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 todo el personal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identificando claramente las actividades de las que se encargarán durante la ejecución de los trabajos.</w:t>
      </w:r>
      <w:r w:rsidRPr="009C60BA">
        <w:rPr>
          <w:rFonts w:ascii="Noto Sans" w:eastAsia="Times New Roman" w:hAnsi="Noto Sans" w:cs="Noto Sans"/>
          <w:b/>
          <w:bCs/>
          <w:sz w:val="20"/>
          <w:szCs w:val="20"/>
          <w:lang w:eastAsia="es-ES"/>
        </w:rPr>
        <w:t xml:space="preserve"> </w:t>
      </w:r>
    </w:p>
    <w:p w14:paraId="07701833"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Además, los LICITANTES de forma obligatoria para cada una de las personas propuestas de manera individual adjuntarán en su proposición como documentación soporte las copias de las cédulas profesionales, títulos, constancias de habilidades laborales y/o constancias de cursos de capacitación o certificación y demás documentos que permitan acreditar y comprobar de manera fehaciente su experiencia, competencia y/o habilidades y dominio de herramientas.</w:t>
      </w:r>
    </w:p>
    <w:p w14:paraId="725D07D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602762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Los LICITANTES deberán entender por experiencia, competencia y/o habilidades y dominio de herramientas lo siguiente:</w:t>
      </w:r>
    </w:p>
    <w:p w14:paraId="577AC4A7"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b/>
          <w:bCs/>
          <w:sz w:val="20"/>
          <w:szCs w:val="20"/>
          <w:lang w:eastAsia="es-ES"/>
        </w:rPr>
      </w:pPr>
    </w:p>
    <w:p w14:paraId="1BD70D77"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Experiencia</w:t>
      </w:r>
      <w:r w:rsidRPr="009C60BA">
        <w:rPr>
          <w:rFonts w:ascii="Noto Sans" w:eastAsia="Times New Roman" w:hAnsi="Noto Sans" w:cs="Noto Sans"/>
          <w:sz w:val="20"/>
          <w:szCs w:val="20"/>
          <w:lang w:eastAsia="es-ES"/>
        </w:rPr>
        <w:t xml:space="preserve"> en la ejecución de obras de características técnicas, magnitud y complejidad similares a la obra objeto del presente proceso de contratación. </w:t>
      </w:r>
    </w:p>
    <w:p w14:paraId="242C5D0F"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Competencia y/o habilidades</w:t>
      </w:r>
      <w:r w:rsidRPr="009C60BA">
        <w:rPr>
          <w:rFonts w:ascii="Noto Sans" w:eastAsia="Times New Roman" w:hAnsi="Noto Sans" w:cs="Noto Sans"/>
          <w:sz w:val="20"/>
          <w:szCs w:val="20"/>
          <w:lang w:eastAsia="es-ES"/>
        </w:rPr>
        <w:t xml:space="preserve"> en el trabajo de acuerdo con sus conocimientos académicos o profesionales. </w:t>
      </w:r>
    </w:p>
    <w:p w14:paraId="54FABF39" w14:textId="77777777" w:rsidR="009C60BA" w:rsidRPr="009C60BA" w:rsidRDefault="009C60BA" w:rsidP="009C60BA">
      <w:pPr>
        <w:numPr>
          <w:ilvl w:val="0"/>
          <w:numId w:val="54"/>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Dominio de herramientas</w:t>
      </w:r>
      <w:r w:rsidRPr="009C60BA">
        <w:rPr>
          <w:rFonts w:ascii="Noto Sans" w:eastAsia="Times New Roman" w:hAnsi="Noto Sans" w:cs="Noto Sans"/>
          <w:sz w:val="20"/>
          <w:szCs w:val="20"/>
          <w:lang w:eastAsia="es-ES"/>
        </w:rPr>
        <w:t xml:space="preserve"> relacionadas con la obra a ejecutar, como puede ser el idioma, programas informáticos o participación en la resolución o tratamiento de problemáticas similares a la obra objeto del presente proceso de contratación.</w:t>
      </w:r>
    </w:p>
    <w:p w14:paraId="3286BF15"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765D4624" w14:textId="03E8C58C"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el supuesto de que un LICITANTE decida realizar con sus recursos </w:t>
      </w:r>
      <w:r w:rsidRPr="007F3B98">
        <w:rPr>
          <w:rFonts w:ascii="Noto Sans" w:eastAsia="Times New Roman" w:hAnsi="Noto Sans" w:cs="Noto Sans"/>
          <w:sz w:val="20"/>
          <w:szCs w:val="20"/>
          <w:lang w:eastAsia="es-ES"/>
        </w:rPr>
        <w:t>propios alguna o todas las actividades, es decir</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sin subcontratarlos,</w:t>
      </w:r>
      <w:r w:rsidRPr="007F3B98">
        <w:rPr>
          <w:rFonts w:ascii="Noto Sans" w:eastAsia="Times New Roman" w:hAnsi="Noto Sans" w:cs="Noto Sans"/>
          <w:b/>
          <w:bCs/>
          <w:sz w:val="20"/>
          <w:szCs w:val="20"/>
          <w:lang w:eastAsia="es-ES"/>
        </w:rPr>
        <w:t xml:space="preserve"> </w:t>
      </w:r>
      <w:r w:rsidRPr="007F3B98">
        <w:rPr>
          <w:rFonts w:ascii="Noto Sans" w:eastAsia="Times New Roman" w:hAnsi="Noto Sans" w:cs="Noto Sans"/>
          <w:sz w:val="20"/>
          <w:szCs w:val="20"/>
          <w:lang w:eastAsia="es-ES"/>
        </w:rPr>
        <w:t>deberán de manera obligatoria</w:t>
      </w:r>
      <w:r w:rsidRPr="009C60BA">
        <w:rPr>
          <w:rFonts w:ascii="Noto Sans" w:eastAsia="Times New Roman" w:hAnsi="Noto Sans" w:cs="Noto Sans"/>
          <w:sz w:val="20"/>
          <w:szCs w:val="20"/>
          <w:lang w:eastAsia="es-ES"/>
        </w:rPr>
        <w:t xml:space="preserve"> y sin excepciones incluir a todo el personal que intervenga en la ejecución de las actividades en cuestión como parte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Lo anterior incluye señalarlos tanto en el </w:t>
      </w:r>
      <w:r w:rsidRPr="009C60BA">
        <w:rPr>
          <w:rFonts w:ascii="Noto Sans" w:eastAsia="Times New Roman" w:hAnsi="Noto Sans" w:cs="Noto Sans"/>
          <w:b/>
          <w:bCs/>
          <w:sz w:val="20"/>
          <w:szCs w:val="20"/>
          <w:lang w:eastAsia="es-ES"/>
        </w:rPr>
        <w:t xml:space="preserve">Organigrama </w:t>
      </w:r>
      <w:r w:rsidRPr="009C60BA">
        <w:rPr>
          <w:rFonts w:ascii="Noto Sans" w:eastAsia="Times New Roman" w:hAnsi="Noto Sans" w:cs="Noto Sans"/>
          <w:sz w:val="20"/>
          <w:szCs w:val="20"/>
          <w:lang w:eastAsia="es-ES"/>
        </w:rPr>
        <w:t>como presentar sus</w:t>
      </w:r>
      <w:r w:rsidRPr="009C60BA">
        <w:rPr>
          <w:rFonts w:ascii="Noto Sans" w:eastAsia="Times New Roman" w:hAnsi="Noto Sans" w:cs="Noto Sans"/>
          <w:b/>
          <w:bCs/>
          <w:sz w:val="20"/>
          <w:szCs w:val="20"/>
          <w:lang w:eastAsia="es-ES"/>
        </w:rPr>
        <w:t xml:space="preserve"> Curríulums </w:t>
      </w:r>
      <w:r w:rsidRPr="009C60BA">
        <w:rPr>
          <w:rFonts w:ascii="Noto Sans" w:eastAsia="Times New Roman" w:hAnsi="Noto Sans" w:cs="Noto Sans"/>
          <w:sz w:val="20"/>
          <w:szCs w:val="20"/>
          <w:lang w:eastAsia="es-ES"/>
        </w:rPr>
        <w:t>y documentación soporte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términos establecidos en la CONVOCATORIA. </w:t>
      </w:r>
    </w:p>
    <w:p w14:paraId="7358D826"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sz w:val="20"/>
          <w:szCs w:val="20"/>
          <w:lang w:eastAsia="es-ES"/>
        </w:rPr>
      </w:pPr>
    </w:p>
    <w:p w14:paraId="32691A6C" w14:textId="77777777" w:rsidR="009C60BA" w:rsidRPr="009C60BA" w:rsidRDefault="009C60BA" w:rsidP="009C60BA">
      <w:pPr>
        <w:tabs>
          <w:tab w:val="left" w:pos="284"/>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lastRenderedPageBreak/>
        <w:t xml:space="preserve">De igual manera, si algún LICITANTE determina subcontratar las actividades descritas en el anterior párrafo, deberá invariablemente señalar en el </w:t>
      </w:r>
      <w:r w:rsidRPr="009C60BA">
        <w:rPr>
          <w:rFonts w:ascii="Noto Sans" w:eastAsia="Times New Roman" w:hAnsi="Noto Sans" w:cs="Noto Sans"/>
          <w:b/>
          <w:bCs/>
          <w:sz w:val="20"/>
          <w:szCs w:val="20"/>
          <w:lang w:eastAsia="es-ES"/>
        </w:rPr>
        <w:t>Organigrama</w:t>
      </w:r>
      <w:r w:rsidRPr="009C60BA">
        <w:rPr>
          <w:rFonts w:ascii="Noto Sans" w:eastAsia="Times New Roman" w:hAnsi="Noto Sans" w:cs="Noto Sans"/>
          <w:sz w:val="20"/>
          <w:szCs w:val="20"/>
          <w:lang w:eastAsia="es-ES"/>
        </w:rPr>
        <w:t xml:space="preserve"> a las </w:t>
      </w:r>
      <w:r w:rsidRPr="009C60BA">
        <w:rPr>
          <w:rFonts w:ascii="Noto Sans" w:eastAsia="Times New Roman" w:hAnsi="Noto Sans" w:cs="Noto Sans"/>
          <w:b/>
          <w:bCs/>
          <w:sz w:val="20"/>
          <w:szCs w:val="20"/>
          <w:lang w:eastAsia="es-ES"/>
        </w:rPr>
        <w:t>personas -físicas y/o morales-</w:t>
      </w:r>
      <w:r w:rsidRPr="009C60BA">
        <w:rPr>
          <w:rFonts w:ascii="Noto Sans" w:eastAsia="Times New Roman" w:hAnsi="Noto Sans" w:cs="Noto Sans"/>
          <w:sz w:val="20"/>
          <w:szCs w:val="20"/>
          <w:lang w:eastAsia="es-ES"/>
        </w:rPr>
        <w:t xml:space="preserve">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sz w:val="20"/>
          <w:szCs w:val="20"/>
          <w:u w:val="single"/>
          <w:lang w:eastAsia="es-ES"/>
        </w:rPr>
        <w:t>describir claramente</w:t>
      </w:r>
      <w:r w:rsidRPr="009C60BA">
        <w:rPr>
          <w:rFonts w:ascii="Noto Sans" w:eastAsia="Times New Roman" w:hAnsi="Noto Sans" w:cs="Noto Sans"/>
          <w:sz w:val="20"/>
          <w:szCs w:val="20"/>
          <w:lang w:eastAsia="es-ES"/>
        </w:rPr>
        <w:t xml:space="preserve"> cuál de las actividades subcontratadas van a desarrollar. </w:t>
      </w:r>
    </w:p>
    <w:p w14:paraId="05277B61"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sz w:val="20"/>
          <w:szCs w:val="20"/>
          <w:lang w:eastAsia="es-ES"/>
        </w:rPr>
      </w:pPr>
    </w:p>
    <w:p w14:paraId="56B4D90E" w14:textId="77777777" w:rsidR="009C60BA" w:rsidRPr="009C60BA" w:rsidRDefault="009C60BA" w:rsidP="009C60BA">
      <w:pPr>
        <w:tabs>
          <w:tab w:val="left" w:pos="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evitar confusiones al respecto de la vigencia de la documentación soporte antes señalada, se hacen las siguientes aclaraciones que son extensivas para todo el personal que los LICITANTES propongan como responsables de la administración, control, supervisión, vigilancia, seguridad, protección ambiental, salud ocupacional y apoyo en la ejecución de los trabajos objeto del presente proceso de contratación, incluyendo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RESPONSABLE DE LA SEGURIDAD, HIGIENE Y PROTECCIÓN AMBIENTAL</w:t>
      </w:r>
      <w:r w:rsidRPr="009C60BA">
        <w:rPr>
          <w:rFonts w:ascii="Noto Sans" w:eastAsia="Times New Roman" w:hAnsi="Noto Sans" w:cs="Noto Sans"/>
          <w:sz w:val="20"/>
          <w:szCs w:val="20"/>
          <w:lang w:eastAsia="es-ES"/>
        </w:rPr>
        <w:t>:</w:t>
      </w:r>
    </w:p>
    <w:p w14:paraId="72F7DD5A" w14:textId="77777777" w:rsidR="009C60BA" w:rsidRPr="009C60BA" w:rsidRDefault="009C60BA" w:rsidP="009C60BA">
      <w:pPr>
        <w:tabs>
          <w:tab w:val="left" w:pos="0"/>
          <w:tab w:val="left" w:pos="1843"/>
        </w:tabs>
        <w:spacing w:after="0" w:line="240" w:lineRule="auto"/>
        <w:ind w:left="1843" w:right="-232"/>
        <w:jc w:val="both"/>
        <w:rPr>
          <w:rFonts w:ascii="Noto Sans" w:eastAsia="Times New Roman" w:hAnsi="Noto Sans" w:cs="Noto Sans"/>
          <w:sz w:val="20"/>
          <w:szCs w:val="20"/>
          <w:lang w:eastAsia="es-ES"/>
        </w:rPr>
      </w:pPr>
    </w:p>
    <w:p w14:paraId="29F3BBC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Títulos Profesionales y Cédulas Profesionales ya sean de Licenciaturas o Postgrados </w:t>
      </w:r>
      <w:r w:rsidRPr="009C60BA">
        <w:rPr>
          <w:rFonts w:ascii="Noto Sans" w:eastAsia="Times New Roman" w:hAnsi="Noto Sans" w:cs="Noto Sans"/>
          <w:b/>
          <w:bCs/>
          <w:sz w:val="20"/>
          <w:szCs w:val="20"/>
          <w:u w:val="single"/>
          <w:lang w:eastAsia="es-ES"/>
        </w:rPr>
        <w:t>no existe una restricción</w:t>
      </w:r>
      <w:r w:rsidRPr="009C60BA">
        <w:rPr>
          <w:rFonts w:ascii="Noto Sans" w:eastAsia="Times New Roman" w:hAnsi="Noto Sans" w:cs="Noto Sans"/>
          <w:sz w:val="20"/>
          <w:szCs w:val="20"/>
          <w:lang w:eastAsia="es-ES"/>
        </w:rPr>
        <w:t xml:space="preserve"> en la fecha de su emisión. </w:t>
      </w:r>
    </w:p>
    <w:p w14:paraId="0677CBB0"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contratos, bitácoras, actas de entrega recepción, o cualquier otro documento análogo, se permite un periodo máximo de expedición de </w:t>
      </w:r>
      <w:r w:rsidRPr="009C60BA">
        <w:rPr>
          <w:rFonts w:ascii="Noto Sans" w:eastAsia="Times New Roman" w:hAnsi="Noto Sans" w:cs="Noto Sans"/>
          <w:b/>
          <w:bCs/>
          <w:sz w:val="20"/>
          <w:szCs w:val="20"/>
          <w:u w:val="single"/>
          <w:lang w:eastAsia="es-ES"/>
        </w:rPr>
        <w:t>10 (diez) años previos</w:t>
      </w:r>
      <w:r w:rsidRPr="009C60BA">
        <w:rPr>
          <w:rFonts w:ascii="Noto Sans" w:eastAsia="Times New Roman" w:hAnsi="Noto Sans" w:cs="Noto Sans"/>
          <w:sz w:val="20"/>
          <w:szCs w:val="20"/>
          <w:lang w:eastAsia="es-ES"/>
        </w:rPr>
        <w:t xml:space="preserve"> a la emisión de la CONVOCATORIA. Por lo tanto, los LICITANTES deben abstenerse de presentar documentación que no cumpla con este requisito.</w:t>
      </w:r>
    </w:p>
    <w:p w14:paraId="3CCDE539" w14:textId="77777777" w:rsidR="009C60BA" w:rsidRPr="009C60BA" w:rsidRDefault="009C60BA" w:rsidP="009C60BA">
      <w:pPr>
        <w:numPr>
          <w:ilvl w:val="0"/>
          <w:numId w:val="30"/>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el caso de la documentación soporte relacionado con cursos de capacitación y certificación de habilidades laborales o cualquier documento equivalente, se requiere que tengan una fecha de expedición de no más de </w:t>
      </w:r>
      <w:r w:rsidRPr="009C60BA">
        <w:rPr>
          <w:rFonts w:ascii="Noto Sans" w:eastAsia="Times New Roman" w:hAnsi="Noto Sans" w:cs="Noto Sans"/>
          <w:b/>
          <w:bCs/>
          <w:sz w:val="20"/>
          <w:szCs w:val="20"/>
          <w:u w:val="single"/>
          <w:lang w:eastAsia="es-ES"/>
        </w:rPr>
        <w:t>5 (cinco) años</w:t>
      </w:r>
      <w:r w:rsidRPr="009C60BA">
        <w:rPr>
          <w:rFonts w:ascii="Noto Sans" w:eastAsia="Times New Roman" w:hAnsi="Noto Sans" w:cs="Noto Sans"/>
          <w:sz w:val="20"/>
          <w:szCs w:val="20"/>
          <w:lang w:eastAsia="es-ES"/>
        </w:rPr>
        <w:t>, previos a la emisión de la CONVOCATORIA. Por esa razón, los LICITANTES deben abstenerse de presentar documentación que no cumpla con este requisito.</w:t>
      </w:r>
    </w:p>
    <w:p w14:paraId="41DF7DB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5E6D6A8"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Es importante destacar que c</w:t>
      </w:r>
      <w:r w:rsidRPr="009C60BA">
        <w:rPr>
          <w:rFonts w:ascii="Noto Sans" w:eastAsia="Times New Roman" w:hAnsi="Noto Sans" w:cs="Noto Sans"/>
          <w:bCs/>
          <w:sz w:val="20"/>
          <w:szCs w:val="20"/>
          <w:lang w:eastAsia="es-ES"/>
        </w:rPr>
        <w:t xml:space="preserve">ada LICITANTE será el único responsable de integrar y proponer sus plantillas del personal </w:t>
      </w:r>
      <w:r w:rsidRPr="009C60BA">
        <w:rPr>
          <w:rFonts w:ascii="Noto Sans" w:eastAsia="Times New Roman" w:hAnsi="Noto Sans" w:cs="Noto Sans"/>
          <w:sz w:val="20"/>
          <w:szCs w:val="20"/>
          <w:lang w:eastAsia="es-ES"/>
        </w:rPr>
        <w:t>administrativo, de control, supervisión, vigilancia, seguridad, protección ambiental, salud ocupacional y apoyo,</w:t>
      </w:r>
      <w:r w:rsidRPr="009C60BA">
        <w:rPr>
          <w:rFonts w:ascii="Noto Sans" w:eastAsia="Times New Roman" w:hAnsi="Noto Sans" w:cs="Noto Sans"/>
          <w:bCs/>
          <w:sz w:val="20"/>
          <w:szCs w:val="20"/>
          <w:lang w:eastAsia="es-E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73C5CA90"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p>
    <w:p w14:paraId="05F8E6DC"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bookmarkStart w:id="49" w:name="_Hlk118994330"/>
      <w:r w:rsidRPr="009C60BA">
        <w:rPr>
          <w:rFonts w:ascii="Noto Sans" w:eastAsia="Times New Roman" w:hAnsi="Noto Sans" w:cs="Noto Sans"/>
          <w:sz w:val="20"/>
          <w:szCs w:val="20"/>
          <w:lang w:eastAsia="es-ES"/>
        </w:rPr>
        <w:t xml:space="preserve">Por el motivo descrito en el párrafo que antecede, los LICITANTES deberán elaborar su proposición considerando de manera obligatoria a todo el personal necesario y suficiente para la ejecución de la obra a satisfacción de las partes, en el entendido de que la documentación que </w:t>
      </w:r>
      <w:r w:rsidRPr="009C60BA">
        <w:rPr>
          <w:rFonts w:ascii="Noto Sans" w:eastAsia="Times New Roman" w:hAnsi="Noto Sans" w:cs="Noto Sans"/>
          <w:sz w:val="20"/>
          <w:szCs w:val="20"/>
          <w:lang w:eastAsia="es-ES"/>
        </w:rPr>
        <w:lastRenderedPageBreak/>
        <w:t xml:space="preserve">permita comprobar las capacidades y experiencia del personal propuesto deberá presentarse completa y legible en el </w:t>
      </w:r>
      <w:r w:rsidRPr="009C60BA">
        <w:rPr>
          <w:rFonts w:ascii="Noto Sans" w:eastAsia="Times New Roman" w:hAnsi="Noto Sans" w:cs="Noto Sans"/>
          <w:b/>
          <w:sz w:val="20"/>
          <w:szCs w:val="20"/>
          <w:lang w:eastAsia="es-ES"/>
        </w:rPr>
        <w:t>DOCUMENTO 02</w:t>
      </w:r>
      <w:r w:rsidRPr="009C60BA">
        <w:rPr>
          <w:rFonts w:ascii="Noto Sans" w:eastAsia="Times New Roman" w:hAnsi="Noto Sans" w:cs="Noto Sans"/>
          <w:bCs/>
          <w:sz w:val="20"/>
          <w:szCs w:val="20"/>
          <w:lang w:eastAsia="es-ES"/>
        </w:rPr>
        <w:t xml:space="preserve"> para su respectiva evaluación cualitativa y es únicamente responsabilidad de cada LICITANTE la cantidad y tipo de documentación comprobatoria que determine integrar en su proposición.</w:t>
      </w:r>
    </w:p>
    <w:p w14:paraId="38BD32CE" w14:textId="77777777" w:rsidR="009C60BA" w:rsidRPr="009C60BA" w:rsidRDefault="009C60BA" w:rsidP="009C60BA">
      <w:pPr>
        <w:tabs>
          <w:tab w:val="left" w:pos="2268"/>
          <w:tab w:val="right" w:pos="9214"/>
          <w:tab w:val="right" w:pos="9498"/>
        </w:tabs>
        <w:spacing w:after="0" w:line="240" w:lineRule="auto"/>
        <w:ind w:left="2268" w:right="-232"/>
        <w:contextualSpacing/>
        <w:jc w:val="both"/>
        <w:rPr>
          <w:rFonts w:ascii="Noto Sans" w:eastAsia="Times New Roman" w:hAnsi="Noto Sans" w:cs="Noto Sans"/>
          <w:bCs/>
          <w:sz w:val="20"/>
          <w:szCs w:val="20"/>
          <w:lang w:eastAsia="es-ES"/>
        </w:rPr>
      </w:pPr>
    </w:p>
    <w:p w14:paraId="4D52DB1B"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Costos Indirectos</w:t>
      </w:r>
      <w:r w:rsidRPr="009C60BA">
        <w:rPr>
          <w:rFonts w:ascii="Noto Sans" w:eastAsia="Times New Roman" w:hAnsi="Noto Sans" w:cs="Noto Sans"/>
          <w:sz w:val="20"/>
          <w:szCs w:val="20"/>
          <w:lang w:eastAsia="es-ES"/>
        </w:rPr>
        <w:t>. Lo anterior incluye al</w:t>
      </w:r>
      <w:r w:rsidRPr="009C60BA">
        <w:rPr>
          <w:rFonts w:ascii="Noto Sans" w:eastAsia="Times New Roman" w:hAnsi="Noto Sans" w:cs="Noto Sans"/>
          <w:b/>
          <w:bCs/>
          <w:sz w:val="20"/>
          <w:szCs w:val="20"/>
          <w:lang w:eastAsia="es-ES"/>
        </w:rPr>
        <w:t xml:space="preserve"> SUPERINTENENTE DE CONSTRUCCIÓN </w:t>
      </w:r>
      <w:r w:rsidRPr="009C60BA">
        <w:rPr>
          <w:rFonts w:ascii="Noto Sans" w:eastAsia="Times New Roman" w:hAnsi="Noto Sans" w:cs="Noto Sans"/>
          <w:sz w:val="20"/>
          <w:szCs w:val="20"/>
          <w:lang w:eastAsia="es-ES"/>
        </w:rPr>
        <w:t>y al</w:t>
      </w:r>
      <w:r w:rsidRPr="009C60BA">
        <w:rPr>
          <w:rFonts w:ascii="Noto Sans" w:eastAsia="Times New Roman" w:hAnsi="Noto Sans" w:cs="Noto Sans"/>
          <w:b/>
          <w:bCs/>
          <w:sz w:val="20"/>
          <w:szCs w:val="20"/>
          <w:lang w:eastAsia="es-ES"/>
        </w:rPr>
        <w:t xml:space="preserve"> RESPONSABLE DE LA SEGURIDAD, HIGIENE Y PROTECCIÓN AMBIENTAL</w:t>
      </w:r>
      <w:r w:rsidRPr="009C60BA">
        <w:rPr>
          <w:rFonts w:ascii="Noto Sans" w:eastAsia="Times New Roman" w:hAnsi="Noto Sans" w:cs="Noto Sans"/>
          <w:sz w:val="20"/>
          <w:szCs w:val="20"/>
          <w:lang w:eastAsia="es-ES"/>
        </w:rPr>
        <w:t>.</w:t>
      </w:r>
    </w:p>
    <w:p w14:paraId="7EAC8594" w14:textId="77777777" w:rsidR="009C60BA" w:rsidRPr="009C60BA" w:rsidRDefault="009C60BA" w:rsidP="009C60BA">
      <w:pPr>
        <w:tabs>
          <w:tab w:val="right" w:pos="9214"/>
          <w:tab w:val="right" w:pos="9498"/>
        </w:tabs>
        <w:spacing w:after="0" w:line="240" w:lineRule="auto"/>
        <w:ind w:right="-232"/>
        <w:contextualSpacing/>
        <w:jc w:val="both"/>
        <w:rPr>
          <w:rFonts w:ascii="Noto Sans" w:eastAsia="Times New Roman" w:hAnsi="Noto Sans" w:cs="Noto Sans"/>
          <w:bCs/>
          <w:sz w:val="20"/>
          <w:szCs w:val="20"/>
          <w:lang w:eastAsia="es-ES"/>
        </w:rPr>
      </w:pPr>
    </w:p>
    <w:p w14:paraId="3B8D78C0"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lang w:eastAsia="es-ES"/>
        </w:rPr>
      </w:pPr>
      <w:bookmarkStart w:id="50" w:name="_Hlk108434541"/>
      <w:bookmarkEnd w:id="49"/>
      <w:r w:rsidRPr="009C60BA">
        <w:rPr>
          <w:rFonts w:ascii="Noto Sans" w:eastAsia="Times New Roman" w:hAnsi="Noto Sans" w:cs="Noto Sans"/>
          <w:b/>
          <w:bCs/>
          <w:sz w:val="20"/>
          <w:szCs w:val="20"/>
          <w:lang w:eastAsia="es-ES"/>
        </w:rPr>
        <w:t>RESPONSABLE DE LA SEGURIDAD, HIGIENE, PROTECCIÓN AMBIENTAL Y SALUD OCUPACIONAL.</w:t>
      </w:r>
    </w:p>
    <w:p w14:paraId="3D5E2C80" w14:textId="77777777" w:rsidR="009C60BA" w:rsidRPr="009C60BA" w:rsidRDefault="009C60BA" w:rsidP="009C60BA">
      <w:pPr>
        <w:tabs>
          <w:tab w:val="left" w:pos="2552"/>
        </w:tabs>
        <w:spacing w:after="0" w:line="240" w:lineRule="auto"/>
        <w:ind w:left="2552" w:right="-232"/>
        <w:jc w:val="both"/>
        <w:rPr>
          <w:rFonts w:ascii="Noto Sans" w:eastAsia="Times New Roman" w:hAnsi="Noto Sans" w:cs="Noto Sans"/>
          <w:b/>
          <w:bCs/>
          <w:sz w:val="20"/>
          <w:szCs w:val="20"/>
          <w:lang w:eastAsia="es-ES"/>
        </w:rPr>
      </w:pPr>
    </w:p>
    <w:p w14:paraId="60DE00A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 </w:t>
      </w:r>
      <w:r w:rsidRPr="009C60BA">
        <w:rPr>
          <w:rFonts w:ascii="Noto Sans" w:eastAsia="Times New Roman" w:hAnsi="Noto Sans" w:cs="Noto Sans"/>
          <w:b/>
          <w:bCs/>
          <w:sz w:val="20"/>
          <w:szCs w:val="20"/>
          <w:lang w:eastAsia="es-ES"/>
        </w:rPr>
        <w:t>proponer por escrito</w:t>
      </w:r>
      <w:r w:rsidRPr="009C60BA">
        <w:rPr>
          <w:rFonts w:ascii="Noto Sans" w:eastAsia="Times New Roman" w:hAnsi="Noto Sans" w:cs="Noto Sans"/>
          <w:sz w:val="20"/>
          <w:szCs w:val="20"/>
          <w:lang w:eastAsia="es-ES"/>
        </w:rPr>
        <w:t xml:space="preserve"> a una persona con capacidad y experiencia comprobable en </w:t>
      </w:r>
      <w:r w:rsidRPr="009C60BA">
        <w:rPr>
          <w:rFonts w:ascii="Noto Sans" w:eastAsia="Times New Roman" w:hAnsi="Noto Sans" w:cs="Noto Sans"/>
          <w:b/>
          <w:bCs/>
          <w:sz w:val="20"/>
          <w:szCs w:val="20"/>
          <w:lang w:eastAsia="es-ES"/>
        </w:rPr>
        <w:t>seguridad</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higiene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protección ambiental</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salud ocupacional</w:t>
      </w:r>
      <w:r w:rsidRPr="009C60BA">
        <w:rPr>
          <w:rFonts w:ascii="Noto Sans" w:eastAsia="Times New Roman" w:hAnsi="Noto Sans" w:cs="Noto Sans"/>
          <w:sz w:val="20"/>
          <w:szCs w:val="20"/>
          <w:lang w:eastAsia="es-ES"/>
        </w:rPr>
        <w:t xml:space="preserve"> conforme a lo establecido en la </w:t>
      </w:r>
      <w:r w:rsidRPr="009C60BA">
        <w:rPr>
          <w:rFonts w:ascii="Noto Sans" w:eastAsia="Times New Roman" w:hAnsi="Noto Sans" w:cs="Noto Sans"/>
          <w:b/>
          <w:bCs/>
          <w:sz w:val="20"/>
          <w:szCs w:val="20"/>
          <w:lang w:eastAsia="es-ES"/>
        </w:rPr>
        <w:t>norma ISO 45001:2018 Sistemas de Administración/Gestión en seguridad y Salud Ocupacional</w:t>
      </w:r>
      <w:r w:rsidRPr="009C60BA">
        <w:rPr>
          <w:rFonts w:ascii="Noto Sans" w:eastAsia="Times New Roman" w:hAnsi="Noto Sans" w:cs="Noto Sans"/>
          <w:sz w:val="20"/>
          <w:szCs w:val="20"/>
          <w:lang w:eastAsia="es-ES"/>
        </w:rPr>
        <w:t>, en obras con las mismas o muy similares características, complejidad, volúmenes, magnitud y condiciones de las que se requiere en la obra objeto de este proceso de contratación, para que sea responsable además del control y seguimiento de los requisitos exigidos en 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SGI, señalados 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correspondientes de la CONVOCATORIA, así como de los aspectos de seguridad, ambientales y de salud en el trabajo. </w:t>
      </w:r>
    </w:p>
    <w:p w14:paraId="3FCC759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21C8EB8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deberá integrar de manera obligatoria en su proposición el Currículum y la correspondiente documentación comprobatoria para su evaluación cualitativa respectiva,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en el entendido de que persona propuesta deberá estar permanentemente en el sitio de la obra desde el inicio hasta la terminación de la jornada de trabajo.</w:t>
      </w:r>
    </w:p>
    <w:p w14:paraId="3400EF5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bookmarkEnd w:id="50"/>
    <w:p w14:paraId="22EBA1A5"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Los</w:t>
      </w:r>
      <w:r w:rsidRPr="009C60BA">
        <w:rPr>
          <w:rFonts w:ascii="Noto Sans" w:eastAsia="Times New Roman" w:hAnsi="Noto Sans" w:cs="Noto Sans"/>
          <w:bCs/>
          <w:sz w:val="20"/>
          <w:szCs w:val="20"/>
          <w:lang w:eastAsia="es-ES"/>
        </w:rPr>
        <w:t xml:space="preserve"> LICITANTES, en base a su experiencia, capacidad técnica y económica, tomando en cuenta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sz w:val="20"/>
          <w:szCs w:val="20"/>
          <w:lang w:eastAsia="es-ES"/>
        </w:rPr>
        <w:t>responsable del control y seguimiento de los aspectos de seguridad, ambientales y de salud ocupacional</w:t>
      </w:r>
      <w:r w:rsidRPr="009C60BA">
        <w:rPr>
          <w:rFonts w:ascii="Noto Sans" w:eastAsia="Times New Roman" w:hAnsi="Noto Sans" w:cs="Noto Sans"/>
          <w:bCs/>
          <w:sz w:val="20"/>
          <w:szCs w:val="20"/>
          <w:lang w:eastAsia="es-ES"/>
        </w:rPr>
        <w:t xml:space="preserve">, quienes deberán cumplir con todos los requisitos previamente señalados. Lo anterior en el entendido de que durante todas las jornadas de trabajo siempre deberá estar presente en el sitio de la </w:t>
      </w:r>
      <w:r w:rsidRPr="009C60BA">
        <w:rPr>
          <w:rFonts w:ascii="Noto Sans" w:eastAsia="Times New Roman" w:hAnsi="Noto Sans" w:cs="Noto Sans"/>
          <w:bCs/>
          <w:sz w:val="20"/>
          <w:szCs w:val="20"/>
          <w:lang w:eastAsia="es-ES"/>
        </w:rPr>
        <w:lastRenderedPageBreak/>
        <w:t>obra una persona responsable de la seguridad, higiene, protección ambiental y salud ocupacional.</w:t>
      </w:r>
    </w:p>
    <w:p w14:paraId="44A50F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u w:val="single"/>
          <w:lang w:eastAsia="es-ES"/>
        </w:rPr>
      </w:pPr>
    </w:p>
    <w:p w14:paraId="0B425D2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 causa de los requisitos antes descritos, los LICITANTES deben abstenerse de proponer personas que no cumplan con estos.</w:t>
      </w:r>
    </w:p>
    <w:p w14:paraId="0BFD4850" w14:textId="77777777" w:rsidR="009C60BA" w:rsidRPr="009C60BA" w:rsidRDefault="009C60BA" w:rsidP="009C60BA">
      <w:pPr>
        <w:tabs>
          <w:tab w:val="left" w:pos="1843"/>
        </w:tabs>
        <w:spacing w:after="0" w:line="240" w:lineRule="auto"/>
        <w:ind w:left="1843" w:right="-232"/>
        <w:jc w:val="both"/>
        <w:rPr>
          <w:rFonts w:ascii="Noto Sans" w:eastAsia="Times New Roman" w:hAnsi="Noto Sans" w:cs="Noto Sans"/>
          <w:sz w:val="20"/>
          <w:szCs w:val="20"/>
          <w:lang w:eastAsia="es-ES"/>
        </w:rPr>
      </w:pPr>
    </w:p>
    <w:p w14:paraId="0ECBEB0D" w14:textId="77777777" w:rsidR="009C60BA" w:rsidRPr="009C60BA" w:rsidRDefault="009C60BA" w:rsidP="009C60BA">
      <w:pPr>
        <w:numPr>
          <w:ilvl w:val="0"/>
          <w:numId w:val="28"/>
        </w:numPr>
        <w:tabs>
          <w:tab w:val="left" w:pos="2268"/>
        </w:tabs>
        <w:spacing w:after="0" w:line="240" w:lineRule="auto"/>
        <w:ind w:left="2268" w:right="-232" w:hanging="283"/>
        <w:jc w:val="both"/>
        <w:rPr>
          <w:rFonts w:ascii="Noto Sans" w:eastAsia="Times New Roman" w:hAnsi="Noto Sans" w:cs="Noto Sans"/>
          <w:b/>
          <w:bCs/>
          <w:sz w:val="20"/>
          <w:szCs w:val="20"/>
          <w:u w:val="single"/>
          <w:lang w:eastAsia="es-ES"/>
        </w:rPr>
      </w:pPr>
      <w:r w:rsidRPr="009C60BA">
        <w:rPr>
          <w:rFonts w:ascii="Noto Sans" w:eastAsia="Times New Roman" w:hAnsi="Noto Sans" w:cs="Noto Sans"/>
          <w:b/>
          <w:bCs/>
          <w:sz w:val="20"/>
          <w:szCs w:val="20"/>
          <w:lang w:eastAsia="es-ES"/>
        </w:rPr>
        <w:t>SUPERINTENDENTE DE CONSTRUCCIÓN.</w:t>
      </w:r>
    </w:p>
    <w:p w14:paraId="4004F7D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términos de los artículos 2 fracción XXIX, 111 y 117 del REGLAMENTO, en el ANEXO 4 de su proposición, cada LICITANTE deberá presentar una manifestación en la cual propondrá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a una persona que será la responsable y encargada de supervisar en su representación la ejecución de los trabajos. </w:t>
      </w:r>
    </w:p>
    <w:p w14:paraId="19A59E39"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01B3A86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persona propuesta deberá acreditar fehacientemente </w:t>
      </w:r>
      <w:bookmarkStart w:id="51" w:name="_Hlk62726454"/>
      <w:r w:rsidRPr="009C60BA">
        <w:rPr>
          <w:rFonts w:ascii="Noto Sans" w:eastAsia="Times New Roman" w:hAnsi="Noto Sans" w:cs="Noto Sans"/>
          <w:sz w:val="20"/>
          <w:szCs w:val="20"/>
          <w:lang w:eastAsia="es-ES"/>
        </w:rPr>
        <w:t xml:space="preserve">que cuenta con </w:t>
      </w:r>
      <w:bookmarkEnd w:id="51"/>
      <w:r w:rsidRPr="009C60BA">
        <w:rPr>
          <w:rFonts w:ascii="Noto Sans" w:eastAsia="Times New Roman" w:hAnsi="Noto Sans" w:cs="Noto Sans"/>
          <w:sz w:val="20"/>
          <w:szCs w:val="20"/>
          <w:lang w:eastAsia="es-ES"/>
        </w:rPr>
        <w:t>la formación profesional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y/o la experiencia </w:t>
      </w:r>
      <w:bookmarkStart w:id="52" w:name="_Hlk62726410"/>
      <w:r w:rsidRPr="009C60BA">
        <w:rPr>
          <w:rFonts w:ascii="Noto Sans" w:eastAsia="Times New Roman" w:hAnsi="Noto Sans" w:cs="Noto Sans"/>
          <w:sz w:val="20"/>
          <w:szCs w:val="20"/>
          <w:lang w:eastAsia="es-ES"/>
        </w:rPr>
        <w:t>comprobable en la coordinación y supervisión de obras con las mismas o muy similares características, complejidad, volúmenes, magnitud y condiciones de las que se requiere el presente proceso de contratación</w:t>
      </w:r>
      <w:bookmarkEnd w:id="52"/>
      <w:r w:rsidRPr="009C60BA">
        <w:rPr>
          <w:rFonts w:ascii="Noto Sans" w:eastAsia="Times New Roman" w:hAnsi="Noto Sans" w:cs="Noto Sans"/>
          <w:sz w:val="20"/>
          <w:szCs w:val="20"/>
          <w:lang w:eastAsia="es-ES"/>
        </w:rPr>
        <w:t xml:space="preserve">. </w:t>
      </w:r>
    </w:p>
    <w:p w14:paraId="644F698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efectos de lo antes requerido, cada LICITANTE tendrá que anexar sin excepciones en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toda la documentación soporte que demuestre fehacientemente la experiencia y capacidad del o de las personas responsables de la supervisión de la obra de acuerdo a lo señalado en el </w:t>
      </w:r>
      <w:r w:rsidRPr="009C60BA">
        <w:rPr>
          <w:rFonts w:ascii="Noto Sans" w:eastAsia="Times New Roman" w:hAnsi="Noto Sans" w:cs="Noto Sans"/>
          <w:b/>
          <w:bCs/>
          <w:sz w:val="20"/>
          <w:szCs w:val="20"/>
          <w:lang w:eastAsia="es-ES"/>
        </w:rPr>
        <w:t xml:space="preserve">inciso 2) </w:t>
      </w:r>
      <w:r w:rsidRPr="009C60BA">
        <w:rPr>
          <w:rFonts w:ascii="Noto Sans" w:eastAsia="Times New Roman" w:hAnsi="Noto Sans" w:cs="Noto Sans"/>
          <w:sz w:val="20"/>
          <w:szCs w:val="20"/>
          <w:lang w:eastAsia="es-ES"/>
        </w:rPr>
        <w:t xml:space="preserve">de este </w:t>
      </w:r>
      <w:r w:rsidRPr="009C60BA">
        <w:rPr>
          <w:rFonts w:ascii="Noto Sans" w:eastAsia="Times New Roman" w:hAnsi="Noto Sans" w:cs="Noto Sans"/>
          <w:b/>
          <w:bCs/>
          <w:sz w:val="20"/>
          <w:szCs w:val="20"/>
          <w:lang w:eastAsia="es-ES"/>
        </w:rPr>
        <w:t>DOCUMENTO 02.1</w:t>
      </w:r>
      <w:r w:rsidRPr="009C60BA">
        <w:rPr>
          <w:rFonts w:ascii="Noto Sans" w:eastAsia="Times New Roman" w:hAnsi="Noto Sans" w:cs="Noto Sans"/>
          <w:sz w:val="20"/>
          <w:szCs w:val="20"/>
          <w:lang w:eastAsia="es-ES"/>
        </w:rPr>
        <w:t xml:space="preserve"> -actas de entrega, estimaciones de obra, hojas de bitácora-, así como copia legible de su cédula profesional, copias de constancias o certificados de cursos de capacitación, especialidad, o cualquier otro documento homólogo.</w:t>
      </w:r>
    </w:p>
    <w:p w14:paraId="558F52A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662CAD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obligatorio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que propongan tenga vigente su </w:t>
      </w:r>
      <w:r w:rsidRPr="009C60BA">
        <w:rPr>
          <w:rFonts w:ascii="Noto Sans" w:eastAsia="Times New Roman" w:hAnsi="Noto Sans" w:cs="Noto Sans"/>
          <w:b/>
          <w:bCs/>
          <w:sz w:val="20"/>
          <w:szCs w:val="20"/>
          <w:lang w:eastAsia="es-ES"/>
        </w:rPr>
        <w:t>e.firma</w:t>
      </w:r>
      <w:r w:rsidRPr="009C60BA">
        <w:rPr>
          <w:rFonts w:ascii="Noto Sans" w:eastAsia="Times New Roman" w:hAnsi="Noto Sans" w:cs="Noto Sans"/>
          <w:sz w:val="20"/>
          <w:szCs w:val="20"/>
          <w:lang w:eastAsia="es-ES"/>
        </w:rPr>
        <w:t xml:space="preserve"> que emite el SAT. Para demostrar lo anterior, cada LICITANTE sin excepciones deberá integrar como documentación soporte el </w:t>
      </w:r>
      <w:r w:rsidRPr="009C60BA">
        <w:rPr>
          <w:rFonts w:ascii="Noto Sans" w:eastAsia="Times New Roman" w:hAnsi="Noto Sans" w:cs="Noto Sans"/>
          <w:b/>
          <w:bCs/>
          <w:sz w:val="20"/>
          <w:szCs w:val="20"/>
          <w:u w:val="single"/>
          <w:lang w:eastAsia="es-ES"/>
        </w:rPr>
        <w:t>Certificado de e.firma</w:t>
      </w:r>
      <w:r w:rsidRPr="009C60BA">
        <w:rPr>
          <w:rFonts w:ascii="Noto Sans" w:eastAsia="Times New Roman" w:hAnsi="Noto Sans" w:cs="Noto Sans"/>
          <w:sz w:val="20"/>
          <w:szCs w:val="20"/>
          <w:lang w:eastAsia="es-ES"/>
        </w:rPr>
        <w:t xml:space="preserve"> vigente emitido por el SAT de la persona propuesta como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Por lo tanto, los LICITANTES deberán de abstenerse a presentar como soporte capturas de pantalla, cartas compromiso o cualquier otro documento que no sea el citado </w:t>
      </w:r>
      <w:r w:rsidRPr="009C60BA">
        <w:rPr>
          <w:rFonts w:ascii="Noto Sans" w:eastAsia="Times New Roman" w:hAnsi="Noto Sans" w:cs="Noto Sans"/>
          <w:b/>
          <w:bCs/>
          <w:sz w:val="20"/>
          <w:szCs w:val="20"/>
          <w:u w:val="single"/>
          <w:lang w:eastAsia="es-ES"/>
        </w:rPr>
        <w:t>Certificado de e.firma</w:t>
      </w:r>
      <w:r w:rsidRPr="009C60BA">
        <w:rPr>
          <w:rFonts w:ascii="Noto Sans" w:eastAsia="Times New Roman" w:hAnsi="Noto Sans" w:cs="Noto Sans"/>
          <w:sz w:val="20"/>
          <w:szCs w:val="20"/>
          <w:lang w:eastAsia="es-ES"/>
        </w:rPr>
        <w:t xml:space="preserve"> -firma electrónica- emitido por el SAT. Este requisito se sustenta en lo establecido en el primer párrafo del artículo 46 del REGLAMENTO. </w:t>
      </w:r>
    </w:p>
    <w:p w14:paraId="470DD70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78FF17DB" w14:textId="77777777" w:rsidR="009C60BA" w:rsidRPr="009C60BA" w:rsidRDefault="009C60BA" w:rsidP="009C60BA">
      <w:pPr>
        <w:autoSpaceDE w:val="0"/>
        <w:autoSpaceDN w:val="0"/>
        <w:adjustRightInd w:val="0"/>
        <w:spacing w:after="0" w:line="240" w:lineRule="auto"/>
        <w:ind w:left="2268"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algún LICITANTE no acredita de manera fehaciente este requisito, su proposición será desechada porque este incumplimiento afecta directamente la solvencia técnica de su proposición, toda vez que la </w:t>
      </w:r>
      <w:r w:rsidRPr="009C60BA">
        <w:rPr>
          <w:rFonts w:ascii="Noto Sans" w:eastAsia="Times New Roman" w:hAnsi="Noto Sans" w:cs="Noto Sans"/>
          <w:b/>
          <w:bCs/>
          <w:sz w:val="20"/>
          <w:szCs w:val="20"/>
          <w:lang w:eastAsia="es-MX"/>
        </w:rPr>
        <w:t>e.firma</w:t>
      </w:r>
      <w:r w:rsidRPr="009C60BA">
        <w:rPr>
          <w:rFonts w:ascii="Noto Sans" w:eastAsia="Times New Roman" w:hAnsi="Noto Sans" w:cs="Noto Sans"/>
          <w:sz w:val="20"/>
          <w:szCs w:val="20"/>
          <w:lang w:eastAsia="es-MX"/>
        </w:rPr>
        <w:t xml:space="preserve"> es un requisito indispensable e ineludible para que el </w:t>
      </w:r>
      <w:r w:rsidRPr="009C60BA">
        <w:rPr>
          <w:rFonts w:ascii="Noto Sans" w:eastAsia="Times New Roman" w:hAnsi="Noto Sans" w:cs="Noto Sans"/>
          <w:b/>
          <w:bCs/>
          <w:sz w:val="20"/>
          <w:szCs w:val="20"/>
          <w:lang w:eastAsia="es-MX"/>
        </w:rPr>
        <w:t xml:space="preserve">SUPERINTENDENTE DE CONSTRUCCIÓN </w:t>
      </w:r>
      <w:r w:rsidRPr="009C60BA">
        <w:rPr>
          <w:rFonts w:ascii="Noto Sans" w:eastAsia="Times New Roman" w:hAnsi="Noto Sans" w:cs="Noto Sans"/>
          <w:sz w:val="20"/>
          <w:szCs w:val="20"/>
          <w:lang w:eastAsia="es-MX"/>
        </w:rPr>
        <w:t>desarrolle eficientemente la administración y control de la obra pública que nos ocupa a través de la</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sz w:val="20"/>
          <w:szCs w:val="20"/>
          <w:lang w:eastAsia="es-MX"/>
        </w:rPr>
        <w:lastRenderedPageBreak/>
        <w:t xml:space="preserve">BESOP </w:t>
      </w:r>
      <w:r w:rsidRPr="009C60BA">
        <w:rPr>
          <w:rFonts w:ascii="Noto Sans" w:eastAsia="Times New Roman" w:hAnsi="Noto Sans" w:cs="Noto Sans"/>
          <w:sz w:val="20"/>
          <w:szCs w:val="20"/>
          <w:lang w:eastAsia="es-MX"/>
        </w:rPr>
        <w:t xml:space="preserve">en términos del </w:t>
      </w:r>
      <w:r w:rsidRPr="009C60BA">
        <w:rPr>
          <w:rFonts w:ascii="Noto Sans" w:eastAsia="Times New Roman" w:hAnsi="Noto Sans" w:cs="Noto Sans"/>
          <w:b/>
          <w:bCs/>
          <w:sz w:val="20"/>
          <w:szCs w:val="20"/>
          <w:lang w:eastAsia="es-MX"/>
        </w:rPr>
        <w:t xml:space="preserve">ACUERDO por el que se establecen las disposiciones administrativas de carácter general para el uso del Sistema de Bitácora Electrónica y Seguimiento a Obra Pública </w:t>
      </w:r>
      <w:r w:rsidRPr="009C60BA">
        <w:rPr>
          <w:rFonts w:ascii="Noto Sans" w:eastAsia="Times New Roman" w:hAnsi="Noto Sans" w:cs="Noto Sans"/>
          <w:sz w:val="20"/>
          <w:szCs w:val="20"/>
          <w:lang w:eastAsia="es-MX"/>
        </w:rPr>
        <w:t>publicado en el DOF el 11 de junio de 2018 y el</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sz w:val="20"/>
          <w:szCs w:val="20"/>
          <w:lang w:eastAsia="es-ES"/>
        </w:rPr>
        <w:t>ACUERDO por el que se modifica el diverso por el que se establecen las disposiciones administrativas de carácter general para el uso del Sistema de Bitácora Electrónica y Seguimiento a Obra Pública</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sz w:val="20"/>
          <w:szCs w:val="20"/>
          <w:lang w:eastAsia="es-MX"/>
        </w:rPr>
        <w:t xml:space="preserve"> publicado en el DOF el 17 de julio de 2023, así como la normatividad vigente que resulte aplicable.</w:t>
      </w:r>
    </w:p>
    <w:p w14:paraId="6D433779"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46B4142B"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consecuencia, es importante que los LICITANTES se abstengan de proponer personas que no cumplan todos los requisitos señalados en los párrafos que anteceden.</w:t>
      </w:r>
    </w:p>
    <w:p w14:paraId="05768F2A"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sz w:val="20"/>
          <w:szCs w:val="20"/>
          <w:lang w:eastAsia="es-ES"/>
        </w:rPr>
      </w:pPr>
    </w:p>
    <w:p w14:paraId="305EF40F" w14:textId="77777777" w:rsidR="009C60BA" w:rsidRPr="009C60BA" w:rsidRDefault="009C60BA" w:rsidP="009C60BA">
      <w:pPr>
        <w:tabs>
          <w:tab w:val="left" w:pos="2268"/>
          <w:tab w:val="right" w:pos="9072"/>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Cabe hacer mención que los</w:t>
      </w:r>
      <w:r w:rsidRPr="009C60BA">
        <w:rPr>
          <w:rFonts w:ascii="Noto Sans" w:eastAsia="Times New Roman" w:hAnsi="Noto Sans" w:cs="Noto Sans"/>
          <w:bCs/>
          <w:sz w:val="20"/>
          <w:szCs w:val="20"/>
          <w:lang w:eastAsia="es-E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bCs/>
          <w:sz w:val="20"/>
          <w:szCs w:val="20"/>
          <w:lang w:eastAsia="es-ES"/>
        </w:rPr>
        <w:t>, quienes deberán cumplir con todos los requisitos previamente señalados.</w:t>
      </w:r>
    </w:p>
    <w:p w14:paraId="45C5A6F6"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4AA2F818"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tendrá plenas facultades otorgadas por el CONTRATISTA para tomar decisiones en la obra en su nombre y representación. Cualquier orden dada por la ASIPONA ALTAMIRA al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se considerará transmitida directamente al CONTRATISTA.</w:t>
      </w:r>
    </w:p>
    <w:p w14:paraId="69148A8E"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podrá dentro de sus facultades, solicitar el cambio de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propuesto por el CONTRATISTA, expresando las razones de tal determinación y, en este caso, exigir la designación de otra persona que cuente con la experiencia y capacidad exigida en la CONVOCATORIA.</w:t>
      </w:r>
    </w:p>
    <w:p w14:paraId="5414619F"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p>
    <w:p w14:paraId="2CF1EA27" w14:textId="77777777" w:rsidR="009C60BA" w:rsidRPr="009C60BA" w:rsidRDefault="009C60BA" w:rsidP="009C60BA">
      <w:pPr>
        <w:tabs>
          <w:tab w:val="left" w:pos="0"/>
          <w:tab w:val="left" w:pos="284"/>
          <w:tab w:val="left" w:pos="851"/>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deberá cumplir con las siguientes disposiciones, sin detrimento de cualquier otra que le corresponda:</w:t>
      </w:r>
    </w:p>
    <w:p w14:paraId="57B0A864" w14:textId="77777777" w:rsidR="009C60BA" w:rsidRPr="009C60BA" w:rsidRDefault="009C60BA" w:rsidP="009C60BA">
      <w:pPr>
        <w:tabs>
          <w:tab w:val="left" w:pos="0"/>
          <w:tab w:val="left" w:pos="284"/>
          <w:tab w:val="left" w:pos="851"/>
        </w:tabs>
        <w:spacing w:after="0" w:line="240" w:lineRule="auto"/>
        <w:ind w:left="1843" w:right="-232"/>
        <w:jc w:val="both"/>
        <w:rPr>
          <w:rFonts w:ascii="Noto Sans" w:eastAsia="Times New Roman" w:hAnsi="Noto Sans" w:cs="Noto Sans"/>
          <w:sz w:val="20"/>
          <w:szCs w:val="20"/>
          <w:lang w:eastAsia="es-ES"/>
        </w:rPr>
      </w:pPr>
    </w:p>
    <w:p w14:paraId="2F38F672" w14:textId="77777777" w:rsidR="009C60BA" w:rsidRPr="009C60BA" w:rsidRDefault="009C60BA" w:rsidP="009C60BA">
      <w:pPr>
        <w:numPr>
          <w:ilvl w:val="0"/>
          <w:numId w:val="55"/>
        </w:numPr>
        <w:tabs>
          <w:tab w:val="left" w:pos="0"/>
          <w:tab w:val="num" w:pos="1276"/>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Tener, durante la vigencia del contrato, su domicilio físico, en Altamira, Cd. Madero o Tampico, Tamaulipas.</w:t>
      </w:r>
    </w:p>
    <w:p w14:paraId="37533F64"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Proporcionar a la CONVOCANTE su nombre, domicilio y teléfono.</w:t>
      </w:r>
    </w:p>
    <w:p w14:paraId="0FB3C037"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Atender de inmediato a cualquier llamada del RESIDENTE DE OBRA cuando su presencia o intervención sea requerida.</w:t>
      </w:r>
    </w:p>
    <w:p w14:paraId="7DE1AC22"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Deberá estar debidamente autorizado para firmar en nombre y representación del CONTRATISTA las estimaciones de obra y cualquier otro documento oficial.</w:t>
      </w:r>
    </w:p>
    <w:p w14:paraId="559590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Deberá permanecer al frente de los trabajos desde el inicio hasta su terminación.</w:t>
      </w:r>
    </w:p>
    <w:p w14:paraId="65CFE493" w14:textId="77777777" w:rsidR="009C60BA" w:rsidRPr="009C60BA" w:rsidRDefault="009C60BA" w:rsidP="009C60BA">
      <w:pPr>
        <w:numPr>
          <w:ilvl w:val="0"/>
          <w:numId w:val="55"/>
        </w:numPr>
        <w:tabs>
          <w:tab w:val="left" w:pos="0"/>
          <w:tab w:val="left" w:pos="2552"/>
        </w:tabs>
        <w:spacing w:after="0" w:line="240" w:lineRule="auto"/>
        <w:ind w:right="-232" w:hanging="295"/>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Deberá establecer </w:t>
      </w:r>
      <w:r w:rsidRPr="009C60BA">
        <w:rPr>
          <w:rFonts w:ascii="Noto Sans" w:eastAsia="Times New Roman" w:hAnsi="Noto Sans" w:cs="Noto Sans"/>
          <w:sz w:val="20"/>
          <w:szCs w:val="20"/>
          <w:lang w:eastAsia="es-ES"/>
        </w:rPr>
        <w:t xml:space="preserve">y mantener </w:t>
      </w:r>
      <w:r w:rsidRPr="009C60BA">
        <w:rPr>
          <w:rFonts w:ascii="Noto Sans" w:eastAsia="Times New Roman" w:hAnsi="Noto Sans" w:cs="Noto Sans"/>
          <w:sz w:val="20"/>
          <w:szCs w:val="20"/>
          <w:lang w:val="x-none" w:eastAsia="es-ES"/>
        </w:rPr>
        <w:t xml:space="preserve">un sistema de comunicación </w:t>
      </w:r>
      <w:r w:rsidRPr="009C60BA">
        <w:rPr>
          <w:rFonts w:ascii="Noto Sans" w:eastAsia="Times New Roman" w:hAnsi="Noto Sans" w:cs="Noto Sans"/>
          <w:sz w:val="20"/>
          <w:szCs w:val="20"/>
          <w:lang w:eastAsia="es-ES"/>
        </w:rPr>
        <w:t xml:space="preserve">constante e ininterrumpido </w:t>
      </w:r>
      <w:r w:rsidRPr="009C60BA">
        <w:rPr>
          <w:rFonts w:ascii="Noto Sans" w:eastAsia="Times New Roman" w:hAnsi="Noto Sans" w:cs="Noto Sans"/>
          <w:sz w:val="20"/>
          <w:szCs w:val="20"/>
          <w:lang w:val="x-none" w:eastAsia="es-ES"/>
        </w:rPr>
        <w:t>entre los frentes de obra.</w:t>
      </w:r>
    </w:p>
    <w:p w14:paraId="7380BC5B" w14:textId="77777777" w:rsidR="009C60BA" w:rsidRPr="009C60BA" w:rsidRDefault="009C60BA" w:rsidP="009C60BA">
      <w:pPr>
        <w:numPr>
          <w:ilvl w:val="0"/>
          <w:numId w:val="55"/>
        </w:numPr>
        <w:tabs>
          <w:tab w:val="left" w:pos="2552"/>
        </w:tabs>
        <w:spacing w:after="0" w:line="240" w:lineRule="auto"/>
        <w:ind w:right="-232" w:hanging="29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tuviera que ausentarse temporal o definitivamente, este se obliga a dar aviso por escrito en forma indubitable y expedita al RESIDENTE DE OBRA de este hecho y, simultáneamente, nombrar a un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interino o definitivo </w:t>
      </w:r>
      <w:r w:rsidRPr="009C60BA">
        <w:rPr>
          <w:rFonts w:ascii="Noto Sans" w:eastAsia="Times New Roman" w:hAnsi="Noto Sans" w:cs="Noto Sans"/>
          <w:bCs/>
          <w:sz w:val="20"/>
          <w:szCs w:val="20"/>
          <w:lang w:eastAsia="es-ES"/>
        </w:rPr>
        <w:t>quien deberá reunir el perfil profesional y tener las obligaciones y facultades que el sustituido.</w:t>
      </w:r>
    </w:p>
    <w:p w14:paraId="2CC6F0E9" w14:textId="77777777" w:rsidR="009C60BA" w:rsidRPr="009C60BA" w:rsidRDefault="009C60BA" w:rsidP="009C60BA">
      <w:pPr>
        <w:tabs>
          <w:tab w:val="left" w:pos="567"/>
        </w:tabs>
        <w:spacing w:after="0" w:line="240" w:lineRule="auto"/>
        <w:ind w:left="1843" w:right="-232"/>
        <w:jc w:val="both"/>
        <w:rPr>
          <w:rFonts w:ascii="Noto Sans" w:eastAsia="Times New Roman" w:hAnsi="Noto Sans" w:cs="Noto Sans"/>
          <w:bCs/>
          <w:sz w:val="20"/>
          <w:szCs w:val="20"/>
          <w:lang w:eastAsia="es-ES"/>
        </w:rPr>
      </w:pPr>
    </w:p>
    <w:p w14:paraId="6714EC3D" w14:textId="77777777" w:rsidR="009C60BA" w:rsidRPr="009C60BA" w:rsidRDefault="009C60BA" w:rsidP="009C60BA">
      <w:pPr>
        <w:tabs>
          <w:tab w:val="left" w:pos="0"/>
          <w:tab w:val="left" w:pos="284"/>
          <w:tab w:val="left" w:pos="851"/>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sólo podrá ser sustituido por el CONTRATISTA por razones justificadas, previa valoración, evaluación y aprobación de la ASIPONA ALTAMIRA; en este caso, la CONTRATISTA deberá proponer a otros profesionales con formación, experiencia y capacidad técnica, iguales o mayores a las del </w:t>
      </w:r>
      <w:r w:rsidRPr="009C60BA">
        <w:rPr>
          <w:rFonts w:ascii="Noto Sans" w:eastAsia="Times New Roman" w:hAnsi="Noto Sans" w:cs="Noto Sans"/>
          <w:b/>
          <w:bCs/>
          <w:sz w:val="20"/>
          <w:szCs w:val="20"/>
          <w:lang w:eastAsia="es-ES"/>
        </w:rPr>
        <w:t>SUPERINTENDENTE DE CONSTRUCCIÓN</w:t>
      </w:r>
      <w:r w:rsidRPr="009C60BA">
        <w:rPr>
          <w:rFonts w:ascii="Noto Sans" w:eastAsia="Times New Roman" w:hAnsi="Noto Sans" w:cs="Noto Sans"/>
          <w:sz w:val="20"/>
          <w:szCs w:val="20"/>
          <w:lang w:eastAsia="es-ES"/>
        </w:rPr>
        <w:t xml:space="preserve"> inicialmente evaluado y aceptado.</w:t>
      </w:r>
    </w:p>
    <w:p w14:paraId="28B7D8F2"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300A8E43" w14:textId="77777777" w:rsidR="009C60BA" w:rsidRPr="009C60BA" w:rsidRDefault="009C60BA" w:rsidP="009C60BA">
      <w:pPr>
        <w:numPr>
          <w:ilvl w:val="0"/>
          <w:numId w:val="13"/>
        </w:numPr>
        <w:tabs>
          <w:tab w:val="left" w:pos="1985"/>
        </w:tabs>
        <w:spacing w:after="0" w:line="240" w:lineRule="auto"/>
        <w:ind w:left="1985" w:right="-232" w:hanging="284"/>
        <w:jc w:val="both"/>
        <w:rPr>
          <w:rFonts w:ascii="Noto Sans" w:eastAsia="Times New Roman" w:hAnsi="Noto Sans" w:cs="Noto Sans"/>
          <w:sz w:val="20"/>
          <w:szCs w:val="20"/>
          <w:lang w:eastAsia="es-ES"/>
        </w:rPr>
      </w:pPr>
      <w:bookmarkStart w:id="53" w:name="_Hlk108101549"/>
      <w:r w:rsidRPr="009C60BA">
        <w:rPr>
          <w:rFonts w:ascii="Noto Sans" w:eastAsia="Times New Roman" w:hAnsi="Noto Sans" w:cs="Noto Sans"/>
          <w:b/>
          <w:bCs/>
          <w:sz w:val="20"/>
          <w:szCs w:val="20"/>
          <w:lang w:eastAsia="es-ES"/>
        </w:rPr>
        <w:t>DOCUMENTO 02.2: “EXPERIENCIA Y ESPECIALIDAD DEL LICITANTE”.</w:t>
      </w:r>
    </w:p>
    <w:p w14:paraId="20006BB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B31415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relación con lo establecido en las fracciones IV y IX del artículo 44 del REGLAMENTO, para acreditar su Experiencia y Especialidad en este </w:t>
      </w:r>
      <w:r w:rsidRPr="009C60BA">
        <w:rPr>
          <w:rFonts w:ascii="Noto Sans" w:eastAsia="Times New Roman" w:hAnsi="Noto Sans" w:cs="Noto Sans"/>
          <w:b/>
          <w:bCs/>
          <w:sz w:val="20"/>
          <w:szCs w:val="20"/>
          <w:lang w:eastAsia="es-ES"/>
        </w:rPr>
        <w:t>ANEXO 5</w:t>
      </w:r>
      <w:r w:rsidRPr="009C60BA">
        <w:rPr>
          <w:rFonts w:ascii="Noto Sans" w:eastAsia="Times New Roman" w:hAnsi="Noto Sans" w:cs="Noto Sans"/>
          <w:sz w:val="20"/>
          <w:szCs w:val="20"/>
          <w:lang w:eastAsia="es-ES"/>
        </w:rPr>
        <w:t xml:space="preserve"> los LICITANTES de forma obligatoria deben presentar la información y los documentos que a continuación se describen a continuación en los </w:t>
      </w:r>
      <w:r w:rsidRPr="009C60BA">
        <w:rPr>
          <w:rFonts w:ascii="Noto Sans" w:eastAsia="Times New Roman" w:hAnsi="Noto Sans" w:cs="Noto Sans"/>
          <w:b/>
          <w:bCs/>
          <w:sz w:val="20"/>
          <w:szCs w:val="20"/>
          <w:lang w:eastAsia="es-ES"/>
        </w:rPr>
        <w:t>incisos 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2)</w:t>
      </w:r>
      <w:r w:rsidRPr="009C60BA">
        <w:rPr>
          <w:rFonts w:ascii="Noto Sans" w:eastAsia="Times New Roman" w:hAnsi="Noto Sans" w:cs="Noto Sans"/>
          <w:sz w:val="20"/>
          <w:szCs w:val="20"/>
          <w:lang w:eastAsia="es-ES"/>
        </w:rPr>
        <w:t xml:space="preserve"> </w:t>
      </w:r>
    </w:p>
    <w:p w14:paraId="3BA49C18"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505175E"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54" w:name="_Hlk93485989"/>
      <w:bookmarkStart w:id="55" w:name="_Hlk92880712"/>
      <w:r w:rsidRPr="009C60BA">
        <w:rPr>
          <w:rFonts w:ascii="Noto Sans" w:eastAsia="Times New Roman" w:hAnsi="Noto Sans" w:cs="Noto Sans"/>
          <w:b/>
          <w:bCs/>
          <w:sz w:val="20"/>
          <w:szCs w:val="20"/>
          <w:lang w:eastAsia="es-ES"/>
        </w:rPr>
        <w:t>RELACIÓN DE CONTRATOS</w:t>
      </w:r>
      <w:bookmarkEnd w:id="54"/>
      <w:r w:rsidRPr="009C60BA">
        <w:rPr>
          <w:rFonts w:ascii="Noto Sans" w:eastAsia="Times New Roman" w:hAnsi="Noto Sans" w:cs="Noto Sans"/>
          <w:b/>
          <w:bCs/>
          <w:sz w:val="20"/>
          <w:szCs w:val="20"/>
          <w:lang w:eastAsia="es-ES"/>
        </w:rPr>
        <w:t>.</w:t>
      </w:r>
    </w:p>
    <w:bookmarkEnd w:id="55"/>
    <w:p w14:paraId="1F5E320A"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7BB268A5" w14:textId="3A992125" w:rsidR="009C60BA" w:rsidRPr="004D5BD3" w:rsidRDefault="004D5BD3" w:rsidP="004D5BD3">
      <w:pPr>
        <w:spacing w:after="0" w:line="240" w:lineRule="auto"/>
        <w:ind w:left="2268" w:right="-232"/>
        <w:jc w:val="both"/>
        <w:rPr>
          <w:rFonts w:ascii="Noto Sans" w:hAnsi="Noto Sans" w:cs="Noto Sans"/>
        </w:rPr>
      </w:pPr>
      <w:bookmarkStart w:id="56" w:name="_Hlk92881042"/>
      <w:bookmarkStart w:id="57" w:name="_Hlk108191089"/>
      <w:r w:rsidRPr="004D5BD3">
        <w:rPr>
          <w:rFonts w:ascii="Noto Sans" w:hAnsi="Noto Sans" w:cs="Noto Sans"/>
        </w:rPr>
        <w:t>El LICITANTE deberá presentar una relación con un</w:t>
      </w:r>
      <w:r w:rsidRPr="004D5BD3">
        <w:rPr>
          <w:rFonts w:ascii="Noto Sans" w:hAnsi="Noto Sans" w:cs="Noto Sans"/>
          <w:b/>
          <w:bCs/>
        </w:rPr>
        <w:t xml:space="preserve"> </w:t>
      </w:r>
      <w:r w:rsidRPr="004D5BD3">
        <w:rPr>
          <w:rFonts w:ascii="Noto Sans" w:hAnsi="Noto Sans" w:cs="Noto Sans"/>
          <w:b/>
          <w:bCs/>
          <w:u w:val="single"/>
        </w:rPr>
        <w:t>máximo de 5 (cinco) o un mínimo de 2 (dos) contratos</w:t>
      </w:r>
      <w:r w:rsidRPr="004D5BD3">
        <w:rPr>
          <w:rFonts w:ascii="Noto Sans" w:hAnsi="Noto Sans" w:cs="Noto Sans"/>
          <w:b/>
          <w:bCs/>
        </w:rPr>
        <w:t xml:space="preserve"> </w:t>
      </w:r>
      <w:r w:rsidRPr="004D5BD3">
        <w:rPr>
          <w:rFonts w:ascii="Noto Sans" w:hAnsi="Noto Sans" w:cs="Noto Sans"/>
        </w:rPr>
        <w:t xml:space="preserve">que tenga celebrados o en los que haya realizado trabajos en los últimos </w:t>
      </w:r>
      <w:r w:rsidR="0079475E">
        <w:rPr>
          <w:rFonts w:ascii="Noto Sans" w:hAnsi="Noto Sans" w:cs="Noto Sans"/>
          <w:b/>
          <w:bCs/>
        </w:rPr>
        <w:t>10</w:t>
      </w:r>
      <w:r w:rsidRPr="004D5BD3">
        <w:rPr>
          <w:rFonts w:ascii="Noto Sans" w:hAnsi="Noto Sans" w:cs="Noto Sans"/>
          <w:b/>
          <w:bCs/>
        </w:rPr>
        <w:t xml:space="preserve"> (</w:t>
      </w:r>
      <w:r w:rsidR="0079475E">
        <w:rPr>
          <w:rFonts w:ascii="Noto Sans" w:hAnsi="Noto Sans" w:cs="Noto Sans"/>
          <w:b/>
          <w:bCs/>
        </w:rPr>
        <w:t>diez</w:t>
      </w:r>
      <w:r w:rsidRPr="004D5BD3">
        <w:rPr>
          <w:rFonts w:ascii="Noto Sans" w:hAnsi="Noto Sans" w:cs="Noto Sans"/>
          <w:b/>
          <w:bCs/>
        </w:rPr>
        <w:t>) años -</w:t>
      </w:r>
      <w:bookmarkStart w:id="58" w:name="_Hlk108108710"/>
      <w:r w:rsidRPr="004D5BD3">
        <w:rPr>
          <w:rFonts w:ascii="Noto Sans" w:hAnsi="Noto Sans" w:cs="Noto Sans"/>
          <w:b/>
          <w:bCs/>
        </w:rPr>
        <w:t xml:space="preserve">de </w:t>
      </w:r>
      <w:r w:rsidR="00586CA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w:t>
      </w:r>
      <w:r w:rsidR="0079475E">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15</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586CAA">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bookmarkEnd w:id="58"/>
      <w:r w:rsidRPr="004D5B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4D5BD3">
        <w:rPr>
          <w:rFonts w:ascii="Noto Sans" w:hAnsi="Noto Sans" w:cs="Noto Sans"/>
        </w:rPr>
        <w:t xml:space="preserve">, de experiencia comprobados con los objetos sociales con las mismas o muy similares características, complejidad, volúmenes, magnitud y condiciones relacionadas con </w:t>
      </w:r>
      <w:r w:rsidR="00586CAA" w:rsidRPr="00586CA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MANTENIMIENTO Y CONSERVACIÓN DE </w:t>
      </w:r>
      <w:r w:rsidR="005D7ED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PUENTES VEHICULARES</w:t>
      </w:r>
      <w:r w:rsidR="00586CAA" w:rsidRPr="00586CA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D5BD3">
        <w:rPr>
          <w:rFonts w:ascii="Noto Sans" w:hAnsi="Noto Sans" w:cs="Noto Sans"/>
        </w:rPr>
        <w:t>con la administración pública federal, estatal o municipal, así como del sector privado</w:t>
      </w:r>
      <w:r w:rsidR="009C60BA" w:rsidRPr="009C60BA">
        <w:rPr>
          <w:rFonts w:ascii="Noto Sans" w:eastAsia="Times New Roman" w:hAnsi="Noto Sans" w:cs="Noto Sans"/>
          <w:sz w:val="20"/>
          <w:szCs w:val="20"/>
          <w:lang w:eastAsia="es-ES"/>
        </w:rPr>
        <w:t>.</w:t>
      </w:r>
    </w:p>
    <w:p w14:paraId="066578E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DDD070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Es necesario que en esta relación indiquen en forma tabular de manera obligatoria como mínimo los siguientes datos para cada uno de los contratos enlistados: </w:t>
      </w:r>
    </w:p>
    <w:bookmarkEnd w:id="53"/>
    <w:p w14:paraId="23632C6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EAA2589"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 y nombre o denominación de la contratante.</w:t>
      </w:r>
    </w:p>
    <w:p w14:paraId="506EB74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Descripción de los trabajos ejecutados.</w:t>
      </w:r>
    </w:p>
    <w:p w14:paraId="42794B8C"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Domicilio y teléfono de los responsables de los trabajos.</w:t>
      </w:r>
    </w:p>
    <w:p w14:paraId="42541B4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contratado sin IVA.</w:t>
      </w:r>
    </w:p>
    <w:p w14:paraId="2FA6DEA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ejercido, sin IVA.</w:t>
      </w:r>
    </w:p>
    <w:p w14:paraId="2FB7F260"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Importe por ejercer, sin IVA.</w:t>
      </w:r>
    </w:p>
    <w:p w14:paraId="3EDA1A9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Plazo total de ejecución en días naturales.</w:t>
      </w:r>
    </w:p>
    <w:p w14:paraId="503A611A"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Fechas de inicio.</w:t>
      </w:r>
    </w:p>
    <w:p w14:paraId="6AAC0B45"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Fecha de terminación.</w:t>
      </w:r>
    </w:p>
    <w:p w14:paraId="65393453"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objeto de rescisión administrativa.</w:t>
      </w:r>
    </w:p>
    <w:p w14:paraId="5E994152"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fueron o no ejecutados dentro del programa.</w:t>
      </w:r>
    </w:p>
    <w:p w14:paraId="386BD994" w14:textId="77777777" w:rsidR="009C60BA" w:rsidRPr="009C60BA" w:rsidRDefault="009C60BA" w:rsidP="009C60BA">
      <w:pPr>
        <w:numPr>
          <w:ilvl w:val="0"/>
          <w:numId w:val="35"/>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se aplicaron penas convencionales por atraso y cuál fue su monto total final.</w:t>
      </w:r>
    </w:p>
    <w:bookmarkEnd w:id="56"/>
    <w:bookmarkEnd w:id="57"/>
    <w:p w14:paraId="1C86E719"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p>
    <w:p w14:paraId="7E5C65DF"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efectos de acreditar lo relativo a las características técnicas, complejidad y magnitud equivalentes, se atenderá lo siguiente:</w:t>
      </w:r>
    </w:p>
    <w:p w14:paraId="39BD1A4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6A57F17"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Características técnicas: </w:t>
      </w:r>
      <w:r w:rsidRPr="009C60BA">
        <w:rPr>
          <w:rFonts w:ascii="Noto Sans" w:eastAsia="Times New Roman" w:hAnsi="Noto Sans" w:cs="Noto Sans"/>
          <w:sz w:val="20"/>
          <w:szCs w:val="20"/>
          <w:lang w:eastAsia="es-ES"/>
        </w:rPr>
        <w:t>Referente a obras o servicios de construcción o mantenimiento realizados con equipos, personal técnico, administrativo u operativo equivalentes a los trabajos que son objeto del presente proceso de contratación.</w:t>
      </w:r>
    </w:p>
    <w:p w14:paraId="36096DC6" w14:textId="77777777" w:rsidR="009C60BA" w:rsidRPr="009C60BA" w:rsidRDefault="009C60BA" w:rsidP="009C60BA">
      <w:pPr>
        <w:numPr>
          <w:ilvl w:val="0"/>
          <w:numId w:val="44"/>
        </w:num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Complejidad de la obra: </w:t>
      </w:r>
      <w:r w:rsidRPr="009C60BA">
        <w:rPr>
          <w:rFonts w:ascii="Noto Sans" w:eastAsia="Times New Roman" w:hAnsi="Noto Sans" w:cs="Noto Sans"/>
          <w:sz w:val="20"/>
          <w:szCs w:val="20"/>
          <w:lang w:eastAsia="es-ES"/>
        </w:rPr>
        <w:t>Trabajos cuyo grado de dificultad técnica, seguridad, logística y organización, sean similares o superiores al grado de dificultad que representa la ejecución de los trabajos objeto del presente proceso de contratación.</w:t>
      </w:r>
    </w:p>
    <w:p w14:paraId="22C5054C" w14:textId="77777777" w:rsidR="009C60BA" w:rsidRPr="009C60BA" w:rsidRDefault="009C60BA" w:rsidP="009C60BA">
      <w:pPr>
        <w:numPr>
          <w:ilvl w:val="0"/>
          <w:numId w:val="44"/>
        </w:numPr>
        <w:tabs>
          <w:tab w:val="left" w:pos="2835"/>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Magnitud: </w:t>
      </w:r>
      <w:bookmarkStart w:id="59" w:name="_Hlk62726814"/>
      <w:bookmarkStart w:id="60" w:name="_Hlk111564835"/>
      <w:r w:rsidRPr="009C60BA">
        <w:rPr>
          <w:rFonts w:ascii="Noto Sans" w:eastAsia="Times New Roman" w:hAnsi="Noto Sans" w:cs="Noto Sans"/>
          <w:sz w:val="20"/>
          <w:szCs w:val="20"/>
          <w:lang w:eastAsia="es-ES"/>
        </w:rPr>
        <w:t>Se considerará que el LICITANTE ha realizado contratos de magnitud equivalente, cuando acredite haber ejecutado obras cuyos montos sean similares al importe de su proposición</w:t>
      </w:r>
      <w:bookmarkEnd w:id="59"/>
      <w:r w:rsidRPr="009C60BA">
        <w:rPr>
          <w:rFonts w:ascii="Noto Sans" w:eastAsia="Times New Roman" w:hAnsi="Noto Sans" w:cs="Noto Sans"/>
          <w:sz w:val="20"/>
          <w:szCs w:val="20"/>
          <w:lang w:eastAsia="es-ES"/>
        </w:rPr>
        <w:t>.</w:t>
      </w:r>
      <w:bookmarkEnd w:id="60"/>
    </w:p>
    <w:p w14:paraId="7B68E935"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3B153895" w14:textId="430E649C" w:rsidR="009C60BA" w:rsidRDefault="009C60BA" w:rsidP="00586CAA">
      <w:pPr>
        <w:tabs>
          <w:tab w:val="left" w:pos="426"/>
          <w:tab w:val="left" w:pos="7797"/>
          <w:tab w:val="right" w:pos="9498"/>
        </w:tabs>
        <w:spacing w:after="0" w:line="240" w:lineRule="auto"/>
        <w:ind w:left="2268"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sz w:val="20"/>
          <w:szCs w:val="20"/>
          <w:lang w:eastAsia="es-ES"/>
        </w:rPr>
        <w:t xml:space="preserve">A su elección, los LICITANTES podrán adjuntar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de su proposición, los </w:t>
      </w:r>
      <w:r w:rsidRPr="009C60BA">
        <w:rPr>
          <w:rFonts w:ascii="Noto Sans" w:eastAsia="Times New Roman" w:hAnsi="Noto Sans" w:cs="Noto Sans"/>
          <w:b/>
          <w:bCs/>
          <w:sz w:val="20"/>
          <w:szCs w:val="20"/>
          <w:lang w:eastAsia="es-ES"/>
        </w:rPr>
        <w:t>Catálogos de Conceptos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contratos</w:t>
      </w:r>
      <w:r w:rsidRPr="009C60BA">
        <w:rPr>
          <w:rFonts w:ascii="Noto Sans" w:eastAsia="Times New Roman" w:hAnsi="Noto Sans" w:cs="Noto Sans"/>
          <w:sz w:val="20"/>
          <w:szCs w:val="20"/>
          <w:lang w:eastAsia="es-ES"/>
        </w:rPr>
        <w:t xml:space="preserve"> que hayan sido enlistados y con los cuales se pueda verificar y comprobar fehacientemente los </w:t>
      </w:r>
      <w:r w:rsidRPr="009C60BA">
        <w:rPr>
          <w:rFonts w:ascii="Noto Sans" w:eastAsia="Times New Roman" w:hAnsi="Noto Sans" w:cs="Noto Sans"/>
          <w:b/>
          <w:bCs/>
          <w:sz w:val="20"/>
          <w:szCs w:val="20"/>
          <w:lang w:eastAsia="es-ES"/>
        </w:rPr>
        <w:t>Conceptos y/o Partidas</w:t>
      </w:r>
      <w:r w:rsidRPr="009C60BA">
        <w:rPr>
          <w:rFonts w:ascii="Noto Sans" w:eastAsia="Times New Roman" w:hAnsi="Noto Sans" w:cs="Noto Sans"/>
          <w:sz w:val="20"/>
          <w:szCs w:val="20"/>
          <w:lang w:eastAsia="es-ES"/>
        </w:rPr>
        <w:t xml:space="preserve"> que estén directamente relacionados o impliquen trabajos que estén vinculados con </w:t>
      </w:r>
      <w:r w:rsidR="005D7EDA" w:rsidRPr="005D7ED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CONSERVACIÓN DE PUENTES VEHICULARES</w:t>
      </w:r>
      <w:r w:rsidR="00586CA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5612EC16" w14:textId="77777777" w:rsidR="00586CAA" w:rsidRPr="000B5E39" w:rsidRDefault="00586CAA" w:rsidP="00586CAA">
      <w:pPr>
        <w:tabs>
          <w:tab w:val="left" w:pos="426"/>
          <w:tab w:val="left" w:pos="7797"/>
          <w:tab w:val="right" w:pos="9498"/>
        </w:tabs>
        <w:spacing w:after="0" w:line="240" w:lineRule="auto"/>
        <w:ind w:left="2268" w:right="-232"/>
        <w:jc w:val="both"/>
        <w:rPr>
          <w:rFonts w:ascii="Noto Sans" w:eastAsia="Times New Roman" w:hAnsi="Noto Sans" w:cs="Noto San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82886F2" w14:textId="77777777" w:rsidR="009C60BA" w:rsidRPr="009C60BA" w:rsidRDefault="009C60BA" w:rsidP="009C60BA">
      <w:pPr>
        <w:tabs>
          <w:tab w:val="left" w:pos="426"/>
          <w:tab w:val="right" w:pos="949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contratos derivados de subcontrataciones también pueden ser considerados para comprobar la Experiencia y Especialidad de los LICITANTES, en el entendido de que deben cumplir con todos los </w:t>
      </w:r>
      <w:r w:rsidRPr="009C60BA">
        <w:rPr>
          <w:rFonts w:ascii="Noto Sans" w:eastAsia="Times New Roman" w:hAnsi="Noto Sans" w:cs="Noto Sans"/>
          <w:sz w:val="20"/>
          <w:szCs w:val="20"/>
          <w:lang w:eastAsia="es-ES"/>
        </w:rPr>
        <w:lastRenderedPageBreak/>
        <w:t>requisitos establecidos en la CONVOCATORIA y presentarse completos, legibles y suscritos por todas las partes involucradas.</w:t>
      </w:r>
    </w:p>
    <w:p w14:paraId="05CDC21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19BAD7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Para fines de la evaluación cualitativa de la proposición, la CONVOCANTE podrá verificar la veracidad de la información consignada por el LICITANTE en el presente documento.</w:t>
      </w:r>
    </w:p>
    <w:p w14:paraId="0C5AA884"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bookmarkStart w:id="61" w:name="_Hlk67645163"/>
      <w:bookmarkStart w:id="62" w:name="_Hlk108101572"/>
    </w:p>
    <w:p w14:paraId="0CFF9437"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u w:val="single"/>
          <w:lang w:eastAsia="es-ES"/>
        </w:rPr>
      </w:pPr>
      <w:r w:rsidRPr="009C60BA">
        <w:rPr>
          <w:rFonts w:ascii="Noto Sans" w:eastAsia="Times New Roman" w:hAnsi="Noto Sans" w:cs="Noto Sans"/>
          <w:sz w:val="20"/>
          <w:szCs w:val="20"/>
          <w:lang w:eastAsia="es-ES"/>
        </w:rPr>
        <w:t>Por los motivos antes expuestos, los LICITANTES deberán abstenerse de enunciar en su relación de contratos, aquellos respecto a los cuales no presenten copias o estén incompletos e ilegibles, así como aquellos que no sean equivalentes a la obra objeto del presente proceso de contratación en los términos descritos en los párrafos que anteceden, o que su plazo de ejecución no corresponda al periodo de tiempo solicitado.</w:t>
      </w:r>
      <w:bookmarkEnd w:id="61"/>
    </w:p>
    <w:p w14:paraId="43E5C7AA" w14:textId="77777777" w:rsidR="009C60BA" w:rsidRPr="009C60BA" w:rsidRDefault="009C60BA" w:rsidP="009C60BA">
      <w:pPr>
        <w:spacing w:after="0" w:line="240" w:lineRule="auto"/>
        <w:ind w:left="2552" w:right="-232"/>
        <w:jc w:val="both"/>
        <w:rPr>
          <w:rFonts w:ascii="Noto Sans" w:eastAsia="Times New Roman" w:hAnsi="Noto Sans" w:cs="Noto Sans"/>
          <w:b/>
          <w:bCs/>
          <w:sz w:val="20"/>
          <w:szCs w:val="20"/>
          <w:u w:val="single"/>
          <w:lang w:eastAsia="es-ES"/>
        </w:rPr>
      </w:pPr>
    </w:p>
    <w:p w14:paraId="61299BBF" w14:textId="77777777" w:rsidR="009C60BA" w:rsidRPr="009C60BA" w:rsidRDefault="009C60BA" w:rsidP="009C60BA">
      <w:pPr>
        <w:numPr>
          <w:ilvl w:val="6"/>
          <w:numId w:val="5"/>
        </w:numPr>
        <w:spacing w:after="0" w:line="240" w:lineRule="auto"/>
        <w:ind w:left="2268" w:right="-232" w:hanging="283"/>
        <w:jc w:val="both"/>
        <w:rPr>
          <w:rFonts w:ascii="Noto Sans" w:eastAsia="Times New Roman" w:hAnsi="Noto Sans" w:cs="Noto Sans"/>
          <w:b/>
          <w:bCs/>
          <w:sz w:val="20"/>
          <w:szCs w:val="20"/>
          <w:lang w:eastAsia="es-ES"/>
        </w:rPr>
      </w:pPr>
      <w:bookmarkStart w:id="63" w:name="_Hlk93486001"/>
      <w:bookmarkStart w:id="64" w:name="_Hlk92880805"/>
      <w:bookmarkEnd w:id="62"/>
      <w:r w:rsidRPr="009C60BA">
        <w:rPr>
          <w:rFonts w:ascii="Noto Sans" w:eastAsia="Times New Roman" w:hAnsi="Noto Sans" w:cs="Noto Sans"/>
          <w:b/>
          <w:bCs/>
          <w:sz w:val="20"/>
          <w:szCs w:val="20"/>
          <w:lang w:eastAsia="es-ES"/>
        </w:rPr>
        <w:t>COPIAS DE LOS CONTRATOS</w:t>
      </w:r>
      <w:bookmarkEnd w:id="63"/>
      <w:r w:rsidRPr="009C60BA">
        <w:rPr>
          <w:rFonts w:ascii="Noto Sans" w:eastAsia="Times New Roman" w:hAnsi="Noto Sans" w:cs="Noto Sans"/>
          <w:b/>
          <w:bCs/>
          <w:sz w:val="20"/>
          <w:szCs w:val="20"/>
          <w:lang w:eastAsia="es-ES"/>
        </w:rPr>
        <w:t>.</w:t>
      </w:r>
      <w:bookmarkEnd w:id="64"/>
    </w:p>
    <w:p w14:paraId="1448EA2C" w14:textId="77777777" w:rsidR="009C60BA" w:rsidRPr="009C60BA" w:rsidRDefault="009C60BA" w:rsidP="009C60BA">
      <w:pPr>
        <w:spacing w:after="0" w:line="240" w:lineRule="auto"/>
        <w:ind w:left="2268" w:right="-232"/>
        <w:jc w:val="both"/>
        <w:rPr>
          <w:rFonts w:ascii="Noto Sans" w:eastAsia="Times New Roman" w:hAnsi="Noto Sans" w:cs="Noto Sans"/>
          <w:b/>
          <w:bCs/>
          <w:sz w:val="20"/>
          <w:szCs w:val="20"/>
          <w:lang w:eastAsia="es-ES"/>
        </w:rPr>
      </w:pPr>
    </w:p>
    <w:p w14:paraId="4C4C5028"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bookmarkStart w:id="65" w:name="_Hlk66802794"/>
      <w:r w:rsidRPr="009C60BA">
        <w:rPr>
          <w:rFonts w:ascii="Noto Sans" w:eastAsia="Times New Roman" w:hAnsi="Noto Sans" w:cs="Noto Sans"/>
          <w:sz w:val="20"/>
          <w:szCs w:val="20"/>
          <w:lang w:eastAsia="es-ES"/>
        </w:rPr>
        <w:t xml:space="preserve">En complemento a la relación de contratos, los LICITANTES sin excepciones deberán presentar copias completas de todos los contratos que hayan enlistado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y además adjuntar también las copias correspondientes de las actas de entrega-recepción física de los mismos, finiquitos y/o actas de extinción de derechos y obligaciones, o cualquier otro documento homólogo que demuestre el cumplimiento a satisfacción de las partes de cada uno de los contratos enlistados en el </w:t>
      </w:r>
      <w:r w:rsidRPr="009C60BA">
        <w:rPr>
          <w:rFonts w:ascii="Noto Sans" w:eastAsia="Times New Roman" w:hAnsi="Noto Sans" w:cs="Noto Sans"/>
          <w:b/>
          <w:bCs/>
          <w:sz w:val="20"/>
          <w:szCs w:val="20"/>
          <w:lang w:eastAsia="es-ES"/>
        </w:rPr>
        <w:t>DOCUMENTO 02.2</w:t>
      </w:r>
      <w:r w:rsidRPr="009C60BA">
        <w:rPr>
          <w:rFonts w:ascii="Noto Sans" w:eastAsia="Times New Roman" w:hAnsi="Noto Sans" w:cs="Noto Sans"/>
          <w:sz w:val="20"/>
          <w:szCs w:val="20"/>
          <w:lang w:eastAsia="es-ES"/>
        </w:rPr>
        <w:t xml:space="preserve">, en el entendido de que todos los documentos deberán estar </w:t>
      </w:r>
      <w:r w:rsidRPr="009C60BA">
        <w:rPr>
          <w:rFonts w:ascii="Noto Sans" w:eastAsia="Times New Roman" w:hAnsi="Noto Sans" w:cs="Noto Sans"/>
          <w:b/>
          <w:bCs/>
          <w:sz w:val="20"/>
          <w:szCs w:val="20"/>
          <w:u w:val="single"/>
          <w:lang w:eastAsia="es-ES"/>
        </w:rPr>
        <w:t>completos, ser legibles y debidamente suscritos por las partes involucradas</w:t>
      </w:r>
      <w:r w:rsidRPr="009C60BA">
        <w:rPr>
          <w:rFonts w:ascii="Noto Sans" w:eastAsia="Times New Roman" w:hAnsi="Noto Sans" w:cs="Noto Sans"/>
          <w:sz w:val="20"/>
          <w:szCs w:val="20"/>
          <w:lang w:eastAsia="es-ES"/>
        </w:rPr>
        <w:t>. Asimismo, los datos de los contratos y de sus actas respectivas deben corresponder a los mismos datos asentados en la relación de contratos.</w:t>
      </w:r>
    </w:p>
    <w:bookmarkEnd w:id="65"/>
    <w:p w14:paraId="26ABF4E3"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2DDE6096" w14:textId="7702DD13" w:rsidR="009C60BA" w:rsidRPr="003C1789" w:rsidRDefault="009C60BA" w:rsidP="009C60BA">
      <w:pPr>
        <w:numPr>
          <w:ilvl w:val="6"/>
          <w:numId w:val="5"/>
        </w:numPr>
        <w:spacing w:after="0" w:line="240" w:lineRule="auto"/>
        <w:ind w:left="2268" w:right="-232" w:hanging="283"/>
        <w:jc w:val="both"/>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66" w:name="_Hlk92880959"/>
      <w:r w:rsidRPr="000B5E39">
        <w:rPr>
          <w:rFonts w:ascii="Noto Sans" w:eastAsia="Times New Roman" w:hAnsi="Noto Sans" w:cs="Noto Sans"/>
          <w:b/>
          <w:bCs/>
          <w:sz w:val="20"/>
          <w:szCs w:val="20"/>
          <w:lang w:eastAsia="es-ES"/>
        </w:rPr>
        <w:t>SUBCONTRATACIÓN.</w:t>
      </w:r>
      <w:r w:rsidR="000B5E39">
        <w:rPr>
          <w:rFonts w:ascii="Noto Sans" w:eastAsia="Times New Roman" w:hAnsi="Noto Sans" w:cs="Noto Sans"/>
          <w:b/>
          <w:bCs/>
          <w:sz w:val="20"/>
          <w:szCs w:val="20"/>
          <w:lang w:eastAsia="es-ES"/>
        </w:rPr>
        <w:t xml:space="preserve"> </w:t>
      </w:r>
      <w:r w:rsidR="003C1789" w:rsidRPr="003C1789">
        <w:rPr>
          <w:rFonts w:ascii="Noto Sans" w:eastAsia="Times New Roman" w:hAnsi="Noto Sans" w:cs="Noto Sans"/>
          <w:bCs/>
          <w:color w:val="4472C4" w:themeColor="accent1"/>
          <w:sz w:val="20"/>
          <w:szCs w:val="20"/>
          <w:u w:val="single"/>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472C3634" w14:textId="77777777" w:rsidR="009C60BA" w:rsidRPr="003C1789" w:rsidRDefault="009C60BA" w:rsidP="009C60BA">
      <w:pPr>
        <w:spacing w:after="0" w:line="240" w:lineRule="auto"/>
        <w:ind w:left="184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bookmarkEnd w:id="66"/>
    <w:p w14:paraId="06284F52" w14:textId="5E9E23B0"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atención a lo dispuesto en la fracción XXII del artículo 31 de la LEY, la CONVOCANTE permite</w:t>
      </w:r>
      <w:r w:rsidRPr="009C60BA">
        <w:rPr>
          <w:rFonts w:ascii="Noto Sans" w:eastAsia="Times New Roman" w:hAnsi="Noto Sans" w:cs="Noto Sans"/>
          <w:b/>
          <w:bCs/>
          <w:sz w:val="20"/>
          <w:szCs w:val="20"/>
          <w:lang w:eastAsia="es-ES"/>
        </w:rPr>
        <w:t xml:space="preserve"> subcontratar </w:t>
      </w:r>
      <w:r w:rsidRPr="009C60BA">
        <w:rPr>
          <w:rFonts w:ascii="Noto Sans" w:eastAsia="Times New Roman" w:hAnsi="Noto Sans" w:cs="Noto Sans"/>
          <w:sz w:val="20"/>
          <w:szCs w:val="20"/>
          <w:lang w:eastAsia="es-ES"/>
        </w:rPr>
        <w:t xml:space="preserve">. Por lo tanto, en cumplimiento a lo señalado en la fracción V del artículo 44 y el primer párrafo del artículo 46 del REGLAMENTO, en el </w:t>
      </w:r>
      <w:r w:rsidRPr="009C60BA">
        <w:rPr>
          <w:rFonts w:ascii="Noto Sans" w:eastAsia="Times New Roman" w:hAnsi="Noto Sans" w:cs="Noto Sans"/>
          <w:b/>
          <w:bCs/>
          <w:sz w:val="20"/>
          <w:szCs w:val="20"/>
          <w:lang w:eastAsia="es-ES"/>
        </w:rPr>
        <w:t xml:space="preserve">DOCUMENTO 02.2 </w:t>
      </w:r>
      <w:r w:rsidRPr="009C60BA">
        <w:rPr>
          <w:rFonts w:ascii="Noto Sans" w:eastAsia="Times New Roman" w:hAnsi="Noto Sans" w:cs="Noto Sans"/>
          <w:sz w:val="20"/>
          <w:szCs w:val="20"/>
          <w:lang w:eastAsia="es-ES"/>
        </w:rPr>
        <w:t xml:space="preserve"> de la proposición tendrán que adjuntar la siguiente documentación soporte para cada uno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w:t>
      </w:r>
    </w:p>
    <w:p w14:paraId="5377BBE1" w14:textId="77777777" w:rsidR="009C60BA" w:rsidRPr="009C60BA" w:rsidRDefault="009C60BA" w:rsidP="009C60BA">
      <w:pPr>
        <w:tabs>
          <w:tab w:val="left" w:pos="2552"/>
        </w:tabs>
        <w:spacing w:after="0" w:line="240" w:lineRule="auto"/>
        <w:ind w:right="-232"/>
        <w:jc w:val="both"/>
        <w:rPr>
          <w:rFonts w:ascii="Noto Sans" w:eastAsia="Times New Roman" w:hAnsi="Noto Sans" w:cs="Noto Sans"/>
          <w:sz w:val="20"/>
          <w:szCs w:val="20"/>
          <w:lang w:eastAsia="es-ES"/>
        </w:rPr>
      </w:pPr>
    </w:p>
    <w:p w14:paraId="336F7E55"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contenga la propuesta del o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asentando que parte de los trabajos se le va a subcontratar, así como su domicilio, teléfono, correo electrónico y demás datos que acrediten fehacientemente su personalidad legal, suscribiéndolo de conformidad los </w:t>
      </w:r>
      <w:r w:rsidRPr="009C60BA">
        <w:rPr>
          <w:rFonts w:ascii="Noto Sans" w:eastAsia="Times New Roman" w:hAnsi="Noto Sans" w:cs="Noto Sans"/>
          <w:b/>
          <w:bCs/>
          <w:sz w:val="20"/>
          <w:szCs w:val="20"/>
          <w:lang w:eastAsia="es-ES"/>
        </w:rPr>
        <w:lastRenderedPageBreak/>
        <w:t>Representantes Legales</w:t>
      </w:r>
      <w:r w:rsidRPr="009C60BA">
        <w:rPr>
          <w:rFonts w:ascii="Noto Sans" w:eastAsia="Times New Roman" w:hAnsi="Noto Sans" w:cs="Noto Sans"/>
          <w:sz w:val="20"/>
          <w:szCs w:val="20"/>
          <w:lang w:eastAsia="es-ES"/>
        </w:rPr>
        <w:t xml:space="preserve"> tanto del </w:t>
      </w:r>
      <w:r w:rsidRPr="009C60BA">
        <w:rPr>
          <w:rFonts w:ascii="Noto Sans" w:eastAsia="Times New Roman" w:hAnsi="Noto Sans" w:cs="Noto Sans"/>
          <w:b/>
          <w:bCs/>
          <w:sz w:val="20"/>
          <w:szCs w:val="20"/>
          <w:lang w:eastAsia="es-ES"/>
        </w:rPr>
        <w:t>LICITANTE</w:t>
      </w:r>
      <w:r w:rsidRPr="009C60BA">
        <w:rPr>
          <w:rFonts w:ascii="Noto Sans" w:eastAsia="Times New Roman" w:hAnsi="Noto Sans" w:cs="Noto Sans"/>
          <w:sz w:val="20"/>
          <w:szCs w:val="20"/>
          <w:lang w:eastAsia="es-ES"/>
        </w:rPr>
        <w:t xml:space="preserve"> como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74E4351"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9C60BA">
        <w:rPr>
          <w:rFonts w:ascii="Noto Sans" w:eastAsia="Times New Roman" w:hAnsi="Noto Sans" w:cs="Noto Sans"/>
          <w:b/>
          <w:bCs/>
          <w:sz w:val="20"/>
          <w:szCs w:val="20"/>
          <w:lang w:eastAsia="es-ES"/>
        </w:rPr>
        <w:t xml:space="preserve">“Registro de prestadores de servicios u obras especializadas” -REPSE en lo subsecuente- </w:t>
      </w:r>
      <w:r w:rsidRPr="009C60BA">
        <w:rPr>
          <w:rFonts w:ascii="Noto Sans" w:eastAsia="Times New Roman" w:hAnsi="Noto Sans" w:cs="Noto Sans"/>
          <w:sz w:val="20"/>
          <w:szCs w:val="20"/>
          <w:lang w:eastAsia="es-ES"/>
        </w:rPr>
        <w:t xml:space="preserve">. A causa de lo antes mencionado, los LICITANTES deberán presentar el documento que acredite la inscripción vigente en el </w:t>
      </w:r>
      <w:r w:rsidRPr="009C60BA">
        <w:rPr>
          <w:rFonts w:ascii="Noto Sans" w:eastAsia="Times New Roman" w:hAnsi="Noto Sans" w:cs="Noto Sans"/>
          <w:b/>
          <w:bCs/>
          <w:sz w:val="20"/>
          <w:szCs w:val="20"/>
          <w:lang w:eastAsia="es-ES"/>
        </w:rPr>
        <w:t xml:space="preserve">REPSE </w:t>
      </w:r>
      <w:r w:rsidRPr="009C60BA">
        <w:rPr>
          <w:rFonts w:ascii="Noto Sans" w:eastAsia="Times New Roman" w:hAnsi="Noto Sans" w:cs="Noto Sans"/>
          <w:sz w:val="20"/>
          <w:szCs w:val="20"/>
          <w:lang w:eastAsia="es-ES"/>
        </w:rPr>
        <w:t xml:space="preserve">de las personas propuestas como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w:t>
      </w:r>
    </w:p>
    <w:p w14:paraId="70795C5B"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de estratificación elaborada por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que permita validar que es una MYPIME.</w:t>
      </w:r>
    </w:p>
    <w:p w14:paraId="7AD8F86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Currículum completo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junto con la documentación que sustente su Experiencia, Especialización y Capacidades. </w:t>
      </w:r>
    </w:p>
    <w:p w14:paraId="70BE969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Comprobante de domicilio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5AA496A4"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Alta en la SHCP del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w:t>
      </w:r>
    </w:p>
    <w:p w14:paraId="773405CA"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w:t>
      </w:r>
    </w:p>
    <w:p w14:paraId="21CF0C06"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w:t>
      </w:r>
      <w:r w:rsidRPr="009C60BA">
        <w:rPr>
          <w:rFonts w:ascii="Noto Sans" w:eastAsia="Times New Roman" w:hAnsi="Noto Sans" w:cs="Noto Sans"/>
          <w:b/>
          <w:bCs/>
          <w:sz w:val="20"/>
          <w:szCs w:val="20"/>
          <w:lang w:eastAsia="es-ES"/>
        </w:rPr>
        <w:t>Subcontratista</w:t>
      </w:r>
      <w:r w:rsidRPr="009C60BA">
        <w:rPr>
          <w:rFonts w:ascii="Noto Sans" w:eastAsia="Times New Roman" w:hAnsi="Noto Sans" w:cs="Noto Sans"/>
          <w:sz w:val="20"/>
          <w:szCs w:val="20"/>
          <w:lang w:eastAsia="es-ES"/>
        </w:rPr>
        <w:t xml:space="preserve">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con fotografía vigente, la Constancia de Situación Fiscal vigente y el Acta de Nacimiento vigente.</w:t>
      </w:r>
    </w:p>
    <w:p w14:paraId="1F0CFC8D"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fiscales emitida por el SAT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es decir, con fecha de expedición no mayor a 30 (treinta) días previos a la entrega de la proposición.</w:t>
      </w:r>
    </w:p>
    <w:p w14:paraId="504173CE" w14:textId="77777777" w:rsidR="009C60BA" w:rsidRPr="009C60BA" w:rsidRDefault="009C60BA" w:rsidP="009C60BA">
      <w:pPr>
        <w:numPr>
          <w:ilvl w:val="0"/>
          <w:numId w:val="32"/>
        </w:numPr>
        <w:tabs>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es decir, con fecha de expedición no mayor a 30 (treinta) días previos a la entrega de la proposición. </w:t>
      </w:r>
    </w:p>
    <w:p w14:paraId="7A0483B8" w14:textId="77777777" w:rsidR="009C60BA" w:rsidRPr="009C60BA" w:rsidRDefault="009C60BA" w:rsidP="009C60BA">
      <w:pPr>
        <w:numPr>
          <w:ilvl w:val="0"/>
          <w:numId w:val="32"/>
        </w:numPr>
        <w:tabs>
          <w:tab w:val="left" w:pos="284"/>
          <w:tab w:val="left"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obligaciones en materia de seguridad social emitida por el IMSS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o en su caso con una fecha de expedición no mayor a 30 (treinta) días naturales previos a la fecha de entrega de la proposición.</w:t>
      </w:r>
    </w:p>
    <w:p w14:paraId="1A3E1A8A"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5B8CDACD"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la documentación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los LICITANTES deberán considerar además de forma obligatoria lo siguiente:</w:t>
      </w:r>
    </w:p>
    <w:p w14:paraId="45B2CCEE" w14:textId="77777777" w:rsidR="009C60BA" w:rsidRPr="009C60BA" w:rsidRDefault="009C60BA" w:rsidP="009C60BA">
      <w:pPr>
        <w:tabs>
          <w:tab w:val="left" w:pos="284"/>
          <w:tab w:val="left" w:pos="2835"/>
        </w:tabs>
        <w:spacing w:after="0" w:line="240" w:lineRule="auto"/>
        <w:ind w:left="2835" w:right="-232"/>
        <w:jc w:val="both"/>
        <w:rPr>
          <w:rFonts w:ascii="Noto Sans" w:eastAsia="Times New Roman" w:hAnsi="Noto Sans" w:cs="Noto Sans"/>
          <w:sz w:val="20"/>
          <w:szCs w:val="20"/>
          <w:lang w:eastAsia="es-ES"/>
        </w:rPr>
      </w:pPr>
    </w:p>
    <w:p w14:paraId="776C93DC" w14:textId="61CEEC6B" w:rsidR="009C60BA" w:rsidRPr="009C60BA" w:rsidRDefault="009C60BA" w:rsidP="009C60BA">
      <w:pPr>
        <w:tabs>
          <w:tab w:val="left" w:pos="2268"/>
        </w:tabs>
        <w:autoSpaceDE w:val="0"/>
        <w:autoSpaceDN w:val="0"/>
        <w:adjustRightInd w:val="0"/>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1:</w:t>
      </w:r>
      <w:r w:rsidRPr="009C60BA">
        <w:rPr>
          <w:rFonts w:ascii="Noto Sans" w:eastAsia="Times New Roman" w:hAnsi="Noto Sans" w:cs="Noto Sans"/>
          <w:sz w:val="20"/>
          <w:szCs w:val="20"/>
          <w:lang w:eastAsia="es-ES"/>
        </w:rPr>
        <w:t xml:space="preserve"> Si determinan la</w:t>
      </w:r>
      <w:r w:rsidRPr="009C60BA">
        <w:rPr>
          <w:rFonts w:ascii="Noto Sans" w:eastAsia="Times New Roman" w:hAnsi="Noto Sans" w:cs="Noto Sans"/>
          <w:b/>
          <w:bCs/>
          <w:sz w:val="20"/>
          <w:szCs w:val="20"/>
          <w:lang w:eastAsia="es-ES"/>
        </w:rPr>
        <w:t xml:space="preserve"> perforación direccional</w:t>
      </w:r>
      <w:r w:rsidRPr="009C60BA">
        <w:rPr>
          <w:rFonts w:ascii="Noto Sans" w:eastAsia="Times New Roman" w:hAnsi="Noto Sans" w:cs="Noto Sans"/>
          <w:sz w:val="20"/>
          <w:szCs w:val="20"/>
          <w:lang w:eastAsia="es-ES"/>
        </w:rPr>
        <w:t>, deberán manifestarlo en el</w:t>
      </w:r>
      <w:r w:rsidRPr="009C60BA">
        <w:rPr>
          <w:rFonts w:ascii="Noto Sans" w:eastAsia="Times New Roman" w:hAnsi="Noto Sans" w:cs="Noto Sans"/>
          <w:b/>
          <w:bCs/>
          <w:sz w:val="20"/>
          <w:szCs w:val="20"/>
          <w:lang w:eastAsia="es-ES"/>
        </w:rPr>
        <w:t xml:space="preserve"> 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 su proposición señalando claramente el nombre de los </w:t>
      </w:r>
      <w:r w:rsidRPr="009C60BA">
        <w:rPr>
          <w:rFonts w:ascii="Noto Sans" w:eastAsia="Times New Roman" w:hAnsi="Noto Sans" w:cs="Noto Sans"/>
          <w:b/>
          <w:bCs/>
          <w:sz w:val="20"/>
          <w:szCs w:val="20"/>
          <w:lang w:eastAsia="es-ES"/>
        </w:rPr>
        <w:t>Subcontratistas</w:t>
      </w:r>
      <w:r w:rsidRPr="009C60BA">
        <w:rPr>
          <w:rFonts w:ascii="Noto Sans" w:eastAsia="Times New Roman" w:hAnsi="Noto Sans" w:cs="Noto Sans"/>
          <w:sz w:val="20"/>
          <w:szCs w:val="20"/>
          <w:lang w:eastAsia="es-ES"/>
        </w:rPr>
        <w:t xml:space="preserve"> propuestos, la actividad que van a desarrollar y además presentar claramente identificada, completa y legible toda la documentación soporte requerida en del</w:t>
      </w:r>
      <w:r w:rsidRPr="009C60BA">
        <w:rPr>
          <w:rFonts w:ascii="Noto Sans" w:eastAsia="Times New Roman" w:hAnsi="Noto Sans" w:cs="Noto Sans"/>
          <w:b/>
          <w:bCs/>
          <w:sz w:val="20"/>
          <w:szCs w:val="20"/>
          <w:lang w:eastAsia="es-ES"/>
        </w:rPr>
        <w:t xml:space="preserve"> DOCUMENTO 02</w:t>
      </w:r>
      <w:r w:rsidRPr="009C60BA">
        <w:rPr>
          <w:rFonts w:ascii="Noto Sans" w:eastAsia="Times New Roman" w:hAnsi="Noto Sans" w:cs="Noto Sans"/>
          <w:sz w:val="20"/>
          <w:szCs w:val="20"/>
          <w:lang w:eastAsia="es-ES"/>
        </w:rPr>
        <w:t xml:space="preserve">. </w:t>
      </w:r>
    </w:p>
    <w:p w14:paraId="1B71511D" w14:textId="77777777" w:rsidR="009C60BA" w:rsidRPr="009C60BA" w:rsidRDefault="009C60BA" w:rsidP="009C60BA">
      <w:pPr>
        <w:spacing w:after="0" w:line="240" w:lineRule="auto"/>
        <w:ind w:left="2552" w:right="-232"/>
        <w:jc w:val="both"/>
        <w:rPr>
          <w:rFonts w:ascii="Noto Sans" w:eastAsia="Times New Roman" w:hAnsi="Noto Sans" w:cs="Noto Sans"/>
          <w:sz w:val="20"/>
          <w:szCs w:val="20"/>
          <w:lang w:eastAsia="es-ES"/>
        </w:rPr>
      </w:pPr>
    </w:p>
    <w:p w14:paraId="6541987B"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67" w:name="_Hlk108192692"/>
      <w:r w:rsidRPr="009C60BA">
        <w:rPr>
          <w:rFonts w:ascii="Noto Sans" w:eastAsia="Times New Roman" w:hAnsi="Noto Sans" w:cs="Noto Sans"/>
          <w:b/>
          <w:bCs/>
          <w:sz w:val="20"/>
          <w:szCs w:val="20"/>
          <w:lang w:eastAsia="es-ES"/>
        </w:rPr>
        <w:t>DOCUMENTO 02.3: “CUMPLIMIENTO DE OBLIGACIONES EN MATERIA DE SEGURIDAD SOCIAL, VIVIENDA Y FISCAL”.</w:t>
      </w:r>
    </w:p>
    <w:p w14:paraId="2083837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056814E"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bookmarkStart w:id="68" w:name="_Hlk92881552"/>
      <w:r w:rsidRPr="009C60BA">
        <w:rPr>
          <w:rFonts w:ascii="Noto Sans" w:eastAsia="Times New Roman" w:hAnsi="Noto Sans" w:cs="Noto Sans"/>
          <w:sz w:val="20"/>
          <w:szCs w:val="20"/>
          <w:lang w:eastAsia="es-ES"/>
        </w:rPr>
        <w:t xml:space="preserve">En cumplimiento a lo instruido en el primer párrafo del artículo 46 del REGLAMENTO, en atención a las características, complejidad y magnitud de los trabajos objeto del presente proceso de contratación, cada LICITANTE deberá integrar en este </w:t>
      </w:r>
      <w:r w:rsidRPr="009C60BA">
        <w:rPr>
          <w:rFonts w:ascii="Noto Sans" w:eastAsia="Times New Roman" w:hAnsi="Noto Sans" w:cs="Noto Sans"/>
          <w:b/>
          <w:bCs/>
          <w:sz w:val="20"/>
          <w:szCs w:val="20"/>
          <w:lang w:eastAsia="es-ES"/>
        </w:rPr>
        <w:t>DOCUMENTO 02.3</w:t>
      </w:r>
      <w:r w:rsidRPr="009C60BA">
        <w:rPr>
          <w:rFonts w:ascii="Noto Sans" w:eastAsia="Times New Roman" w:hAnsi="Noto Sans" w:cs="Noto Sans"/>
          <w:sz w:val="20"/>
          <w:szCs w:val="20"/>
          <w:lang w:eastAsia="es-ES"/>
        </w:rPr>
        <w:t xml:space="preserve"> los siguientes documentos:</w:t>
      </w:r>
    </w:p>
    <w:p w14:paraId="41AB85D2"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C39A61F"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Copia del alta al IMSS.</w:t>
      </w:r>
    </w:p>
    <w:p w14:paraId="7AA6F57C" w14:textId="77777777" w:rsidR="009C60BA" w:rsidRPr="009C60BA" w:rsidRDefault="009C60BA" w:rsidP="009C60BA">
      <w:pPr>
        <w:numPr>
          <w:ilvl w:val="0"/>
          <w:numId w:val="56"/>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Último pago realizado al IMSS. </w:t>
      </w:r>
    </w:p>
    <w:p w14:paraId="72248A8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7EE47B2B"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destaca que los LICITANTES para acreditar su solvencia técnica además de la entrega completa, vigente y legible de la documentación antes descrita, deberán acreditar el cumplimiento de sus obligaciones fiscales ante el SAT en términos de lo dispuesto en el </w:t>
      </w:r>
      <w:r w:rsidRPr="009C60BA">
        <w:rPr>
          <w:rFonts w:ascii="Noto Sans" w:eastAsia="Times New Roman" w:hAnsi="Noto Sans" w:cs="Noto Sans"/>
          <w:sz w:val="20"/>
          <w:szCs w:val="20"/>
          <w:lang w:val="es-ES" w:eastAsia="es-ES"/>
        </w:rPr>
        <w:t xml:space="preserve">artículo 32-D del Código Fiscal de la Federación vigente, </w:t>
      </w:r>
      <w:r w:rsidRPr="009C60BA">
        <w:rPr>
          <w:rFonts w:ascii="Noto Sans" w:eastAsia="Times New Roman" w:hAnsi="Noto Sans" w:cs="Noto Sans"/>
          <w:sz w:val="20"/>
          <w:szCs w:val="20"/>
          <w:lang w:eastAsia="es-ES"/>
        </w:rPr>
        <w:t xml:space="preserve">incluyendo las de aportaciones patronales y entero de descuentos, ante el </w:t>
      </w:r>
      <w:r w:rsidRPr="009C60BA">
        <w:rPr>
          <w:rFonts w:ascii="Noto Sans" w:eastAsia="Times New Roman" w:hAnsi="Noto Sans" w:cs="Noto Sans"/>
          <w:sz w:val="20"/>
          <w:szCs w:val="20"/>
          <w:lang w:val="es-ES" w:eastAsia="es-ES"/>
        </w:rPr>
        <w:t>INFONAVIT</w:t>
      </w:r>
      <w:r w:rsidRPr="009C60BA">
        <w:rPr>
          <w:rFonts w:ascii="Noto Sans" w:eastAsia="Times New Roman" w:hAnsi="Noto Sans" w:cs="Noto Sans"/>
          <w:sz w:val="20"/>
          <w:szCs w:val="20"/>
          <w:lang w:eastAsia="es-ES"/>
        </w:rPr>
        <w:t xml:space="preserve"> y las de seguridad social ante el IMSS, conforme a las Opiniones de Cumplimiento de Obligaciones Fiscales emitidas por el SAT, INFONAVIT e IMSS, respectivamente. Por tal razón, deberán presentar obligatoriamente en este </w:t>
      </w:r>
      <w:r w:rsidRPr="009C60BA">
        <w:rPr>
          <w:rFonts w:ascii="Noto Sans" w:eastAsia="Times New Roman" w:hAnsi="Noto Sans" w:cs="Noto Sans"/>
          <w:b/>
          <w:bCs/>
          <w:sz w:val="20"/>
          <w:szCs w:val="20"/>
          <w:lang w:eastAsia="es-ES"/>
        </w:rPr>
        <w:t xml:space="preserve">DOCUMENTO 02.3  </w:t>
      </w:r>
      <w:r w:rsidRPr="009C60BA">
        <w:rPr>
          <w:rFonts w:ascii="Noto Sans" w:eastAsia="Times New Roman" w:hAnsi="Noto Sans" w:cs="Noto Sans"/>
          <w:sz w:val="20"/>
          <w:szCs w:val="20"/>
          <w:lang w:eastAsia="es-ES"/>
        </w:rPr>
        <w:t xml:space="preserve">la siguiente documentación </w:t>
      </w:r>
      <w:r w:rsidRPr="009C60BA">
        <w:rPr>
          <w:rFonts w:ascii="Noto Sans" w:eastAsia="Times New Roman" w:hAnsi="Noto Sans" w:cs="Noto Sans"/>
          <w:b/>
          <w:bCs/>
          <w:sz w:val="20"/>
          <w:szCs w:val="20"/>
          <w:lang w:eastAsia="es-ES"/>
        </w:rPr>
        <w:t>vigente</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lang w:eastAsia="es-ES"/>
        </w:rPr>
        <w:t>sentido positivo</w:t>
      </w:r>
      <w:r w:rsidRPr="009C60BA">
        <w:rPr>
          <w:rFonts w:ascii="Noto Sans" w:eastAsia="Times New Roman" w:hAnsi="Noto Sans" w:cs="Noto Sans"/>
          <w:sz w:val="20"/>
          <w:szCs w:val="20"/>
          <w:lang w:eastAsia="es-ES"/>
        </w:rPr>
        <w:t>:</w:t>
      </w:r>
    </w:p>
    <w:p w14:paraId="1E561E21"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8CE950D"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bookmarkStart w:id="69" w:name="_Hlk73613154"/>
      <w:bookmarkStart w:id="70" w:name="_Hlk73613234"/>
      <w:bookmarkEnd w:id="68"/>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 Fiscales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expedida por el </w:t>
      </w:r>
      <w:r w:rsidRPr="009C60BA">
        <w:rPr>
          <w:rFonts w:ascii="Noto Sans" w:eastAsia="Times New Roman" w:hAnsi="Noto Sans" w:cs="Noto Sans"/>
          <w:b/>
          <w:bCs/>
          <w:sz w:val="20"/>
          <w:szCs w:val="20"/>
          <w:lang w:eastAsia="es-ES"/>
        </w:rPr>
        <w:t>SAT</w:t>
      </w:r>
      <w:r w:rsidRPr="009C60BA">
        <w:rPr>
          <w:rFonts w:ascii="Noto Sans" w:eastAsia="Times New Roman" w:hAnsi="Noto Sans" w:cs="Noto Sans"/>
          <w:sz w:val="20"/>
          <w:szCs w:val="20"/>
          <w:lang w:eastAsia="es-ES"/>
        </w:rPr>
        <w:t xml:space="preserve"> y en </w:t>
      </w:r>
      <w:r w:rsidRPr="009C60BA">
        <w:rPr>
          <w:rFonts w:ascii="Noto Sans" w:eastAsia="Times New Roman" w:hAnsi="Noto Sans" w:cs="Noto Sans"/>
          <w:b/>
          <w:bCs/>
          <w:sz w:val="20"/>
          <w:szCs w:val="20"/>
          <w:u w:val="single"/>
          <w:lang w:eastAsia="es-ES"/>
        </w:rPr>
        <w:t>sentido positivo</w:t>
      </w:r>
      <w:bookmarkEnd w:id="69"/>
      <w:bookmarkEnd w:id="70"/>
      <w:r w:rsidRPr="009C60BA">
        <w:rPr>
          <w:rFonts w:ascii="Noto Sans" w:eastAsia="Times New Roman" w:hAnsi="Noto Sans" w:cs="Noto Sans"/>
          <w:sz w:val="20"/>
          <w:szCs w:val="20"/>
          <w:lang w:eastAsia="es-ES"/>
        </w:rPr>
        <w:t>. Lo anterior en cumplimiento a lo establecido en la fracción X del artículo 34 del REGLAMENTO.</w:t>
      </w:r>
    </w:p>
    <w:p w14:paraId="58391559"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se encuentra al corriente de sus obligaciones fiscales, incluyendo las de aportaciones patronales y entero de descuentos, ante el </w:t>
      </w:r>
      <w:r w:rsidRPr="009C60BA">
        <w:rPr>
          <w:rFonts w:ascii="Noto Sans" w:eastAsia="Times New Roman" w:hAnsi="Noto Sans" w:cs="Noto Sans"/>
          <w:b/>
          <w:bCs/>
          <w:sz w:val="20"/>
          <w:szCs w:val="20"/>
          <w:lang w:val="es-ES" w:eastAsia="es-ES"/>
        </w:rPr>
        <w:t>INFONAVIT</w:t>
      </w:r>
      <w:r w:rsidRPr="009C60BA">
        <w:rPr>
          <w:rFonts w:ascii="Noto Sans" w:eastAsia="Times New Roman" w:hAnsi="Noto Sans" w:cs="Noto Sans"/>
          <w:sz w:val="20"/>
          <w:szCs w:val="20"/>
          <w:lang w:val="es-ES" w:eastAsia="es-ES"/>
        </w:rPr>
        <w:t>.</w:t>
      </w:r>
      <w:r w:rsidRPr="009C60BA">
        <w:rPr>
          <w:rFonts w:ascii="Noto Sans" w:eastAsia="Times New Roman" w:hAnsi="Noto Sans" w:cs="Noto Sans"/>
          <w:sz w:val="20"/>
          <w:szCs w:val="20"/>
          <w:lang w:eastAsia="es-ES"/>
        </w:rPr>
        <w:t xml:space="preserve"> La carta deberá estar respaldada con la </w:t>
      </w:r>
      <w:r w:rsidRPr="009C60BA">
        <w:rPr>
          <w:rFonts w:ascii="Noto Sans" w:eastAsia="Times New Roman" w:hAnsi="Noto Sans" w:cs="Noto Sans"/>
          <w:b/>
          <w:bCs/>
          <w:sz w:val="20"/>
          <w:szCs w:val="20"/>
          <w:lang w:eastAsia="es-ES"/>
        </w:rPr>
        <w:t>Opinión del Cumplimiento de Obligaciones</w:t>
      </w:r>
      <w:r w:rsidRPr="009C60BA">
        <w:rPr>
          <w:rFonts w:ascii="Noto Sans" w:eastAsia="Times New Roman" w:hAnsi="Noto Sans" w:cs="Noto Sans"/>
          <w:sz w:val="20"/>
          <w:szCs w:val="20"/>
          <w:lang w:eastAsia="es-ES"/>
        </w:rPr>
        <w:t xml:space="preserve"> expedida por el </w:t>
      </w:r>
      <w:r w:rsidRPr="009C60BA">
        <w:rPr>
          <w:rFonts w:ascii="Noto Sans" w:eastAsia="Times New Roman" w:hAnsi="Noto Sans" w:cs="Noto Sans"/>
          <w:b/>
          <w:bCs/>
          <w:sz w:val="20"/>
          <w:szCs w:val="20"/>
          <w:lang w:eastAsia="es-ES"/>
        </w:rPr>
        <w:t>INFONAVIT</w:t>
      </w:r>
      <w:r w:rsidRPr="009C60BA">
        <w:rPr>
          <w:rFonts w:ascii="Noto Sans" w:eastAsia="Times New Roman" w:hAnsi="Noto Sans" w:cs="Noto Sans"/>
          <w:sz w:val="20"/>
          <w:szCs w:val="20"/>
          <w:lang w:eastAsia="es-ES"/>
        </w:rPr>
        <w:t xml:space="preserve"> 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vigente</w:t>
      </w:r>
      <w:r w:rsidRPr="009C60BA">
        <w:rPr>
          <w:rFonts w:ascii="Noto Sans" w:eastAsia="Times New Roman" w:hAnsi="Noto Sans" w:cs="Noto Sans"/>
          <w:sz w:val="20"/>
          <w:szCs w:val="20"/>
          <w:lang w:eastAsia="es-ES"/>
        </w:rPr>
        <w:t>, 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decir,</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 fecha de expedición no mayor a 30 (treinta) días previos a la entrega de la proposición. </w:t>
      </w:r>
    </w:p>
    <w:p w14:paraId="20F4DA51" w14:textId="77777777" w:rsidR="009C60BA" w:rsidRPr="009C60BA" w:rsidRDefault="009C60BA" w:rsidP="009C60BA">
      <w:pPr>
        <w:numPr>
          <w:ilvl w:val="0"/>
          <w:numId w:val="57"/>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Carta donde manifieste </w:t>
      </w:r>
      <w:r w:rsidRPr="009C60BA">
        <w:rPr>
          <w:rFonts w:ascii="Noto Sans" w:eastAsia="Times New Roman" w:hAnsi="Noto Sans" w:cs="Noto Sans"/>
          <w:b/>
          <w:sz w:val="20"/>
          <w:szCs w:val="20"/>
          <w:lang w:eastAsia="es-ES"/>
        </w:rPr>
        <w:t>bajo protesta de decir verdad</w:t>
      </w:r>
      <w:r w:rsidRPr="009C60BA">
        <w:rPr>
          <w:rFonts w:ascii="Noto Sans" w:eastAsia="Times New Roman" w:hAnsi="Noto Sans" w:cs="Noto Sans"/>
          <w:sz w:val="20"/>
          <w:szCs w:val="20"/>
          <w:lang w:eastAsia="es-ES"/>
        </w:rPr>
        <w:t xml:space="preserve"> que no tiene adeudos con el </w:t>
      </w:r>
      <w:r w:rsidRPr="009C60BA">
        <w:rPr>
          <w:rFonts w:ascii="Noto Sans" w:eastAsia="Times New Roman" w:hAnsi="Noto Sans" w:cs="Noto Sans"/>
          <w:b/>
          <w:bCs/>
          <w:sz w:val="20"/>
          <w:szCs w:val="20"/>
          <w:lang w:eastAsia="es-ES"/>
        </w:rPr>
        <w:t>IMSS</w:t>
      </w:r>
      <w:r w:rsidRPr="009C60BA">
        <w:rPr>
          <w:rFonts w:ascii="Noto Sans" w:eastAsia="Times New Roman" w:hAnsi="Noto Sans" w:cs="Noto Sans"/>
          <w:sz w:val="20"/>
          <w:szCs w:val="20"/>
          <w:lang w:eastAsia="es-ES"/>
        </w:rPr>
        <w:t xml:space="preserve">, que incluya número de registro patronal. La carta deberá estar respaldada por la </w:t>
      </w:r>
      <w:r w:rsidRPr="009C60BA">
        <w:rPr>
          <w:rFonts w:ascii="Noto Sans" w:eastAsia="Times New Roman" w:hAnsi="Noto Sans" w:cs="Noto Sans"/>
          <w:b/>
          <w:bCs/>
          <w:sz w:val="20"/>
          <w:szCs w:val="20"/>
          <w:lang w:eastAsia="es-ES"/>
        </w:rPr>
        <w:t>Opinión del cumplimiento de Obligaciones en materia de Seguridad Social</w:t>
      </w:r>
      <w:r w:rsidRPr="009C60BA">
        <w:rPr>
          <w:rFonts w:ascii="Noto Sans" w:eastAsia="Times New Roman" w:hAnsi="Noto Sans" w:cs="Noto Sans"/>
          <w:sz w:val="20"/>
          <w:szCs w:val="20"/>
          <w:lang w:val="es-ES_tradnl" w:eastAsia="es-ES"/>
        </w:rPr>
        <w:t xml:space="preserve"> emitida por el </w:t>
      </w:r>
      <w:r w:rsidRPr="009C60BA">
        <w:rPr>
          <w:rFonts w:ascii="Noto Sans" w:eastAsia="Times New Roman" w:hAnsi="Noto Sans" w:cs="Noto Sans"/>
          <w:b/>
          <w:bCs/>
          <w:sz w:val="20"/>
          <w:szCs w:val="20"/>
          <w:lang w:val="es-ES_tradnl" w:eastAsia="es-ES"/>
        </w:rPr>
        <w:t>IMSS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w:t>
      </w:r>
      <w:r w:rsidRPr="009C60BA">
        <w:rPr>
          <w:rFonts w:ascii="Noto Sans" w:eastAsia="Times New Roman" w:hAnsi="Noto Sans" w:cs="Noto Sans"/>
          <w:b/>
          <w:bCs/>
          <w:sz w:val="20"/>
          <w:szCs w:val="20"/>
          <w:u w:val="single"/>
          <w:lang w:eastAsia="es-ES"/>
        </w:rPr>
        <w:t>sentido positivo</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sz w:val="20"/>
          <w:szCs w:val="20"/>
          <w:lang w:val="es-ES_tradnl" w:eastAsia="es-ES"/>
        </w:rPr>
        <w:t>y</w:t>
      </w:r>
      <w:r w:rsidRPr="009C60BA">
        <w:rPr>
          <w:rFonts w:ascii="Noto Sans" w:eastAsia="Times New Roman" w:hAnsi="Noto Sans" w:cs="Noto Sans"/>
          <w:b/>
          <w:bCs/>
          <w:sz w:val="20"/>
          <w:szCs w:val="20"/>
          <w:lang w:val="es-ES_tradnl" w:eastAsia="es-ES"/>
        </w:rPr>
        <w:t xml:space="preserve"> </w:t>
      </w:r>
      <w:r w:rsidRPr="009C60BA">
        <w:rPr>
          <w:rFonts w:ascii="Noto Sans" w:eastAsia="Times New Roman" w:hAnsi="Noto Sans" w:cs="Noto Sans"/>
          <w:b/>
          <w:bCs/>
          <w:sz w:val="20"/>
          <w:szCs w:val="20"/>
          <w:u w:val="single"/>
          <w:lang w:val="es-ES_tradnl" w:eastAsia="es-ES"/>
        </w:rPr>
        <w:t>vigente</w:t>
      </w:r>
      <w:r w:rsidRPr="009C60BA">
        <w:rPr>
          <w:rFonts w:ascii="Noto Sans" w:eastAsia="Times New Roman" w:hAnsi="Noto Sans" w:cs="Noto Sans"/>
          <w:sz w:val="20"/>
          <w:szCs w:val="20"/>
          <w:lang w:val="es-ES_tradnl" w:eastAsia="es-ES"/>
        </w:rPr>
        <w:t xml:space="preserve"> o en su caso con fecha de expedición no mayor a 30 (treinta) días previos a la entrega de la proposición.</w:t>
      </w:r>
    </w:p>
    <w:bookmarkEnd w:id="67"/>
    <w:p w14:paraId="6C6806E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DDCBB1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llevará a cabo la validación de la autenticidad de todas las </w:t>
      </w:r>
      <w:r w:rsidRPr="009C60BA">
        <w:rPr>
          <w:rFonts w:ascii="Noto Sans" w:eastAsia="Times New Roman" w:hAnsi="Noto Sans" w:cs="Noto Sans"/>
          <w:b/>
          <w:bCs/>
          <w:sz w:val="20"/>
          <w:szCs w:val="20"/>
          <w:lang w:eastAsia="es-ES"/>
        </w:rPr>
        <w:t>Opiniones del cumplimiento de las Obligaciones</w:t>
      </w:r>
      <w:r w:rsidRPr="009C60BA">
        <w:rPr>
          <w:rFonts w:ascii="Noto Sans" w:eastAsia="Times New Roman" w:hAnsi="Noto Sans" w:cs="Noto Sans"/>
          <w:sz w:val="20"/>
          <w:szCs w:val="20"/>
          <w:lang w:eastAsia="es-ES"/>
        </w:rPr>
        <w:t xml:space="preserve"> presentadas por los LICITANTES a través del escaneo del respectivo Código QR, en el entendido de que, si la documentación no cumple con los requisitos antes señalados o se presenta con una nitidez que impida el escaneo del Código QR, la proposición será desechada </w:t>
      </w:r>
      <w:r w:rsidRPr="009C60BA">
        <w:rPr>
          <w:rFonts w:ascii="Noto Sans" w:eastAsia="Times New Roman" w:hAnsi="Noto Sans" w:cs="Noto Sans"/>
          <w:bCs/>
          <w:sz w:val="20"/>
          <w:szCs w:val="20"/>
          <w:lang w:eastAsia="es-ES"/>
        </w:rPr>
        <w:t xml:space="preserve">con sustento en los supuestos establecidos en las fracciones I, II y VI del artículo 69 del REGLAMENTO y en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w:t>
      </w:r>
      <w:r w:rsidRPr="009C60BA">
        <w:rPr>
          <w:rFonts w:ascii="Noto Sans" w:eastAsia="Times New Roman" w:hAnsi="Noto Sans" w:cs="Noto Sans"/>
          <w:sz w:val="20"/>
          <w:szCs w:val="20"/>
          <w:lang w:eastAsia="es-ES"/>
        </w:rPr>
        <w:t>por representar incumplimientos a los requisitos de la CONVOCATORIA y afectar la solvencia técnica de la proposición.</w:t>
      </w:r>
    </w:p>
    <w:p w14:paraId="4801EA46" w14:textId="77777777" w:rsidR="009C60BA" w:rsidRPr="009C60BA" w:rsidRDefault="009C60BA" w:rsidP="009C60BA">
      <w:pPr>
        <w:spacing w:after="0" w:line="240" w:lineRule="auto"/>
        <w:ind w:left="1843" w:right="-232"/>
        <w:jc w:val="both"/>
        <w:rPr>
          <w:rFonts w:ascii="Noto Sans" w:eastAsia="Times New Roman" w:hAnsi="Noto Sans" w:cs="Noto Sans"/>
          <w:sz w:val="20"/>
          <w:szCs w:val="20"/>
          <w:lang w:eastAsia="es-ES"/>
        </w:rPr>
      </w:pPr>
    </w:p>
    <w:p w14:paraId="0C854A96" w14:textId="77777777" w:rsidR="009C60BA" w:rsidRPr="009C60BA" w:rsidRDefault="009C60BA" w:rsidP="009C60BA">
      <w:pPr>
        <w:numPr>
          <w:ilvl w:val="0"/>
          <w:numId w:val="13"/>
        </w:numPr>
        <w:tabs>
          <w:tab w:val="num" w:pos="1985"/>
        </w:tabs>
        <w:spacing w:after="0" w:line="240" w:lineRule="auto"/>
        <w:ind w:left="1985" w:right="-232" w:hanging="284"/>
        <w:jc w:val="both"/>
        <w:rPr>
          <w:rFonts w:ascii="Noto Sans" w:eastAsia="Times New Roman" w:hAnsi="Noto Sans" w:cs="Noto Sans"/>
          <w:sz w:val="20"/>
          <w:szCs w:val="20"/>
          <w:lang w:eastAsia="es-ES"/>
        </w:rPr>
      </w:pPr>
      <w:bookmarkStart w:id="71" w:name="_Hlk62726862"/>
      <w:r w:rsidRPr="009C60BA">
        <w:rPr>
          <w:rFonts w:ascii="Noto Sans" w:eastAsia="Times New Roman" w:hAnsi="Noto Sans" w:cs="Noto Sans"/>
          <w:b/>
          <w:bCs/>
          <w:sz w:val="20"/>
          <w:szCs w:val="20"/>
          <w:lang w:eastAsia="es-ES"/>
        </w:rPr>
        <w:t xml:space="preserve">DOCUMENTO 02.4: </w:t>
      </w:r>
      <w:bookmarkStart w:id="72" w:name="_Hlk92882208"/>
      <w:bookmarkEnd w:id="71"/>
      <w:r w:rsidRPr="009C60BA">
        <w:rPr>
          <w:rFonts w:ascii="Noto Sans" w:eastAsia="Times New Roman" w:hAnsi="Noto Sans" w:cs="Noto Sans"/>
          <w:b/>
          <w:bCs/>
          <w:sz w:val="20"/>
          <w:szCs w:val="20"/>
          <w:lang w:eastAsia="es-ES"/>
        </w:rPr>
        <w:t>“CAPACIDAD FINANCIERA DEL LICITANTE”.</w:t>
      </w:r>
    </w:p>
    <w:p w14:paraId="708B171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bookmarkEnd w:id="72"/>
    <w:p w14:paraId="2301827B" w14:textId="0F3A4CBF" w:rsidR="009C60BA" w:rsidRPr="009C60BA" w:rsidRDefault="004E6CF8" w:rsidP="009C60BA">
      <w:pPr>
        <w:spacing w:after="0" w:line="240" w:lineRule="auto"/>
        <w:ind w:left="1985" w:right="-232"/>
        <w:jc w:val="both"/>
        <w:rPr>
          <w:rFonts w:ascii="Noto Sans" w:eastAsia="Times New Roman" w:hAnsi="Noto Sans" w:cs="Noto Sans"/>
          <w:sz w:val="20"/>
          <w:szCs w:val="20"/>
          <w:lang w:eastAsia="es-E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r w:rsidR="009C60BA" w:rsidRPr="009C60BA">
        <w:rPr>
          <w:rFonts w:ascii="Noto Sans" w:eastAsia="Times New Roman" w:hAnsi="Noto Sans" w:cs="Noto Sans"/>
          <w:sz w:val="20"/>
          <w:szCs w:val="20"/>
          <w:lang w:eastAsia="es-ES"/>
        </w:rPr>
        <w:t xml:space="preserve">. </w:t>
      </w:r>
    </w:p>
    <w:p w14:paraId="0BF77A49"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301AEE94"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los estados financieros se deberán señalar claramente los siguientes parámetros o valores:</w:t>
      </w:r>
    </w:p>
    <w:p w14:paraId="143F761D"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61A301E9"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Capital Neto de Trabajo (CNT)</w:t>
      </w:r>
    </w:p>
    <w:p w14:paraId="458D3D82"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Circulante (AC)</w:t>
      </w:r>
    </w:p>
    <w:p w14:paraId="567D735A"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Circulante (PC)</w:t>
      </w:r>
    </w:p>
    <w:p w14:paraId="25BF1658"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Activo Total (AT)</w:t>
      </w:r>
    </w:p>
    <w:p w14:paraId="2EC8EEDC" w14:textId="77777777" w:rsidR="009C60BA" w:rsidRPr="009C60BA" w:rsidRDefault="009C60BA" w:rsidP="009C60BA">
      <w:pPr>
        <w:numPr>
          <w:ilvl w:val="0"/>
          <w:numId w:val="10"/>
        </w:numPr>
        <w:tabs>
          <w:tab w:val="left" w:pos="2268"/>
        </w:tabs>
        <w:spacing w:after="0" w:line="240" w:lineRule="auto"/>
        <w:ind w:left="2268" w:right="-232" w:hanging="283"/>
        <w:rPr>
          <w:rFonts w:ascii="Noto Sans" w:eastAsia="Times New Roman" w:hAnsi="Noto Sans" w:cs="Noto Sans"/>
          <w:b/>
          <w:bCs/>
          <w:sz w:val="20"/>
          <w:szCs w:val="20"/>
        </w:rPr>
      </w:pPr>
      <w:r w:rsidRPr="009C60BA">
        <w:rPr>
          <w:rFonts w:ascii="Noto Sans" w:eastAsia="Times New Roman" w:hAnsi="Noto Sans" w:cs="Noto Sans"/>
          <w:b/>
          <w:bCs/>
          <w:sz w:val="20"/>
          <w:szCs w:val="20"/>
        </w:rPr>
        <w:t>Pasivo Total (PT)</w:t>
      </w:r>
    </w:p>
    <w:p w14:paraId="6D802CE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6948C3CF"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parámetros o razones financieras que el LICITANTE deberá cumplir para demostrar su capacidad financiera serán las siguientes:</w:t>
      </w:r>
    </w:p>
    <w:p w14:paraId="278CC720"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p>
    <w:p w14:paraId="5EBFD1D1" w14:textId="77777777" w:rsidR="009C60BA" w:rsidRPr="009C60BA" w:rsidRDefault="009C60BA" w:rsidP="009C60BA">
      <w:pPr>
        <w:numPr>
          <w:ilvl w:val="0"/>
          <w:numId w:val="11"/>
        </w:numPr>
        <w:tabs>
          <w:tab w:val="left" w:pos="2268"/>
          <w:tab w:val="num" w:pos="2552"/>
          <w:tab w:val="left" w:pos="3686"/>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Que el Capital Neto de Trabajo (CNT) cubra el financiamiento de los trabajos a realizar en los dos primeros meses de ejecución de los trabajos, de acuerdo con las cantidades y plazos contemplados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7FE12BCB" w14:textId="77777777" w:rsidR="009C60BA" w:rsidRPr="009C60BA" w:rsidRDefault="009C60BA" w:rsidP="009C60BA">
      <w:pPr>
        <w:tabs>
          <w:tab w:val="left" w:pos="2268"/>
          <w:tab w:val="left" w:pos="3686"/>
        </w:tabs>
        <w:spacing w:after="0" w:line="240" w:lineRule="auto"/>
        <w:ind w:left="2268" w:right="-232" w:hanging="283"/>
        <w:jc w:val="both"/>
        <w:rPr>
          <w:rFonts w:ascii="Noto Sans" w:eastAsia="Times New Roman" w:hAnsi="Noto Sans" w:cs="Noto Sans"/>
          <w:sz w:val="20"/>
          <w:szCs w:val="20"/>
          <w:lang w:eastAsia="es-ES"/>
        </w:rPr>
      </w:pPr>
    </w:p>
    <w:p w14:paraId="7C5A0806"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LICITANTE demuestre una suficiente capacidad para pagar sus obligaciones. Se tendrá como suficiente dicha capacidad cuando el importe del último ejercicio fiscal del Activo Circulante (AC) entre el Pasivo Circulante (PC) </w:t>
      </w:r>
      <w:r w:rsidRPr="009C60BA">
        <w:rPr>
          <w:rFonts w:ascii="Noto Sans" w:eastAsia="Times New Roman" w:hAnsi="Noto Sans" w:cs="Noto Sans"/>
          <w:b/>
          <w:sz w:val="20"/>
          <w:szCs w:val="20"/>
          <w:lang w:eastAsia="es-ES"/>
        </w:rPr>
        <w:t>sea igual o mayor de 1.3 unidades</w:t>
      </w:r>
      <w:r w:rsidRPr="009C60BA">
        <w:rPr>
          <w:rFonts w:ascii="Noto Sans" w:eastAsia="Times New Roman" w:hAnsi="Noto Sans" w:cs="Noto Sans"/>
          <w:sz w:val="20"/>
          <w:szCs w:val="20"/>
          <w:lang w:eastAsia="es-ES"/>
        </w:rPr>
        <w:t xml:space="preserve"> y el Activo Total (AT) entre el Pasivo total (PT) </w:t>
      </w:r>
      <w:r w:rsidRPr="009C60BA">
        <w:rPr>
          <w:rFonts w:ascii="Noto Sans" w:eastAsia="Times New Roman" w:hAnsi="Noto Sans" w:cs="Noto Sans"/>
          <w:b/>
          <w:sz w:val="20"/>
          <w:szCs w:val="20"/>
          <w:lang w:eastAsia="es-ES"/>
        </w:rPr>
        <w:t>sea igual o mayor a 2.0 unidades.</w:t>
      </w:r>
    </w:p>
    <w:p w14:paraId="24F2C2FF"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b/>
          <w:sz w:val="20"/>
          <w:szCs w:val="20"/>
          <w:lang w:eastAsia="es-ES"/>
        </w:rPr>
      </w:pPr>
    </w:p>
    <w:p w14:paraId="102F6B02" w14:textId="77777777" w:rsidR="009C60BA" w:rsidRPr="009C60BA" w:rsidRDefault="009C60BA" w:rsidP="009C60BA">
      <w:pPr>
        <w:numPr>
          <w:ilvl w:val="0"/>
          <w:numId w:val="11"/>
        </w:numPr>
        <w:tabs>
          <w:tab w:val="left" w:pos="2268"/>
          <w:tab w:val="num" w:pos="2552"/>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t xml:space="preserve">Que el grado en que el LICITANTE depende del endeudamiento sea aceptable. Se tendrá como aceptable dicho grado de endeudamiento del LICITANTE cuando el importe del último año fiscal del Pasivo Total entre el Activo Total </w:t>
      </w:r>
      <w:r w:rsidRPr="009C60BA">
        <w:rPr>
          <w:rFonts w:ascii="Noto Sans" w:eastAsia="Times New Roman" w:hAnsi="Noto Sans" w:cs="Noto Sans"/>
          <w:b/>
          <w:sz w:val="20"/>
          <w:szCs w:val="20"/>
          <w:lang w:eastAsia="es-ES"/>
        </w:rPr>
        <w:t>sea igual o menor de 0.50</w:t>
      </w:r>
    </w:p>
    <w:p w14:paraId="0628F250" w14:textId="77777777" w:rsidR="009C60BA" w:rsidRPr="009C60BA" w:rsidRDefault="009C60BA" w:rsidP="009C60BA">
      <w:pPr>
        <w:tabs>
          <w:tab w:val="left" w:pos="851"/>
          <w:tab w:val="left" w:pos="5103"/>
        </w:tabs>
        <w:spacing w:after="0" w:line="240" w:lineRule="auto"/>
        <w:ind w:left="1985" w:right="-232"/>
        <w:jc w:val="both"/>
        <w:rPr>
          <w:rFonts w:ascii="Noto Sans" w:eastAsia="Times New Roman" w:hAnsi="Noto Sans" w:cs="Noto Sans"/>
          <w:sz w:val="20"/>
          <w:szCs w:val="20"/>
          <w:lang w:eastAsia="es-ES"/>
        </w:rPr>
      </w:pPr>
    </w:p>
    <w:p w14:paraId="6BE49E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los LICITANTES deberán considerar además de forma obligatoria lo siguiente:</w:t>
      </w:r>
    </w:p>
    <w:p w14:paraId="3CA4AAD2"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cumplimiento a lo señalado en la fracción II del artículo 37 del REGLAMENTO, en este proceso de contratación n</w:t>
      </w:r>
      <w:r w:rsidRPr="009C60BA">
        <w:rPr>
          <w:rFonts w:ascii="Noto Sans" w:eastAsia="Times New Roman" w:hAnsi="Noto Sans" w:cs="Noto Sans"/>
          <w:sz w:val="20"/>
          <w:szCs w:val="20"/>
        </w:rPr>
        <w:t xml:space="preserve">o se está solicitando ningún </w:t>
      </w:r>
      <w:r w:rsidRPr="009C60BA">
        <w:rPr>
          <w:rFonts w:ascii="Noto Sans" w:eastAsia="Times New Roman" w:hAnsi="Noto Sans" w:cs="Noto Sans"/>
          <w:b/>
          <w:bCs/>
          <w:sz w:val="20"/>
          <w:szCs w:val="20"/>
        </w:rPr>
        <w:t>Capital Contable</w:t>
      </w:r>
      <w:r w:rsidRPr="009C60BA">
        <w:rPr>
          <w:rFonts w:ascii="Noto Sans" w:eastAsia="Times New Roman" w:hAnsi="Noto Sans" w:cs="Noto Sans"/>
          <w:sz w:val="20"/>
          <w:szCs w:val="20"/>
          <w:lang w:eastAsia="es-ES"/>
        </w:rPr>
        <w:t>.</w:t>
      </w:r>
    </w:p>
    <w:p w14:paraId="143A1B53"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1436FB3F"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en los estados financieros correspondientes cumplan con los parámetros o razones financieras solicitadas por la CONVOCANTE.</w:t>
      </w:r>
    </w:p>
    <w:p w14:paraId="1C516D4A"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p>
    <w:p w14:paraId="7ADA7BB5" w14:textId="77777777" w:rsidR="009C60BA" w:rsidRPr="009C60BA" w:rsidRDefault="009C60BA" w:rsidP="009C60BA">
      <w:pPr>
        <w:tabs>
          <w:tab w:val="left" w:pos="1843"/>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LICITANTES son responsables de verificar de manera previa a la presentación de sus proposiciones que las cifras presentadas del último ejercicio fiscal en el balance general de su declaración anual coincidan con las expresadas en los estados financieros correspondientes, siempre y cuando su régimen de contribuyente ante el SAT se lo permita.</w:t>
      </w:r>
    </w:p>
    <w:p w14:paraId="2AC8C810" w14:textId="77777777" w:rsidR="009C60BA" w:rsidRPr="009C60BA" w:rsidRDefault="009C60BA" w:rsidP="009C60BA">
      <w:pPr>
        <w:tabs>
          <w:tab w:val="left" w:pos="1843"/>
          <w:tab w:val="left" w:pos="5103"/>
        </w:tabs>
        <w:spacing w:after="0" w:line="240" w:lineRule="auto"/>
        <w:ind w:left="1985" w:right="-232"/>
        <w:jc w:val="both"/>
        <w:rPr>
          <w:rFonts w:ascii="Noto Sans" w:eastAsia="Times New Roman" w:hAnsi="Noto Sans" w:cs="Noto Sans"/>
          <w:b/>
          <w:bCs/>
          <w:sz w:val="20"/>
          <w:szCs w:val="20"/>
          <w:lang w:eastAsia="es-ES"/>
        </w:rPr>
      </w:pPr>
    </w:p>
    <w:p w14:paraId="73AFEAA5" w14:textId="7BDBC474"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los </w:t>
      </w:r>
      <w:r w:rsidRPr="009C60BA">
        <w:rPr>
          <w:rFonts w:ascii="Noto Sans" w:eastAsia="Times New Roman" w:hAnsi="Noto Sans" w:cs="Noto Sans"/>
          <w:b/>
          <w:bCs/>
          <w:sz w:val="20"/>
          <w:szCs w:val="20"/>
          <w:lang w:eastAsia="es-ES"/>
        </w:rPr>
        <w:t xml:space="preserve">ANEXOS 02.1, </w:t>
      </w:r>
      <w:r w:rsidR="000E77C7">
        <w:rPr>
          <w:rFonts w:ascii="Noto Sans" w:eastAsia="Times New Roman" w:hAnsi="Noto Sans" w:cs="Noto Sans"/>
          <w:b/>
          <w:bCs/>
          <w:sz w:val="20"/>
          <w:szCs w:val="20"/>
          <w:lang w:eastAsia="es-ES"/>
        </w:rPr>
        <w:t>0</w:t>
      </w:r>
      <w:r w:rsidRPr="009C60BA">
        <w:rPr>
          <w:rFonts w:ascii="Noto Sans" w:eastAsia="Times New Roman" w:hAnsi="Noto Sans" w:cs="Noto Sans"/>
          <w:b/>
          <w:bCs/>
          <w:sz w:val="20"/>
          <w:szCs w:val="20"/>
          <w:lang w:eastAsia="es-ES"/>
        </w:rPr>
        <w:t>2.2, 02.3, Y 02.4</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como parte de sus proposiciones adecuadamente ordenados e identificados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w:t>
      </w:r>
      <w:r w:rsidRPr="009C60BA">
        <w:rPr>
          <w:rFonts w:ascii="Noto Sans" w:eastAsia="Times New Roman" w:hAnsi="Noto Sans" w:cs="Noto Sans"/>
          <w:b/>
          <w:sz w:val="20"/>
          <w:szCs w:val="20"/>
          <w:lang w:eastAsia="es-ES"/>
        </w:rPr>
        <w:t xml:space="preserve">motivo de </w:t>
      </w:r>
      <w:r w:rsidRPr="009C60BA">
        <w:rPr>
          <w:rFonts w:ascii="Noto Sans" w:eastAsia="Times New Roman" w:hAnsi="Noto Sans" w:cs="Noto Sans"/>
          <w:b/>
          <w:sz w:val="20"/>
          <w:szCs w:val="20"/>
          <w:lang w:eastAsia="es-ES"/>
        </w:rPr>
        <w:lastRenderedPageBreak/>
        <w:t>desechamiento</w:t>
      </w:r>
      <w:r w:rsidRPr="009C60BA">
        <w:rPr>
          <w:rFonts w:ascii="Noto Sans" w:eastAsia="Times New Roman" w:hAnsi="Noto Sans" w:cs="Noto Sans"/>
          <w:bCs/>
          <w:sz w:val="20"/>
          <w:szCs w:val="20"/>
          <w:lang w:eastAsia="es-ES"/>
        </w:rPr>
        <w:t xml:space="preserve">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técnicos y financieros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EC9BE2B" w14:textId="77777777" w:rsidR="009C60BA" w:rsidRPr="009C60BA" w:rsidRDefault="009C60BA" w:rsidP="009C60BA">
      <w:pPr>
        <w:tabs>
          <w:tab w:val="left" w:pos="1985"/>
          <w:tab w:val="left" w:pos="5103"/>
          <w:tab w:val="left" w:pos="9356"/>
        </w:tabs>
        <w:spacing w:after="0" w:line="240" w:lineRule="auto"/>
        <w:ind w:left="5103" w:right="-232" w:hanging="3118"/>
        <w:jc w:val="both"/>
        <w:rPr>
          <w:rFonts w:ascii="Noto Sans" w:eastAsia="Times New Roman" w:hAnsi="Noto Sans" w:cs="Noto Sans"/>
          <w:b/>
          <w:sz w:val="20"/>
          <w:szCs w:val="20"/>
          <w:lang w:eastAsia="es-ES"/>
        </w:rPr>
      </w:pPr>
    </w:p>
    <w:p w14:paraId="5C9145C5"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03 “CONVOCATORIA”.</w:t>
      </w:r>
    </w:p>
    <w:p w14:paraId="4C2E81B7" w14:textId="77777777" w:rsidR="009C60BA" w:rsidRPr="009C60BA" w:rsidRDefault="009C60BA" w:rsidP="009C60BA">
      <w:pPr>
        <w:tabs>
          <w:tab w:val="left" w:pos="1701"/>
          <w:tab w:val="left" w:pos="5103"/>
          <w:tab w:val="left" w:pos="9356"/>
        </w:tabs>
        <w:spacing w:after="0" w:line="240" w:lineRule="auto"/>
        <w:ind w:left="1701" w:right="-232"/>
        <w:jc w:val="both"/>
        <w:rPr>
          <w:rFonts w:ascii="Noto Sans" w:eastAsia="Times New Roman" w:hAnsi="Noto Sans" w:cs="Noto Sans"/>
          <w:b/>
          <w:sz w:val="20"/>
          <w:szCs w:val="20"/>
          <w:lang w:eastAsia="es-ES"/>
        </w:rPr>
      </w:pPr>
    </w:p>
    <w:p w14:paraId="2F331995" w14:textId="77777777" w:rsidR="009C60BA" w:rsidRPr="009C60BA" w:rsidRDefault="009C60BA" w:rsidP="009C60BA">
      <w:pPr>
        <w:numPr>
          <w:ilvl w:val="0"/>
          <w:numId w:val="58"/>
        </w:numPr>
        <w:tabs>
          <w:tab w:val="left" w:pos="9356"/>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03: “PLIEGO DE REQUISITOS DE LA CONVOCATORIA”.</w:t>
      </w:r>
    </w:p>
    <w:p w14:paraId="56692346" w14:textId="77777777" w:rsidR="009C60BA" w:rsidRPr="009C60BA" w:rsidRDefault="009C60BA" w:rsidP="009C60BA">
      <w:pPr>
        <w:tabs>
          <w:tab w:val="left" w:pos="9356"/>
        </w:tabs>
        <w:spacing w:after="0" w:line="240" w:lineRule="auto"/>
        <w:ind w:left="1985" w:right="-232"/>
        <w:jc w:val="both"/>
        <w:rPr>
          <w:rFonts w:ascii="Noto Sans" w:eastAsia="Times New Roman" w:hAnsi="Noto Sans" w:cs="Noto Sans"/>
          <w:b/>
          <w:bCs/>
          <w:sz w:val="20"/>
          <w:szCs w:val="20"/>
          <w:lang w:eastAsia="es-ES"/>
        </w:rPr>
      </w:pPr>
    </w:p>
    <w:p w14:paraId="1A7B0C79" w14:textId="7350107B" w:rsidR="009C60BA" w:rsidRPr="009C60BA" w:rsidRDefault="009C60BA" w:rsidP="009C60BA">
      <w:pPr>
        <w:tabs>
          <w:tab w:val="left" w:pos="9356"/>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complemento a lo manifestado en el </w:t>
      </w:r>
      <w:r w:rsidRPr="009C60BA">
        <w:rPr>
          <w:rFonts w:ascii="Noto Sans" w:eastAsia="Times New Roman" w:hAnsi="Noto Sans" w:cs="Noto Sans"/>
          <w:b/>
          <w:bCs/>
          <w:sz w:val="20"/>
          <w:szCs w:val="20"/>
          <w:lang w:eastAsia="es-ES"/>
        </w:rPr>
        <w:t>DOCUMENTO 01</w:t>
      </w:r>
      <w:r w:rsidR="000E77C7">
        <w:rPr>
          <w:rFonts w:ascii="Noto Sans" w:eastAsia="Times New Roman" w:hAnsi="Noto Sans" w:cs="Noto Sans"/>
          <w:b/>
          <w:bCs/>
          <w:sz w:val="20"/>
          <w:szCs w:val="20"/>
          <w:lang w:eastAsia="es-ES"/>
        </w:rPr>
        <w:t>.1</w:t>
      </w:r>
      <w:r w:rsidRPr="009C60BA">
        <w:rPr>
          <w:rFonts w:ascii="Noto Sans" w:eastAsia="Times New Roman" w:hAnsi="Noto Sans" w:cs="Noto Sans"/>
          <w:sz w:val="20"/>
          <w:szCs w:val="20"/>
          <w:lang w:eastAsia="es-ES"/>
        </w:rPr>
        <w:t xml:space="preserve">, </w:t>
      </w:r>
      <w:bookmarkStart w:id="73" w:name="_Hlk92884181"/>
      <w:r w:rsidRPr="009C60BA">
        <w:rPr>
          <w:rFonts w:ascii="Noto Sans" w:eastAsia="Times New Roman" w:hAnsi="Noto Sans" w:cs="Noto Sans"/>
          <w:sz w:val="20"/>
          <w:szCs w:val="20"/>
          <w:lang w:eastAsia="es-ES"/>
        </w:rPr>
        <w:t>cada LICITANTE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 integrar sin excepciones copia del presente </w:t>
      </w:r>
      <w:r w:rsidRPr="009C60BA">
        <w:rPr>
          <w:rFonts w:ascii="Noto Sans" w:eastAsia="Times New Roman" w:hAnsi="Noto Sans" w:cs="Noto Sans"/>
          <w:b/>
          <w:bCs/>
          <w:sz w:val="20"/>
          <w:szCs w:val="20"/>
          <w:lang w:eastAsia="es-ES"/>
        </w:rPr>
        <w:t>Pliego de Requisitos</w:t>
      </w:r>
      <w:r w:rsidRPr="009C60BA">
        <w:rPr>
          <w:rFonts w:ascii="Noto Sans" w:eastAsia="Times New Roman" w:hAnsi="Noto Sans" w:cs="Noto Sans"/>
          <w:sz w:val="20"/>
          <w:szCs w:val="20"/>
          <w:lang w:eastAsia="es-ES"/>
        </w:rPr>
        <w:t xml:space="preserve">, debidamente firmado de conocimiento y conformidad en todas sus hojas, en el entendido de que </w:t>
      </w:r>
      <w:r w:rsidRPr="009C60BA">
        <w:rPr>
          <w:rFonts w:ascii="Noto Sans" w:eastAsia="Times New Roman" w:hAnsi="Noto Sans" w:cs="Noto Sans"/>
          <w:b/>
          <w:bCs/>
          <w:sz w:val="20"/>
          <w:szCs w:val="20"/>
          <w:u w:val="single"/>
          <w:lang w:eastAsia="es-ES"/>
        </w:rPr>
        <w:t>no es necesario</w:t>
      </w:r>
      <w:r w:rsidRPr="009C60BA">
        <w:rPr>
          <w:rFonts w:ascii="Noto Sans" w:eastAsia="Times New Roman" w:hAnsi="Noto Sans" w:cs="Noto Sans"/>
          <w:sz w:val="20"/>
          <w:szCs w:val="20"/>
          <w:lang w:eastAsia="es-ES"/>
        </w:rPr>
        <w:t xml:space="preserve"> adjuntar con los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de la proposición todos los formatos guía e instrucciones de llenado proporcionados junto con la CONVOCATORIA.</w:t>
      </w:r>
    </w:p>
    <w:bookmarkEnd w:id="73"/>
    <w:p w14:paraId="7D9A41D7" w14:textId="77777777" w:rsidR="009C60BA" w:rsidRPr="009C60BA" w:rsidRDefault="009C60BA" w:rsidP="009C60BA">
      <w:pPr>
        <w:tabs>
          <w:tab w:val="left" w:pos="1134"/>
          <w:tab w:val="left" w:pos="2410"/>
        </w:tabs>
        <w:spacing w:after="0" w:line="240" w:lineRule="auto"/>
        <w:ind w:left="2410" w:right="-232"/>
        <w:jc w:val="both"/>
        <w:rPr>
          <w:rFonts w:ascii="Noto Sans" w:eastAsia="Times New Roman" w:hAnsi="Noto Sans" w:cs="Noto Sans"/>
          <w:sz w:val="20"/>
          <w:szCs w:val="20"/>
          <w:lang w:val="x-none" w:eastAsia="es-ES"/>
        </w:rPr>
      </w:pPr>
    </w:p>
    <w:p w14:paraId="21DCC4AD" w14:textId="77777777" w:rsidR="009C60BA" w:rsidRPr="009C60BA" w:rsidRDefault="009C60BA" w:rsidP="009C60BA">
      <w:pPr>
        <w:numPr>
          <w:ilvl w:val="0"/>
          <w:numId w:val="52"/>
        </w:numPr>
        <w:tabs>
          <w:tab w:val="left" w:pos="1701"/>
          <w:tab w:val="left" w:pos="5103"/>
          <w:tab w:val="left" w:pos="9072"/>
        </w:tabs>
        <w:spacing w:after="0" w:line="240" w:lineRule="auto"/>
        <w:ind w:left="1701" w:right="-232" w:hanging="141"/>
        <w:jc w:val="both"/>
        <w:rPr>
          <w:rFonts w:ascii="Noto Sans" w:eastAsia="Times New Roman" w:hAnsi="Noto Sans" w:cs="Noto Sans"/>
          <w:b/>
          <w:sz w:val="20"/>
          <w:szCs w:val="20"/>
          <w:lang w:eastAsia="es-ES"/>
        </w:rPr>
      </w:pPr>
      <w:bookmarkStart w:id="74" w:name="_Hlk108103450"/>
      <w:r w:rsidRPr="009C60BA">
        <w:rPr>
          <w:rFonts w:ascii="Noto Sans" w:eastAsia="Times New Roman" w:hAnsi="Noto Sans" w:cs="Noto Sans"/>
          <w:b/>
          <w:sz w:val="20"/>
          <w:szCs w:val="20"/>
          <w:lang w:eastAsia="es-ES"/>
        </w:rPr>
        <w:t>DOCUMENTO 04 “ACTAS DE VISITA AL SITIO DE EJECUCIÓN DE LOS TRABAJOS, DE JUNTAS DE ACLARACIONES Y CIRCULARES ACLARATORIAS”.</w:t>
      </w:r>
    </w:p>
    <w:p w14:paraId="2D71E628" w14:textId="77777777" w:rsidR="009C60BA" w:rsidRPr="009C60BA" w:rsidRDefault="009C60BA" w:rsidP="009C60BA">
      <w:pPr>
        <w:tabs>
          <w:tab w:val="left" w:pos="1985"/>
          <w:tab w:val="left" w:pos="5103"/>
          <w:tab w:val="left" w:pos="9072"/>
        </w:tabs>
        <w:spacing w:after="0" w:line="240" w:lineRule="auto"/>
        <w:ind w:right="-232"/>
        <w:jc w:val="both"/>
        <w:rPr>
          <w:rFonts w:ascii="Noto Sans" w:eastAsia="Times New Roman" w:hAnsi="Noto Sans" w:cs="Noto Sans"/>
          <w:sz w:val="20"/>
          <w:szCs w:val="20"/>
          <w:lang w:eastAsia="es-ES"/>
        </w:rPr>
      </w:pPr>
    </w:p>
    <w:p w14:paraId="0597670C"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señalado en el primer párrafo del artículo 38 y la fracción I del artículo 44 del REGLAMENTO, sin excepción alguna, cada LICITANTE presentará en este </w:t>
      </w:r>
      <w:r w:rsidRPr="009C60BA">
        <w:rPr>
          <w:rFonts w:ascii="Noto Sans" w:eastAsia="Times New Roman" w:hAnsi="Noto Sans" w:cs="Noto Sans"/>
          <w:b/>
          <w:bCs/>
          <w:sz w:val="20"/>
          <w:szCs w:val="20"/>
          <w:lang w:eastAsia="es-ES"/>
        </w:rPr>
        <w:t xml:space="preserve">ANEXO </w:t>
      </w:r>
      <w:r w:rsidRPr="009C60BA">
        <w:rPr>
          <w:rFonts w:ascii="Noto Sans" w:eastAsia="Times New Roman" w:hAnsi="Noto Sans" w:cs="Noto Sans"/>
          <w:sz w:val="20"/>
          <w:szCs w:val="20"/>
          <w:lang w:eastAsia="es-ES"/>
        </w:rPr>
        <w:t xml:space="preserve">un escrito en que manifieste </w:t>
      </w:r>
      <w:r w:rsidRPr="009C60BA">
        <w:rPr>
          <w:rFonts w:ascii="Noto Sans" w:eastAsia="Times New Roman" w:hAnsi="Noto Sans" w:cs="Noto Sans"/>
          <w:b/>
          <w:bCs/>
          <w:sz w:val="20"/>
          <w:szCs w:val="20"/>
          <w:lang w:eastAsia="es-ES"/>
        </w:rPr>
        <w:t>bajo protesta de decir la verdad</w:t>
      </w:r>
      <w:r w:rsidRPr="009C60BA">
        <w:rPr>
          <w:rFonts w:ascii="Noto Sans" w:eastAsia="Times New Roman" w:hAnsi="Noto Sans" w:cs="Noto Sans"/>
          <w:sz w:val="20"/>
          <w:szCs w:val="20"/>
          <w:lang w:eastAsia="es-ES"/>
        </w:rPr>
        <w:t xml:space="preserve">, que conoce todas las condiciones y características, incluyendo las ambientales, del sitio donde se llevarán a cabo los trabajos. </w:t>
      </w:r>
    </w:p>
    <w:p w14:paraId="1C58FB06" w14:textId="77777777" w:rsidR="009C60BA" w:rsidRPr="009C60BA" w:rsidRDefault="009C60BA" w:rsidP="009C60BA">
      <w:pPr>
        <w:tabs>
          <w:tab w:val="left" w:pos="1701"/>
          <w:tab w:val="left" w:pos="5103"/>
          <w:tab w:val="left" w:pos="9072"/>
        </w:tabs>
        <w:spacing w:after="0" w:line="240" w:lineRule="auto"/>
        <w:ind w:left="1701" w:right="-232"/>
        <w:jc w:val="both"/>
        <w:rPr>
          <w:rFonts w:ascii="Noto Sans" w:eastAsia="Times New Roman" w:hAnsi="Noto Sans" w:cs="Noto Sans"/>
          <w:sz w:val="20"/>
          <w:szCs w:val="20"/>
          <w:lang w:eastAsia="es-ES"/>
        </w:rPr>
      </w:pPr>
    </w:p>
    <w:p w14:paraId="1CA2C97B"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Así mismo, también deberá manifestar haber considerado las modificaciones que, en su caso, se hayan efectuado a la CONVOCATORIA, durante la Junta de Aclaraciones y/o Circulares Aclaratorias. Por lo tanto, no podrán invocar su desconocimiento o solicitar modificaciones al contrato por estos motivos.</w:t>
      </w:r>
    </w:p>
    <w:p w14:paraId="2C184548"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bookmarkStart w:id="75" w:name="_Hlk92884282"/>
    </w:p>
    <w:p w14:paraId="3A26AD94" w14:textId="77777777" w:rsidR="009C60BA" w:rsidRPr="009C60BA" w:rsidRDefault="009C60BA" w:rsidP="009C60BA">
      <w:pPr>
        <w:tabs>
          <w:tab w:val="left" w:pos="1985"/>
          <w:tab w:val="left" w:pos="5103"/>
          <w:tab w:val="left" w:pos="907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los LICITANTES obligatoriamente deben adjuntar en este </w:t>
      </w:r>
      <w:r w:rsidRPr="009C60BA">
        <w:rPr>
          <w:rFonts w:ascii="Noto Sans" w:eastAsia="Times New Roman" w:hAnsi="Noto Sans" w:cs="Noto Sans"/>
          <w:b/>
          <w:bCs/>
          <w:sz w:val="20"/>
          <w:szCs w:val="20"/>
          <w:lang w:eastAsia="es-ES"/>
        </w:rPr>
        <w:t xml:space="preserve">DOCUMENTO 04 </w:t>
      </w:r>
      <w:r w:rsidRPr="009C60BA">
        <w:rPr>
          <w:rFonts w:ascii="Noto Sans" w:eastAsia="Times New Roman" w:hAnsi="Noto Sans" w:cs="Noto Sans"/>
          <w:sz w:val="20"/>
          <w:szCs w:val="20"/>
          <w:lang w:eastAsia="es-ES"/>
        </w:rPr>
        <w:t xml:space="preserve"> todas las copias </w:t>
      </w:r>
      <w:bookmarkStart w:id="76" w:name="_Hlk108191264"/>
      <w:r w:rsidRPr="009C60BA">
        <w:rPr>
          <w:rFonts w:ascii="Noto Sans" w:eastAsia="Times New Roman" w:hAnsi="Noto Sans" w:cs="Noto Sans"/>
          <w:sz w:val="20"/>
          <w:szCs w:val="20"/>
          <w:lang w:eastAsia="es-ES"/>
        </w:rPr>
        <w:t>de las Actas de Visita al sitio de ejecución de los trabajos, Juntas de Aclaraciones y en su caso de las Circulares Aclaratorias</w:t>
      </w:r>
      <w:bookmarkEnd w:id="74"/>
      <w:bookmarkEnd w:id="75"/>
      <w:bookmarkEnd w:id="76"/>
      <w:r w:rsidRPr="009C60BA">
        <w:rPr>
          <w:rFonts w:ascii="Noto Sans" w:eastAsia="Times New Roman" w:hAnsi="Noto Sans" w:cs="Noto Sans"/>
          <w:sz w:val="20"/>
          <w:szCs w:val="20"/>
          <w:lang w:eastAsia="es-ES"/>
        </w:rPr>
        <w:t xml:space="preserve"> proporcionadas por la CONVOCANTE.</w:t>
      </w:r>
    </w:p>
    <w:p w14:paraId="78DDD91C" w14:textId="77777777" w:rsidR="009C60BA" w:rsidRPr="009C60BA" w:rsidRDefault="009C60BA" w:rsidP="009C60BA">
      <w:pPr>
        <w:tabs>
          <w:tab w:val="left" w:pos="1134"/>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71DEF8E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como parte de sus proposiciones debidamente ordenado e identificado claramente </w:t>
      </w:r>
      <w:r w:rsidRPr="009C60BA">
        <w:rPr>
          <w:rFonts w:ascii="Noto Sans" w:eastAsia="Times New Roman" w:hAnsi="Noto Sans" w:cs="Noto Sans"/>
          <w:sz w:val="20"/>
          <w:szCs w:val="20"/>
          <w:lang w:eastAsia="es-ES"/>
        </w:rPr>
        <w:lastRenderedPageBreak/>
        <w:t xml:space="preserve">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del </w:t>
      </w:r>
      <w:r w:rsidRPr="009C60BA">
        <w:rPr>
          <w:rFonts w:ascii="Noto Sans" w:eastAsia="Times New Roman" w:hAnsi="Noto Sans" w:cs="Noto Sans"/>
          <w:b/>
          <w:sz w:val="20"/>
          <w:szCs w:val="20"/>
          <w:lang w:eastAsia="es-ES"/>
        </w:rPr>
        <w:t>ANEXO 9</w:t>
      </w:r>
      <w:r w:rsidRPr="009C60BA">
        <w:rPr>
          <w:rFonts w:ascii="Noto Sans" w:eastAsia="Times New Roman" w:hAnsi="Noto Sans" w:cs="Noto Sans"/>
          <w:bCs/>
          <w:sz w:val="20"/>
          <w:szCs w:val="20"/>
          <w:lang w:eastAsia="es-ES"/>
        </w:rPr>
        <w:t xml:space="preserve"> 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a los </w:t>
      </w:r>
      <w:r w:rsidRPr="009C60BA">
        <w:rPr>
          <w:rFonts w:ascii="Noto Sans" w:eastAsia="Times New Roman" w:hAnsi="Noto Sans" w:cs="Noto Sans"/>
          <w:b/>
          <w:sz w:val="20"/>
          <w:szCs w:val="20"/>
          <w:lang w:eastAsia="es-ES"/>
        </w:rPr>
        <w:t>aspectos técnicos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11FFF8A9" w14:textId="77777777" w:rsidR="009C60BA" w:rsidRPr="009C60BA" w:rsidRDefault="009C60BA" w:rsidP="009C60BA">
      <w:pPr>
        <w:tabs>
          <w:tab w:val="left" w:pos="1276"/>
          <w:tab w:val="left" w:pos="5103"/>
          <w:tab w:val="left" w:pos="9356"/>
        </w:tabs>
        <w:spacing w:after="0" w:line="240" w:lineRule="auto"/>
        <w:ind w:left="1276" w:right="-232"/>
        <w:jc w:val="both"/>
        <w:rPr>
          <w:rFonts w:ascii="Noto Sans" w:eastAsia="Times New Roman" w:hAnsi="Noto Sans" w:cs="Noto Sans"/>
          <w:b/>
          <w:sz w:val="20"/>
          <w:szCs w:val="20"/>
          <w:lang w:eastAsia="es-ES"/>
        </w:rPr>
      </w:pPr>
    </w:p>
    <w:p w14:paraId="23F3222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05 “ESPECIFICACIONES GENERALES, PARTICULARES Y PLANOS”.</w:t>
      </w:r>
    </w:p>
    <w:p w14:paraId="41729CFE" w14:textId="77777777" w:rsidR="009C60BA" w:rsidRPr="009C60BA" w:rsidRDefault="009C60BA" w:rsidP="009C60BA">
      <w:pPr>
        <w:tabs>
          <w:tab w:val="left" w:pos="1985"/>
          <w:tab w:val="left" w:pos="5103"/>
        </w:tabs>
        <w:spacing w:after="0" w:line="240" w:lineRule="auto"/>
        <w:ind w:right="-232"/>
        <w:jc w:val="both"/>
        <w:rPr>
          <w:rFonts w:ascii="Noto Sans" w:eastAsia="Times New Roman" w:hAnsi="Noto Sans" w:cs="Noto Sans"/>
          <w:sz w:val="20"/>
          <w:szCs w:val="20"/>
          <w:lang w:eastAsia="es-ES"/>
        </w:rPr>
      </w:pPr>
    </w:p>
    <w:p w14:paraId="64FDA027"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dispuesto en la fracción XVII del artículo 31 de la LEY, como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CONVOCATORIA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se proporcionan a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LICITANTES las Especificaciones Generales y Particulares, así como los Planos correspondientes que integran el proyecto de ingeniería con las disposiciones, requisitos e instrucciones que deben considerarse para la correcta preparación de la proposición y la ejecución de los trabajos objeto del proceso de contratación.</w:t>
      </w:r>
    </w:p>
    <w:p w14:paraId="70F5D6E0"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p>
    <w:p w14:paraId="22413FFF" w14:textId="77777777" w:rsidR="009C60BA" w:rsidRPr="009C60BA" w:rsidRDefault="009C60BA" w:rsidP="009C60BA">
      <w:pPr>
        <w:tabs>
          <w:tab w:val="left" w:pos="1985"/>
          <w:tab w:val="left" w:pos="5103"/>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los LICITANTES están obligados a revisar y analizar el contenido de las Especificaciones Generales, Particulares, Planos y de los </w:t>
      </w:r>
      <w:r w:rsidRPr="009C60BA">
        <w:rPr>
          <w:rFonts w:ascii="Noto Sans" w:eastAsia="Times New Roman" w:hAnsi="Noto Sans" w:cs="Noto Sans"/>
          <w:bCs/>
          <w:iCs/>
          <w:sz w:val="20"/>
          <w:szCs w:val="20"/>
          <w:lang w:eastAsia="es-ES"/>
        </w:rPr>
        <w:t>documentos del SGI,</w:t>
      </w:r>
      <w:r w:rsidRPr="009C60BA">
        <w:rPr>
          <w:rFonts w:ascii="Noto Sans" w:eastAsia="Times New Roman" w:hAnsi="Noto Sans" w:cs="Noto Sans"/>
          <w:sz w:val="20"/>
          <w:szCs w:val="20"/>
          <w:lang w:eastAsia="es-ES"/>
        </w:rPr>
        <w:t xml:space="preserve"> que son parte integrante de la CONVOCATORIA, para considerarlos en la integración de los documentos técnicos y económicos señalados en los artículos 44 y 45 apartado A del REGLAMENTO y en el </w:t>
      </w:r>
      <w:r w:rsidRPr="009C60BA">
        <w:rPr>
          <w:rFonts w:ascii="Noto Sans" w:eastAsia="Times New Roman" w:hAnsi="Noto Sans" w:cs="Noto Sans"/>
          <w:b/>
          <w:bCs/>
          <w:sz w:val="20"/>
          <w:szCs w:val="20"/>
          <w:lang w:eastAsia="es-ES"/>
        </w:rPr>
        <w:t>subnumeral 14.2 “Requisitos generales y particulares de los documentos de las proposiciones”</w:t>
      </w:r>
      <w:r w:rsidRPr="009C60BA">
        <w:rPr>
          <w:rFonts w:ascii="Noto Sans" w:eastAsia="Times New Roman" w:hAnsi="Noto Sans" w:cs="Noto Sans"/>
          <w:sz w:val="20"/>
          <w:szCs w:val="20"/>
          <w:lang w:eastAsia="es-ES"/>
        </w:rPr>
        <w:t xml:space="preserve"> de la CONVOCATORIA.</w:t>
      </w:r>
    </w:p>
    <w:p w14:paraId="3C40CD6A"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D1522B1"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incumplimientos en la integración de la proposición que estén vinculados con la inobservancia de las especificaciones, alcances, requisitos y requerimientos contenidos en 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serán</w:t>
      </w:r>
      <w:r w:rsidRPr="009C60BA">
        <w:rPr>
          <w:rFonts w:ascii="Noto Sans" w:eastAsia="Times New Roman" w:hAnsi="Noto Sans" w:cs="Noto Sans"/>
          <w:bCs/>
          <w:sz w:val="20"/>
          <w:szCs w:val="20"/>
          <w:lang w:eastAsia="es-ES"/>
        </w:rPr>
        <w:t xml:space="preserve">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estos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4EE0A935" w14:textId="77777777" w:rsidR="009C60BA" w:rsidRPr="009C60BA" w:rsidRDefault="009C60BA" w:rsidP="009C60BA">
      <w:pPr>
        <w:tabs>
          <w:tab w:val="left" w:pos="1276"/>
          <w:tab w:val="left" w:pos="5103"/>
        </w:tabs>
        <w:spacing w:after="0" w:line="240" w:lineRule="auto"/>
        <w:ind w:left="1276" w:right="-232"/>
        <w:jc w:val="both"/>
        <w:rPr>
          <w:rFonts w:ascii="Noto Sans" w:eastAsia="Times New Roman" w:hAnsi="Noto Sans" w:cs="Noto Sans"/>
          <w:sz w:val="20"/>
          <w:szCs w:val="20"/>
          <w:lang w:eastAsia="es-ES"/>
        </w:rPr>
      </w:pPr>
    </w:p>
    <w:p w14:paraId="1BC825F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06 “PLANEACIÓN INTEGRAL PARA LA REALIZACIÓN DE LOS TRABAJOS Y PROCEDIMIENTO DE EJECUCIÓN DE LOS TRABAJOS”.</w:t>
      </w:r>
    </w:p>
    <w:p w14:paraId="6865CBD9" w14:textId="77777777" w:rsidR="009C60BA" w:rsidRPr="009C60BA" w:rsidRDefault="009C60BA" w:rsidP="009C60BA">
      <w:pPr>
        <w:tabs>
          <w:tab w:val="left" w:pos="1985"/>
          <w:tab w:val="left" w:pos="5103"/>
          <w:tab w:val="left" w:pos="9356"/>
        </w:tabs>
        <w:spacing w:after="0" w:line="240" w:lineRule="auto"/>
        <w:ind w:right="-232"/>
        <w:jc w:val="both"/>
        <w:rPr>
          <w:rFonts w:ascii="Noto Sans" w:eastAsia="Times New Roman" w:hAnsi="Noto Sans" w:cs="Noto Sans"/>
          <w:b/>
          <w:sz w:val="20"/>
          <w:szCs w:val="20"/>
          <w:lang w:eastAsia="es-ES"/>
        </w:rPr>
      </w:pPr>
    </w:p>
    <w:p w14:paraId="244A307B"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conformidad con la fracción II del artículo 44 del REGLAMENTO, los LICITANTES deberán presentar lo siguiente:</w:t>
      </w:r>
    </w:p>
    <w:p w14:paraId="4D32A0B2"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Cs/>
          <w:sz w:val="20"/>
          <w:szCs w:val="20"/>
          <w:lang w:eastAsia="es-ES"/>
        </w:rPr>
      </w:pPr>
    </w:p>
    <w:p w14:paraId="2A4BA77B" w14:textId="77777777" w:rsidR="009C60BA" w:rsidRPr="009C60BA" w:rsidRDefault="009C60BA" w:rsidP="009C60BA">
      <w:pPr>
        <w:numPr>
          <w:ilvl w:val="0"/>
          <w:numId w:val="29"/>
        </w:numPr>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Planeación integral para la realización de los trabajos.</w:t>
      </w:r>
    </w:p>
    <w:p w14:paraId="3364D2DB" w14:textId="77777777" w:rsidR="009C60BA" w:rsidRPr="009C60BA" w:rsidRDefault="009C60BA" w:rsidP="009C60BA">
      <w:pPr>
        <w:spacing w:after="0" w:line="240" w:lineRule="auto"/>
        <w:ind w:left="2268" w:right="-232"/>
        <w:jc w:val="both"/>
        <w:rPr>
          <w:rFonts w:ascii="Noto Sans" w:eastAsia="Times New Roman" w:hAnsi="Noto Sans" w:cs="Noto Sans"/>
          <w:b/>
          <w:sz w:val="20"/>
          <w:szCs w:val="20"/>
          <w:lang w:eastAsia="es-ES"/>
        </w:rPr>
      </w:pPr>
    </w:p>
    <w:p w14:paraId="3DF9E5B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documento permitirá a la ASIPONA ALTAMIRA conocer la forma en que el LICITANTE desarrollará la obra en sus tres fases importantes: Preparativos, Ejecución y Cierre. </w:t>
      </w:r>
    </w:p>
    <w:p w14:paraId="36EF56C2"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6E014D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deberán tomar en cuenta los elementos adicionales para su mejor presentación y fácil comprensión contemplando el uso de gráficas, tablas, diagramas de flujo, procedimientos completos (no solo enunciativos), formatos, entre otros.</w:t>
      </w:r>
    </w:p>
    <w:p w14:paraId="2D8B3C37"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5191DCDA"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Planeación Integral</w:t>
      </w:r>
      <w:r w:rsidRPr="009C60BA">
        <w:rPr>
          <w:rFonts w:ascii="Noto Sans" w:eastAsia="Times New Roman" w:hAnsi="Noto Sans" w:cs="Noto Sans"/>
          <w:sz w:val="20"/>
          <w:szCs w:val="20"/>
          <w:lang w:eastAsia="es-ES"/>
        </w:rPr>
        <w:t xml:space="preserve"> deberá desarrollarse de forma clara, lógica, precisa, congruente y apegarse a las actividades calendarizadas en el programa ejecución de los trabajos, así como en los </w:t>
      </w:r>
      <w:r w:rsidRPr="009C60BA">
        <w:rPr>
          <w:rFonts w:ascii="Noto Sans" w:eastAsia="Times New Roman" w:hAnsi="Noto Sans" w:cs="Noto Sans"/>
          <w:b/>
          <w:bCs/>
          <w:sz w:val="20"/>
          <w:szCs w:val="20"/>
          <w:lang w:eastAsia="es-ES"/>
        </w:rPr>
        <w:t>Programas de utilización y suministro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 maquinaria y/o equipos, materiales y equipo de instalación permanente</w:t>
      </w:r>
      <w:r w:rsidRPr="009C60BA">
        <w:rPr>
          <w:rFonts w:ascii="Noto Sans" w:eastAsia="Times New Roman" w:hAnsi="Noto Sans" w:cs="Noto Sans"/>
          <w:sz w:val="20"/>
          <w:szCs w:val="20"/>
          <w:lang w:eastAsia="es-ES"/>
        </w:rPr>
        <w:t xml:space="preserve">, así como de utilización del </w:t>
      </w:r>
      <w:r w:rsidRPr="009C60BA">
        <w:rPr>
          <w:rFonts w:ascii="Noto Sans" w:eastAsia="Times New Roman" w:hAnsi="Noto Sans" w:cs="Noto Sans"/>
          <w:b/>
          <w:bCs/>
          <w:sz w:val="20"/>
          <w:szCs w:val="20"/>
          <w:lang w:eastAsia="es-ES"/>
        </w:rPr>
        <w:t>personal encargado de la dirección, supervisión, administración y ejecución de la obra</w:t>
      </w:r>
      <w:r w:rsidRPr="009C60BA">
        <w:rPr>
          <w:rFonts w:ascii="Noto Sans" w:eastAsia="Times New Roman" w:hAnsi="Noto Sans" w:cs="Noto Sans"/>
          <w:sz w:val="20"/>
          <w:szCs w:val="20"/>
          <w:lang w:eastAsia="es-ES"/>
        </w:rPr>
        <w:t xml:space="preserve">, de acuerdo a las actividades descritas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acatando todas las instrucciones indicadas en la CONVOCATORIA. Además, se describirá en forma amplia y detallada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siguiendo un proceso ordenado con prioridades lógicas y secuenciales de las distintas etapas a realizar. </w:t>
      </w:r>
    </w:p>
    <w:p w14:paraId="63D26CF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1AABFEE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aspectos mínimos que deberá contener este documento y que serán objeto de evaluación, son los siguientes:</w:t>
      </w:r>
    </w:p>
    <w:p w14:paraId="535F9BD8"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15EA8DD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Estrategia y Logística de Obra:</w:t>
      </w:r>
      <w:r w:rsidRPr="009C60BA">
        <w:rPr>
          <w:rFonts w:ascii="Noto Sans" w:eastAsia="Times New Roman" w:hAnsi="Noto Sans" w:cs="Noto Sans"/>
          <w:sz w:val="20"/>
          <w:szCs w:val="20"/>
          <w:lang w:eastAsia="es-ES"/>
        </w:rPr>
        <w:t xml:space="preserve"> El LICITANTE explicará los tiempos, movimientos y estrategias para los principales factores que le permitirán realizar los trabajos de obra, como son: ubicación de oficinas, patio de maniobras, accesos, frentes de trabajo por etapas, todo ello previo al inicio de los trabajos de obra.</w:t>
      </w:r>
    </w:p>
    <w:p w14:paraId="624FC81E"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Plan General de Trabajo: </w:t>
      </w:r>
      <w:r w:rsidRPr="009C60BA">
        <w:rPr>
          <w:rFonts w:ascii="Noto Sans" w:eastAsia="Times New Roman" w:hAnsi="Noto Sans" w:cs="Noto Sans"/>
          <w:sz w:val="20"/>
          <w:szCs w:val="20"/>
          <w:lang w:eastAsia="es-ES"/>
        </w:rPr>
        <w:t xml:space="preserve">El LICITANTE realizará la descripción de los trabajos que se ejecutarán en cada una de sus fases y de acuerdo con el programa de ejecución de los trabajos; dicha descripción debe contener la forma en qué serán realizadas las fases de ejecución con </w:t>
      </w:r>
      <w:r w:rsidRPr="009C60BA">
        <w:rPr>
          <w:rFonts w:ascii="Noto Sans" w:eastAsia="Times New Roman" w:hAnsi="Noto Sans" w:cs="Noto Sans"/>
          <w:sz w:val="20"/>
          <w:szCs w:val="20"/>
          <w:lang w:eastAsia="es-ES"/>
        </w:rPr>
        <w:lastRenderedPageBreak/>
        <w:t>base a la experiencia, forma de trabajo, personal del CONTRATISTA y las características propias de la obra.</w:t>
      </w:r>
    </w:p>
    <w:p w14:paraId="29BD1964"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Normatividad por Utilizar: </w:t>
      </w:r>
      <w:r w:rsidRPr="009C60BA">
        <w:rPr>
          <w:rFonts w:ascii="Noto Sans" w:eastAsia="Times New Roman" w:hAnsi="Noto Sans" w:cs="Noto Sans"/>
          <w:sz w:val="20"/>
          <w:szCs w:val="20"/>
          <w:lang w:eastAsia="es-ES"/>
        </w:rPr>
        <w:t>El LICITANTE explicará la forma de aplicación y cumplimiento de las leyes, regulaciones, normas generales, particulares y estándares durante el desarrollo de la obra de acuerdo con lo solicitado en la CONVOCATORIA, lo cual servirá para advertir el grado de conocimiento y aplicación de la normatividad exigida en la obra.</w:t>
      </w:r>
    </w:p>
    <w:p w14:paraId="5683D9C8"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Sistemas por Utilizar:</w:t>
      </w:r>
      <w:r w:rsidRPr="009C60BA">
        <w:rPr>
          <w:rFonts w:ascii="Noto Sans" w:eastAsia="Times New Roman" w:hAnsi="Noto Sans" w:cs="Noto Sans"/>
          <w:sz w:val="20"/>
          <w:szCs w:val="20"/>
          <w:lang w:eastAsia="es-ES"/>
        </w:rPr>
        <w:t xml:space="preserve"> El LICITANTE enlistará y explicará los sistemas y/o elementos técnico-administrativos de los que hará uso, para asegurar el óptimo cumplimiento de los trabajos de la obra.</w:t>
      </w:r>
    </w:p>
    <w:p w14:paraId="1B46C04D"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Controles: </w:t>
      </w:r>
      <w:r w:rsidRPr="009C60BA">
        <w:rPr>
          <w:rFonts w:ascii="Noto Sans" w:eastAsia="Times New Roman" w:hAnsi="Noto Sans" w:cs="Noto Sans"/>
          <w:sz w:val="20"/>
          <w:szCs w:val="20"/>
          <w:lang w:eastAsia="es-ES"/>
        </w:rPr>
        <w:t>El LICITANTE describirá los tipos de control (tiempo, costo y calidad, seguridad e higiene, impacto ambiental y vial) que utilizará para desarrollar los trabajos de obra y cumplir con los requerimientos solicitados en la CONVOCATORIA.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044BFA01"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Tecnología, Equipos y/o maquinaria a Utilizar: </w:t>
      </w:r>
      <w:r w:rsidRPr="009C60BA">
        <w:rPr>
          <w:rFonts w:ascii="Noto Sans" w:eastAsia="Times New Roman" w:hAnsi="Noto Sans" w:cs="Noto Sans"/>
          <w:sz w:val="20"/>
          <w:szCs w:val="20"/>
          <w:lang w:eastAsia="es-ES"/>
        </w:rPr>
        <w:t>El LICITANTE enunciará y explicará cada una de las tecnologías que utilizará para el desarrollo de la obra, así como la forma en que hará uso de los equipos y/o maquinaria de acuerdo con las fases de ejecución, requeridos para la obra, debiendo especificar sus rendimientos aproximados y fases de utilización.</w:t>
      </w:r>
    </w:p>
    <w:p w14:paraId="71C2BC65"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Descripción de Puestos:</w:t>
      </w:r>
      <w:r w:rsidRPr="009C60BA">
        <w:rPr>
          <w:rFonts w:ascii="Noto Sans" w:eastAsia="Times New Roman" w:hAnsi="Noto Sans" w:cs="Noto Sans"/>
          <w:sz w:val="20"/>
          <w:szCs w:val="20"/>
          <w:lang w:eastAsia="es-ES"/>
        </w:rPr>
        <w:t xml:space="preserve"> El LICITANTE deberá incluir la estructura organizacional administrativa necesaria para la ejecución de los trabajos (Organigrama), describiendo las responsabilidades y funciones de todos los que intervienen.</w:t>
      </w:r>
    </w:p>
    <w:p w14:paraId="56C26C32" w14:textId="77777777" w:rsidR="009C60BA" w:rsidRPr="009C60BA" w:rsidRDefault="009C60BA" w:rsidP="009C60BA">
      <w:pPr>
        <w:numPr>
          <w:ilvl w:val="0"/>
          <w:numId w:val="14"/>
        </w:numPr>
        <w:spacing w:after="0" w:line="240" w:lineRule="auto"/>
        <w:ind w:left="2552" w:right="-232" w:hanging="284"/>
        <w:contextualSpacing/>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 xml:space="preserve">Anticipos. </w:t>
      </w:r>
      <w:r w:rsidRPr="009C60BA">
        <w:rPr>
          <w:rFonts w:ascii="Noto Sans" w:eastAsia="Times New Roman" w:hAnsi="Noto Sans" w:cs="Noto Sans"/>
          <w:sz w:val="20"/>
          <w:szCs w:val="20"/>
          <w:lang w:eastAsia="es-ES"/>
        </w:rPr>
        <w:t>El LICITANTE deberá describir la forma en que administrará el anticipo, en caso de haberse dispuesto su otorgamiento.</w:t>
      </w:r>
    </w:p>
    <w:p w14:paraId="7BBD9D97" w14:textId="77777777" w:rsidR="009C60BA" w:rsidRPr="009C60BA" w:rsidRDefault="009C60BA" w:rsidP="009C60BA">
      <w:pPr>
        <w:spacing w:after="0" w:line="240" w:lineRule="auto"/>
        <w:ind w:left="2552" w:right="-232"/>
        <w:contextualSpacing/>
        <w:jc w:val="both"/>
        <w:rPr>
          <w:rFonts w:ascii="Noto Sans" w:eastAsia="Times New Roman" w:hAnsi="Noto Sans" w:cs="Noto Sans"/>
          <w:sz w:val="20"/>
          <w:szCs w:val="20"/>
          <w:lang w:eastAsia="es-ES"/>
        </w:rPr>
      </w:pPr>
    </w:p>
    <w:p w14:paraId="3453AB7C" w14:textId="77777777" w:rsidR="009C60BA" w:rsidRPr="009C60BA" w:rsidRDefault="009C60BA" w:rsidP="009C60BA">
      <w:pPr>
        <w:numPr>
          <w:ilvl w:val="1"/>
          <w:numId w:val="5"/>
        </w:numPr>
        <w:tabs>
          <w:tab w:val="num"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Procedimiento de ejecución de los trabajos:</w:t>
      </w:r>
    </w:p>
    <w:p w14:paraId="08E670D1"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0B82C152"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enlistará y describirá los métodos que utilizará para llevar a cabo la ejecución de la obra. Se deberá entender como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el “cómo” van a realizar los trabajos (manera de hacer o método práctico para hacer algo). Explicando en forma detallada y desglosada 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considerando en su caso las restricciones técnicas que procedan conforme a los proyectos y que establezca la CONVOCANTE, </w:t>
      </w:r>
      <w:r w:rsidRPr="009C60BA">
        <w:rPr>
          <w:rFonts w:ascii="Noto Sans" w:eastAsia="Times New Roman" w:hAnsi="Noto Sans" w:cs="Noto Sans"/>
          <w:sz w:val="20"/>
          <w:szCs w:val="20"/>
          <w:lang w:eastAsia="es-ES"/>
        </w:rPr>
        <w:lastRenderedPageBreak/>
        <w:t>tomando en consideración la capacidad y recursos que considera para la ejecución de la obra, tales como:</w:t>
      </w:r>
    </w:p>
    <w:p w14:paraId="323F0D87"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7F6CA5C"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1.</w:t>
      </w:r>
      <w:r w:rsidRPr="009C60BA">
        <w:rPr>
          <w:rFonts w:ascii="Noto Sans" w:eastAsia="Times New Roman" w:hAnsi="Noto Sans" w:cs="Noto Sans"/>
          <w:sz w:val="20"/>
          <w:szCs w:val="20"/>
          <w:lang w:eastAsia="es-ES"/>
        </w:rPr>
        <w:tab/>
        <w:t>El equipo a utilizar en los diferentes conceptos de trabajo.</w:t>
      </w:r>
    </w:p>
    <w:p w14:paraId="11BE0EDB"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2.</w:t>
      </w:r>
      <w:r w:rsidRPr="009C60BA">
        <w:rPr>
          <w:rFonts w:ascii="Noto Sans" w:eastAsia="Times New Roman" w:hAnsi="Noto Sans" w:cs="Noto Sans"/>
          <w:sz w:val="20"/>
          <w:szCs w:val="20"/>
          <w:lang w:eastAsia="es-ES"/>
        </w:rPr>
        <w:tab/>
        <w:t>Frentes de trabajo que utilizará.</w:t>
      </w:r>
    </w:p>
    <w:p w14:paraId="434C9C75" w14:textId="77777777" w:rsidR="009C60BA" w:rsidRPr="009C60BA" w:rsidRDefault="009C60BA" w:rsidP="009C60BA">
      <w:pPr>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3.</w:t>
      </w:r>
      <w:r w:rsidRPr="009C60BA">
        <w:rPr>
          <w:rFonts w:ascii="Noto Sans" w:eastAsia="Times New Roman" w:hAnsi="Noto Sans" w:cs="Noto Sans"/>
          <w:sz w:val="20"/>
          <w:szCs w:val="20"/>
          <w:lang w:eastAsia="es-ES"/>
        </w:rPr>
        <w:tab/>
        <w:t>La mano de obra y personal profesional técnico que intervendrá en la ejecución de los trabajos.</w:t>
      </w:r>
    </w:p>
    <w:p w14:paraId="6D1B177B"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4360C7D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presentará la descripción detallada del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sz w:val="20"/>
          <w:szCs w:val="20"/>
          <w:lang w:eastAsia="es-E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Pr="009C60BA">
        <w:rPr>
          <w:rFonts w:ascii="Noto Sans" w:eastAsia="Times New Roman" w:hAnsi="Noto Sans" w:cs="Noto Sans"/>
          <w:b/>
          <w:sz w:val="20"/>
          <w:szCs w:val="20"/>
          <w:lang w:eastAsia="es-ES"/>
        </w:rPr>
        <w:t xml:space="preserve">Procedimiento </w:t>
      </w:r>
      <w:r w:rsidRPr="009C60BA">
        <w:rPr>
          <w:rFonts w:ascii="Noto Sans" w:eastAsia="Times New Roman" w:hAnsi="Noto Sans" w:cs="Noto Sans"/>
          <w:sz w:val="20"/>
          <w:szCs w:val="20"/>
          <w:lang w:eastAsia="es-ES"/>
        </w:rPr>
        <w:t xml:space="preserve">con un informe gráfico o fotográfico. </w:t>
      </w:r>
    </w:p>
    <w:p w14:paraId="72E03EA0"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1FCF7C0F"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Este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deberá apegarse a los conceptos de trabajo enunciados en su respectivo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y ser congruente con el programa de ejecución y los </w:t>
      </w:r>
      <w:r w:rsidRPr="009C60BA">
        <w:rPr>
          <w:rFonts w:ascii="Noto Sans" w:eastAsia="Times New Roman" w:hAnsi="Noto Sans" w:cs="Noto Sans"/>
          <w:b/>
          <w:bCs/>
          <w:sz w:val="20"/>
          <w:szCs w:val="20"/>
          <w:lang w:eastAsia="es-ES"/>
        </w:rPr>
        <w:t>Programas de erogaciones</w:t>
      </w:r>
      <w:r w:rsidRPr="009C60BA">
        <w:rPr>
          <w:rFonts w:ascii="Noto Sans" w:eastAsia="Times New Roman" w:hAnsi="Noto Sans" w:cs="Noto Sans"/>
          <w:sz w:val="20"/>
          <w:szCs w:val="20"/>
          <w:lang w:eastAsia="es-ES"/>
        </w:rPr>
        <w:t xml:space="preserve">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calendarizados y cuantificados en partidas y subpartidas solicitados.</w:t>
      </w:r>
    </w:p>
    <w:p w14:paraId="75D70FB5"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56827EC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el propósito de cumplir con la normatividad en materia ambiental y de seguridad en el trabajo, en este documento el LICITANTE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6747559D" w14:textId="77777777" w:rsidR="009C60BA" w:rsidRPr="009C60BA" w:rsidRDefault="009C60BA" w:rsidP="009C60BA">
      <w:pPr>
        <w:spacing w:after="0" w:line="240" w:lineRule="auto"/>
        <w:ind w:left="2268" w:right="-232"/>
        <w:contextualSpacing/>
        <w:jc w:val="both"/>
        <w:rPr>
          <w:rFonts w:ascii="Noto Sans" w:eastAsia="Times New Roman" w:hAnsi="Noto Sans" w:cs="Noto Sans"/>
          <w:sz w:val="20"/>
          <w:szCs w:val="20"/>
          <w:lang w:eastAsia="es-ES"/>
        </w:rPr>
      </w:pPr>
    </w:p>
    <w:p w14:paraId="36AC4B64"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su elaboración,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deberá tener en cuenta, entre otros, los siguientes elementos:</w:t>
      </w:r>
    </w:p>
    <w:p w14:paraId="0AD50FA0"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2AC52DD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Planos del Proyecto y Catálogo de Conceptos.</w:t>
      </w:r>
    </w:p>
    <w:p w14:paraId="697D4EB9"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Especificaciones particulares.</w:t>
      </w:r>
    </w:p>
    <w:p w14:paraId="07420E7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Oficiales Mexicanas y Normas Mexicanas.</w:t>
      </w:r>
    </w:p>
    <w:p w14:paraId="0C30A28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Normas internacionales aplicables y catálogos de los equipos propuestos a utilizar.</w:t>
      </w:r>
    </w:p>
    <w:p w14:paraId="40D6CABD"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utilización de mano de obra.</w:t>
      </w:r>
    </w:p>
    <w:p w14:paraId="0B2C7E05"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Programa de suministro de los materiales más significativos, utilizados en la proposición.</w:t>
      </w:r>
    </w:p>
    <w:p w14:paraId="44EB32A0"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Maquinaria y/o equipo.</w:t>
      </w:r>
    </w:p>
    <w:p w14:paraId="0E01EF6E" w14:textId="77777777" w:rsidR="009C60BA" w:rsidRPr="009C60BA" w:rsidRDefault="009C60BA" w:rsidP="009C60BA">
      <w:pPr>
        <w:numPr>
          <w:ilvl w:val="0"/>
          <w:numId w:val="59"/>
        </w:numPr>
        <w:tabs>
          <w:tab w:val="num" w:pos="2552"/>
        </w:tabs>
        <w:spacing w:after="0" w:line="240" w:lineRule="auto"/>
        <w:ind w:left="2552"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Insumos y personal técnico y administrativo que integran las diferentes etapas de la ejecución de los trabajos.</w:t>
      </w:r>
    </w:p>
    <w:p w14:paraId="7B4B177D"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sz w:val="20"/>
          <w:szCs w:val="20"/>
          <w:lang w:eastAsia="es-ES"/>
        </w:rPr>
      </w:pPr>
    </w:p>
    <w:p w14:paraId="0AD11006" w14:textId="77777777" w:rsidR="009C60BA" w:rsidRPr="009C60BA" w:rsidRDefault="009C60BA" w:rsidP="009C60BA">
      <w:p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Es importante señalar que, al estructurar su </w:t>
      </w:r>
      <w:r w:rsidRPr="009C60BA">
        <w:rPr>
          <w:rFonts w:ascii="Noto Sans" w:eastAsia="Times New Roman" w:hAnsi="Noto Sans" w:cs="Noto Sans"/>
          <w:b/>
          <w:sz w:val="20"/>
          <w:szCs w:val="20"/>
          <w:lang w:eastAsia="es-ES"/>
        </w:rPr>
        <w:t>Procedimiento de ejecución de los trabajos</w:t>
      </w:r>
      <w:r w:rsidRPr="009C60BA">
        <w:rPr>
          <w:rFonts w:ascii="Noto Sans" w:eastAsia="Times New Roman" w:hAnsi="Noto Sans" w:cs="Noto Sans"/>
          <w:bCs/>
          <w:sz w:val="20"/>
          <w:szCs w:val="20"/>
          <w:lang w:eastAsia="es-ES"/>
        </w:rPr>
        <w:t>, el LICITANTE no debe limitarse únicamente a transcribir las especificaciones particulares incluidos en la CONVOCATORIA.</w:t>
      </w:r>
    </w:p>
    <w:p w14:paraId="1160622A" w14:textId="77777777" w:rsidR="009C60BA" w:rsidRPr="009C60BA" w:rsidRDefault="009C60BA" w:rsidP="009C60BA">
      <w:pPr>
        <w:spacing w:after="0" w:line="240" w:lineRule="auto"/>
        <w:ind w:left="1701" w:right="-232"/>
        <w:jc w:val="both"/>
        <w:rPr>
          <w:rFonts w:ascii="Noto Sans" w:eastAsia="Times New Roman" w:hAnsi="Noto Sans" w:cs="Noto Sans"/>
          <w:sz w:val="20"/>
          <w:szCs w:val="20"/>
          <w:lang w:eastAsia="es-ES"/>
        </w:rPr>
      </w:pPr>
    </w:p>
    <w:p w14:paraId="39A2B0A3" w14:textId="77777777" w:rsidR="009C60BA" w:rsidRPr="009C60BA" w:rsidRDefault="009C60BA" w:rsidP="009C60BA">
      <w:p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DOCUMENTO 06</w:t>
      </w:r>
      <w:r w:rsidRPr="009C60BA">
        <w:rPr>
          <w:rFonts w:ascii="Noto Sans" w:eastAsia="Times New Roman" w:hAnsi="Noto Sans" w:cs="Noto Sans"/>
          <w:sz w:val="20"/>
          <w:szCs w:val="20"/>
          <w:lang w:eastAsia="es-ES"/>
        </w:rPr>
        <w:t xml:space="preserve"> como parte de sus proposiciones debidamente ordenado e identificado claramente dentro de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tanto de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bCs/>
          <w:sz w:val="20"/>
          <w:szCs w:val="20"/>
          <w:lang w:eastAsia="es-ES"/>
        </w:rPr>
        <w:t xml:space="preserve"> como del</w:t>
      </w:r>
      <w:r w:rsidRPr="009C60BA">
        <w:rPr>
          <w:rFonts w:ascii="Noto Sans" w:eastAsia="Times New Roman" w:hAnsi="Noto Sans" w:cs="Noto Sans"/>
          <w:b/>
          <w:sz w:val="20"/>
          <w:szCs w:val="20"/>
          <w:lang w:eastAsia="es-ES"/>
        </w:rPr>
        <w:t xml:space="preserve"> Procedimiento de ejecución de los trabajos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ANEXO 11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 xml:space="preserve">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315F2CB7" w14:textId="77777777" w:rsidR="009C60BA" w:rsidRPr="009C60BA" w:rsidRDefault="009C60BA" w:rsidP="009C60BA">
      <w:pPr>
        <w:tabs>
          <w:tab w:val="left" w:pos="1985"/>
          <w:tab w:val="left" w:pos="5103"/>
          <w:tab w:val="left" w:pos="9356"/>
        </w:tabs>
        <w:spacing w:after="0" w:line="240" w:lineRule="auto"/>
        <w:ind w:left="1985" w:right="-232"/>
        <w:jc w:val="both"/>
        <w:rPr>
          <w:rFonts w:ascii="Noto Sans" w:eastAsia="Times New Roman" w:hAnsi="Noto Sans" w:cs="Noto Sans"/>
          <w:b/>
          <w:sz w:val="20"/>
          <w:szCs w:val="20"/>
          <w:lang w:eastAsia="es-ES"/>
        </w:rPr>
      </w:pPr>
    </w:p>
    <w:p w14:paraId="2B43379B" w14:textId="77777777" w:rsidR="009C60BA" w:rsidRPr="009C60BA" w:rsidRDefault="009C60BA" w:rsidP="009C60BA">
      <w:pPr>
        <w:numPr>
          <w:ilvl w:val="0"/>
          <w:numId w:val="52"/>
        </w:numPr>
        <w:tabs>
          <w:tab w:val="left" w:pos="1701"/>
          <w:tab w:val="left" w:pos="5103"/>
          <w:tab w:val="left" w:pos="9356"/>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07. “MODELO DE CONTRATO Y MODELOS DE PÓLIZAS DE FIANZAS DE GARANTÍAS”.</w:t>
      </w:r>
    </w:p>
    <w:p w14:paraId="4CB907F4" w14:textId="77777777" w:rsidR="009C60BA" w:rsidRPr="009C60BA" w:rsidRDefault="009C60BA" w:rsidP="009C60BA">
      <w:pPr>
        <w:spacing w:after="0" w:line="240" w:lineRule="auto"/>
        <w:ind w:right="-232"/>
        <w:jc w:val="both"/>
        <w:rPr>
          <w:rFonts w:ascii="Noto Sans" w:eastAsia="Times New Roman" w:hAnsi="Noto Sans" w:cs="Noto Sans"/>
          <w:b/>
          <w:bCs/>
          <w:sz w:val="20"/>
          <w:szCs w:val="20"/>
          <w:lang w:eastAsia="es-ES"/>
        </w:rPr>
      </w:pPr>
    </w:p>
    <w:p w14:paraId="717302E4" w14:textId="02CB9C3E"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En atención a las disposiciones contenidas en los artículos 34 y 79 del REGLAMENTO, 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que será emitido y suscrito por las partes, será el aprobado por la SHCP y que se encuentra publicado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disponible para su consulta, ingresando al </w:t>
      </w:r>
      <w:r w:rsidRPr="009C60BA">
        <w:rPr>
          <w:rFonts w:ascii="Noto Sans" w:eastAsia="Times New Roman" w:hAnsi="Noto Sans" w:cs="Noto Sans"/>
          <w:b/>
          <w:bCs/>
          <w:sz w:val="20"/>
          <w:szCs w:val="20"/>
          <w:lang w:eastAsia="es-ES"/>
        </w:rPr>
        <w:t>Módulo de Formalización de Instrumentos Jurídicos (MFIJ)</w:t>
      </w:r>
      <w:r w:rsidRPr="009C60BA">
        <w:rPr>
          <w:rFonts w:ascii="Noto Sans" w:eastAsia="Times New Roman" w:hAnsi="Noto Sans" w:cs="Noto Sans"/>
          <w:sz w:val="20"/>
          <w:szCs w:val="20"/>
          <w:lang w:eastAsia="es-ES"/>
        </w:rPr>
        <w:t xml:space="preserve">, localizado en la siguiente dirección electrónica en la liga de descarga denominada </w:t>
      </w:r>
      <w:hyperlink r:id="rId12" w:tgtFrame="_blank" w:history="1">
        <w:r w:rsidRPr="009C60BA">
          <w:rPr>
            <w:rFonts w:ascii="Noto Sans" w:eastAsia="Times New Roman" w:hAnsi="Noto Sans" w:cs="Noto Sans"/>
            <w:b/>
            <w:bCs/>
            <w:sz w:val="20"/>
            <w:szCs w:val="20"/>
            <w:lang w:eastAsia="es-ES"/>
          </w:rPr>
          <w:t>01_PC-OP_Modalidad_Precio_Unitario 20230804</w:t>
        </w:r>
      </w:hyperlink>
      <w:r w:rsidRPr="009C60BA">
        <w:rPr>
          <w:rFonts w:ascii="Noto Sans" w:eastAsia="Times New Roman" w:hAnsi="Noto Sans" w:cs="Noto Sans"/>
          <w:sz w:val="20"/>
          <w:szCs w:val="20"/>
          <w:lang w:eastAsia="es-ES"/>
        </w:rPr>
        <w:t>.</w:t>
      </w:r>
    </w:p>
    <w:p w14:paraId="6442CA34"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715423F3" w14:textId="1E79CBA9"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shd w:val="clear" w:color="auto" w:fill="FFFFFF"/>
          <w:lang w:eastAsia="es-ES"/>
        </w:rPr>
      </w:pPr>
      <w:r w:rsidRPr="009C60BA">
        <w:rPr>
          <w:rFonts w:ascii="Noto Sans" w:eastAsia="Times New Roman" w:hAnsi="Noto Sans" w:cs="Noto Sans"/>
          <w:sz w:val="20"/>
          <w:szCs w:val="20"/>
          <w:lang w:eastAsia="es-ES"/>
        </w:rPr>
        <w:t xml:space="preserve">Debido a lo antes descrito, en cumplimiento al </w:t>
      </w:r>
      <w:r w:rsidRPr="009C60BA">
        <w:rPr>
          <w:rFonts w:ascii="Noto Sans" w:eastAsia="Times New Roman" w:hAnsi="Noto Sans" w:cs="Noto Sans"/>
          <w:b/>
          <w:bCs/>
          <w:sz w:val="20"/>
          <w:szCs w:val="20"/>
          <w:shd w:val="clear" w:color="auto" w:fill="FFFFFF"/>
          <w:lang w:val="x-none" w:eastAsia="es-ES"/>
        </w:rPr>
        <w:t xml:space="preserve">ACUERDO por el que se incorpora como un módulo de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xml:space="preserve"> la aplicación denominada Formalización de Instrumentos Jurídicos y se emiten las Disposiciones de carácter general que regulan su funcionamiento, publicado en el Diario Oficial de la Federación el 18 de septiembre de 2020</w:t>
      </w:r>
      <w:r w:rsidRPr="009C60BA">
        <w:rPr>
          <w:rFonts w:ascii="Noto Sans" w:eastAsia="Times New Roman" w:hAnsi="Noto Sans" w:cs="Noto Sans"/>
          <w:sz w:val="20"/>
          <w:szCs w:val="20"/>
          <w:shd w:val="clear" w:color="auto" w:fill="FFFFFF"/>
          <w:lang w:eastAsia="es-ES"/>
        </w:rPr>
        <w:t>,</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es requisito indispensable que</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lang w:eastAsia="es-ES"/>
        </w:rPr>
        <w:t xml:space="preserve">los LICITANTES estén dados de alta y en consecuencia </w:t>
      </w:r>
      <w:r w:rsidRPr="009C60BA">
        <w:rPr>
          <w:rFonts w:ascii="Noto Sans" w:eastAsia="Times New Roman" w:hAnsi="Noto Sans" w:cs="Noto Sans"/>
          <w:sz w:val="20"/>
          <w:szCs w:val="20"/>
          <w:lang w:eastAsia="es-ES"/>
        </w:rPr>
        <w:lastRenderedPageBreak/>
        <w:t xml:space="preserve">conozcan el funcionamiento y operación de la aplicación antes citada de acuerdo al </w:t>
      </w:r>
      <w:r w:rsidRPr="009C60BA">
        <w:rPr>
          <w:rFonts w:ascii="Noto Sans" w:eastAsia="Times New Roman" w:hAnsi="Noto Sans" w:cs="Noto Sans"/>
          <w:b/>
          <w:bCs/>
          <w:sz w:val="20"/>
          <w:szCs w:val="20"/>
          <w:shd w:val="clear" w:color="auto" w:fill="FFFFFF"/>
          <w:lang w:val="x-none" w:eastAsia="es-ES"/>
        </w:rPr>
        <w:t xml:space="preserve">MANUAL DE OPERACIÓN PARA LA UTILIZACIÓN EN </w:t>
      </w:r>
      <w:r w:rsidR="00720C10" w:rsidRPr="00720C10">
        <w:rPr>
          <w:rFonts w:ascii="Noto Sans" w:eastAsia="Times New Roman" w:hAnsi="Noto Sans" w:cs="Noto Sans"/>
          <w:b/>
          <w:bCs/>
          <w:sz w:val="20"/>
          <w:szCs w:val="20"/>
          <w:shd w:val="clear" w:color="auto" w:fill="FFFFFF"/>
          <w:lang w:val="x-none" w:eastAsia="es-ES"/>
        </w:rPr>
        <w:t>Compras</w:t>
      </w:r>
      <w:r w:rsidR="0090673E">
        <w:rPr>
          <w:rFonts w:ascii="Noto Sans" w:eastAsia="Times New Roman" w:hAnsi="Noto Sans" w:cs="Noto Sans"/>
          <w:b/>
          <w:bCs/>
          <w:sz w:val="20"/>
          <w:szCs w:val="20"/>
          <w:shd w:val="clear" w:color="auto" w:fill="FFFFFF"/>
          <w:lang w:val="x-none" w:eastAsia="es-ES"/>
        </w:rPr>
        <w:t xml:space="preserve"> </w:t>
      </w:r>
      <w:r w:rsidR="00720C10" w:rsidRPr="00720C10">
        <w:rPr>
          <w:rFonts w:ascii="Noto Sans" w:eastAsia="Times New Roman" w:hAnsi="Noto Sans" w:cs="Noto Sans"/>
          <w:b/>
          <w:bCs/>
          <w:sz w:val="20"/>
          <w:szCs w:val="20"/>
          <w:shd w:val="clear" w:color="auto" w:fill="FFFFFF"/>
          <w:lang w:val="x-none" w:eastAsia="es-ES"/>
        </w:rPr>
        <w:t>MX</w:t>
      </w:r>
      <w:r w:rsidRPr="009C60BA">
        <w:rPr>
          <w:rFonts w:ascii="Noto Sans" w:eastAsia="Times New Roman" w:hAnsi="Noto Sans" w:cs="Noto Sans"/>
          <w:b/>
          <w:bCs/>
          <w:sz w:val="20"/>
          <w:szCs w:val="20"/>
          <w:shd w:val="clear" w:color="auto" w:fill="FFFFFF"/>
          <w:lang w:val="x-none" w:eastAsia="es-ES"/>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9C60BA">
        <w:rPr>
          <w:rFonts w:ascii="Noto Sans" w:eastAsia="Times New Roman" w:hAnsi="Noto Sans" w:cs="Noto Sans"/>
          <w:b/>
          <w:bCs/>
          <w:sz w:val="20"/>
          <w:szCs w:val="20"/>
          <w:shd w:val="clear" w:color="auto" w:fill="FFFFFF"/>
          <w:lang w:eastAsia="es-ES"/>
        </w:rPr>
        <w:t xml:space="preserve"> </w:t>
      </w:r>
      <w:r w:rsidRPr="009C60BA">
        <w:rPr>
          <w:rFonts w:ascii="Noto Sans" w:eastAsia="Times New Roman" w:hAnsi="Noto Sans" w:cs="Noto Sans"/>
          <w:sz w:val="20"/>
          <w:szCs w:val="20"/>
          <w:shd w:val="clear" w:color="auto" w:fill="FFFFFF"/>
          <w:lang w:eastAsia="es-ES"/>
        </w:rPr>
        <w:t>que fue publicado en el DOF el  21 de julio de 2023.</w:t>
      </w:r>
    </w:p>
    <w:p w14:paraId="43F4132B"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b/>
          <w:bCs/>
          <w:sz w:val="18"/>
          <w:szCs w:val="20"/>
          <w:lang w:val="x-none" w:eastAsia="es-ES"/>
        </w:rPr>
      </w:pPr>
    </w:p>
    <w:p w14:paraId="05903610"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lo tanto, en cumplimiento a lo instruido en la fracción XXVI del artículo 31 de la LEY, se incluye en la CONVOCATORIA el modelo del contrato de obra pública a precios unitarios y tiempo determinado al que se sujetarán las partes, el cual deberá ser presentado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firmado de conocimiento y conformidad por el LICITANTE.</w:t>
      </w:r>
    </w:p>
    <w:p w14:paraId="0876A45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eastAsia="es-ES"/>
        </w:rPr>
      </w:pPr>
    </w:p>
    <w:p w14:paraId="4A8B2446" w14:textId="77777777" w:rsidR="009C60BA" w:rsidRPr="009C60BA" w:rsidRDefault="009C60BA" w:rsidP="009C60BA">
      <w:pPr>
        <w:tabs>
          <w:tab w:val="left" w:pos="2127"/>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Asimismo, en función de lo señalado en la fracción VII del artículo 31 de la LEY, la</w:t>
      </w:r>
      <w:r w:rsidRPr="009C60BA">
        <w:rPr>
          <w:rFonts w:ascii="Noto Sans" w:eastAsia="Times New Roman" w:hAnsi="Noto Sans" w:cs="Noto Sans"/>
          <w:sz w:val="20"/>
          <w:szCs w:val="20"/>
          <w:lang w:val="x-none" w:eastAsia="es-ES"/>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9C60BA">
        <w:rPr>
          <w:rFonts w:ascii="Noto Sans" w:eastAsia="Times New Roman" w:hAnsi="Noto Sans" w:cs="Noto Sans"/>
          <w:sz w:val="20"/>
          <w:szCs w:val="20"/>
          <w:lang w:eastAsia="es-ES"/>
        </w:rPr>
        <w:t>a</w:t>
      </w:r>
      <w:r w:rsidRPr="009C60BA">
        <w:rPr>
          <w:rFonts w:ascii="Noto Sans" w:eastAsia="Times New Roman" w:hAnsi="Noto Sans" w:cs="Noto Sans"/>
          <w:sz w:val="20"/>
          <w:szCs w:val="20"/>
          <w:lang w:val="x-none" w:eastAsia="es-ES"/>
        </w:rPr>
        <w:t xml:space="preserve"> fracción I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sz w:val="20"/>
          <w:szCs w:val="20"/>
          <w:lang w:val="x-none" w:eastAsia="es-ES"/>
        </w:rPr>
        <w:t>artículo 45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de la LEY.</w:t>
      </w:r>
    </w:p>
    <w:p w14:paraId="56FB71A3"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igual manera, en cumplimiento a lo establecido en la fracción XXVIII del artículo 31 de la LEY, el procedimiento de ajuste de costos que deberá aplicarse al contrato será el indicado en el </w:t>
      </w:r>
      <w:r w:rsidRPr="009C60BA">
        <w:rPr>
          <w:rFonts w:ascii="Noto Sans" w:eastAsia="Times New Roman" w:hAnsi="Noto Sans" w:cs="Noto Sans"/>
          <w:b/>
          <w:bCs/>
          <w:i/>
          <w:iCs/>
          <w:sz w:val="20"/>
          <w:szCs w:val="20"/>
          <w:lang w:eastAsia="es-ES"/>
        </w:rPr>
        <w:t>numeral 17 “</w:t>
      </w:r>
      <w:r w:rsidRPr="009C60BA">
        <w:rPr>
          <w:rFonts w:ascii="Noto Sans" w:eastAsia="Times New Roman" w:hAnsi="Noto Sans" w:cs="Noto Sans"/>
          <w:b/>
          <w:bCs/>
          <w:i/>
          <w:iCs/>
          <w:sz w:val="20"/>
          <w:szCs w:val="20"/>
          <w:lang w:val="x-none" w:eastAsia="es-MX"/>
        </w:rPr>
        <w:t>Ajuste de costos, modificaciones y conceptos extraordinarios</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de las</w:t>
      </w:r>
      <w:r w:rsidRPr="009C60BA">
        <w:rPr>
          <w:rFonts w:ascii="Noto Sans" w:eastAsia="Times New Roman" w:hAnsi="Noto Sans" w:cs="Noto Sans"/>
          <w:b/>
          <w:sz w:val="20"/>
          <w:szCs w:val="20"/>
          <w:lang w:eastAsia="es-MX"/>
        </w:rPr>
        <w:t xml:space="preserve"> Especificaciones Generales </w:t>
      </w:r>
      <w:r w:rsidRPr="009C60BA">
        <w:rPr>
          <w:rFonts w:ascii="Noto Sans" w:eastAsia="Times New Roman" w:hAnsi="Noto Sans" w:cs="Noto Sans"/>
          <w:bCs/>
          <w:sz w:val="20"/>
          <w:szCs w:val="20"/>
          <w:lang w:eastAsia="es-MX"/>
        </w:rPr>
        <w:t>que como parte de la CONVOCATORIA se proporcionan en el</w:t>
      </w:r>
      <w:r w:rsidRPr="009C60BA">
        <w:rPr>
          <w:rFonts w:ascii="Noto Sans" w:eastAsia="Times New Roman" w:hAnsi="Noto Sans" w:cs="Noto Sans"/>
          <w:b/>
          <w:sz w:val="20"/>
          <w:szCs w:val="20"/>
          <w:lang w:eastAsia="es-MX"/>
        </w:rPr>
        <w:t xml:space="preserve"> DOCUMENTO  05</w:t>
      </w:r>
      <w:r w:rsidRPr="009C60BA">
        <w:rPr>
          <w:rFonts w:ascii="Noto Sans" w:eastAsia="Times New Roman" w:hAnsi="Noto Sans" w:cs="Noto Sans"/>
          <w:bCs/>
          <w:sz w:val="20"/>
          <w:szCs w:val="20"/>
          <w:lang w:eastAsia="es-MX"/>
        </w:rPr>
        <w:t>.</w:t>
      </w:r>
    </w:p>
    <w:p w14:paraId="07435CC0" w14:textId="77777777" w:rsidR="009C60BA" w:rsidRPr="009C60BA" w:rsidRDefault="009C60BA" w:rsidP="009C60BA">
      <w:pPr>
        <w:tabs>
          <w:tab w:val="left" w:pos="1276"/>
          <w:tab w:val="left" w:pos="2127"/>
        </w:tabs>
        <w:spacing w:after="0" w:line="240" w:lineRule="auto"/>
        <w:ind w:left="1985" w:right="-232"/>
        <w:jc w:val="both"/>
        <w:rPr>
          <w:rFonts w:ascii="Noto Sans" w:eastAsia="Times New Roman" w:hAnsi="Noto Sans" w:cs="Noto Sans"/>
          <w:sz w:val="20"/>
          <w:szCs w:val="20"/>
          <w:lang w:eastAsia="es-ES"/>
        </w:rPr>
      </w:pPr>
    </w:p>
    <w:p w14:paraId="3E49DFC2" w14:textId="77777777" w:rsidR="009C60BA" w:rsidRPr="009C60BA" w:rsidRDefault="009C60BA" w:rsidP="009C60BA">
      <w:pPr>
        <w:tabs>
          <w:tab w:val="left" w:pos="1276"/>
          <w:tab w:val="left" w:pos="2127"/>
        </w:tabs>
        <w:autoSpaceDE w:val="0"/>
        <w:autoSpaceDN w:val="0"/>
        <w:adjustRightInd w:val="0"/>
        <w:spacing w:after="0" w:line="240" w:lineRule="auto"/>
        <w:ind w:left="1985" w:right="-232"/>
        <w:jc w:val="both"/>
        <w:rPr>
          <w:rFonts w:ascii="Noto Sans" w:eastAsia="Times New Roman" w:hAnsi="Noto Sans" w:cs="Noto Sans"/>
          <w:b/>
          <w:sz w:val="20"/>
          <w:szCs w:val="20"/>
          <w:lang w:eastAsia="es-ES"/>
        </w:rPr>
      </w:pPr>
      <w:bookmarkStart w:id="77" w:name="_Hlk111556063"/>
      <w:r w:rsidRPr="009C60BA">
        <w:rPr>
          <w:rFonts w:ascii="Noto Sans" w:eastAsia="Times New Roman" w:hAnsi="Noto Sans" w:cs="Noto Sans"/>
          <w:sz w:val="20"/>
          <w:szCs w:val="20"/>
          <w:lang w:eastAsia="es-ES"/>
        </w:rPr>
        <w:t xml:space="preserve">Asimismo, en atención al artículo 3 de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se adjuntan como parte de este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los modelos de pólizas de fianzas constituidas como garantía en las contrataciones públicas realizadas al amparo de la LEY</w:t>
      </w:r>
      <w:bookmarkEnd w:id="77"/>
      <w:r w:rsidRPr="009C60BA">
        <w:rPr>
          <w:rFonts w:ascii="Noto Sans" w:eastAsia="Times New Roman" w:hAnsi="Noto Sans" w:cs="Noto Sans"/>
          <w:sz w:val="20"/>
          <w:szCs w:val="20"/>
          <w:lang w:eastAsia="es-ES"/>
        </w:rPr>
        <w:t>.</w:t>
      </w:r>
    </w:p>
    <w:p w14:paraId="3319DD2F" w14:textId="77777777" w:rsidR="009C60BA" w:rsidRPr="009C60BA" w:rsidRDefault="009C60BA" w:rsidP="009C60BA">
      <w:pPr>
        <w:tabs>
          <w:tab w:val="left" w:pos="1134"/>
          <w:tab w:val="left" w:pos="5103"/>
          <w:tab w:val="left" w:pos="9356"/>
        </w:tabs>
        <w:spacing w:after="0" w:line="240" w:lineRule="auto"/>
        <w:ind w:left="1985" w:right="-232"/>
        <w:jc w:val="both"/>
        <w:rPr>
          <w:rFonts w:ascii="Noto Sans" w:eastAsia="Times New Roman" w:hAnsi="Noto Sans" w:cs="Noto Sans"/>
          <w:b/>
          <w:sz w:val="20"/>
          <w:szCs w:val="20"/>
          <w:u w:val="single"/>
          <w:lang w:eastAsia="es-ES"/>
        </w:rPr>
      </w:pPr>
      <w:bookmarkStart w:id="78" w:name="_Hlk108103549"/>
    </w:p>
    <w:p w14:paraId="02472766" w14:textId="77777777" w:rsidR="009C60BA" w:rsidRPr="009C60BA" w:rsidRDefault="009C60BA" w:rsidP="009C60BA">
      <w:pPr>
        <w:numPr>
          <w:ilvl w:val="0"/>
          <w:numId w:val="53"/>
        </w:numPr>
        <w:tabs>
          <w:tab w:val="left" w:pos="1560"/>
          <w:tab w:val="left" w:pos="5103"/>
          <w:tab w:val="left" w:pos="9356"/>
        </w:tabs>
        <w:spacing w:after="0" w:line="240" w:lineRule="auto"/>
        <w:ind w:left="1560" w:right="-232" w:hanging="284"/>
        <w:jc w:val="both"/>
        <w:rPr>
          <w:rFonts w:ascii="Noto Sans" w:eastAsia="Times New Roman" w:hAnsi="Noto Sans" w:cs="Noto Sans"/>
          <w:b/>
          <w:sz w:val="20"/>
          <w:szCs w:val="20"/>
          <w:u w:val="single"/>
          <w:lang w:eastAsia="es-ES"/>
        </w:rPr>
      </w:pPr>
      <w:r w:rsidRPr="009C60BA">
        <w:rPr>
          <w:rFonts w:ascii="Noto Sans" w:eastAsia="Times New Roman" w:hAnsi="Noto Sans" w:cs="Noto Sans"/>
          <w:b/>
          <w:sz w:val="20"/>
          <w:szCs w:val="20"/>
          <w:u w:val="single"/>
          <w:lang w:eastAsia="es-ES"/>
        </w:rPr>
        <w:t>PROPUESTA ECONÓMICA.</w:t>
      </w:r>
    </w:p>
    <w:p w14:paraId="7EBF26ED" w14:textId="77777777" w:rsidR="009C60BA" w:rsidRPr="009C60BA" w:rsidRDefault="009C60BA" w:rsidP="009C60BA">
      <w:pPr>
        <w:tabs>
          <w:tab w:val="left" w:pos="1560"/>
          <w:tab w:val="left" w:pos="5103"/>
          <w:tab w:val="left" w:pos="9356"/>
        </w:tabs>
        <w:spacing w:after="0" w:line="240" w:lineRule="auto"/>
        <w:ind w:left="1560" w:right="-232"/>
        <w:jc w:val="both"/>
        <w:rPr>
          <w:rFonts w:ascii="Noto Sans" w:eastAsia="Times New Roman" w:hAnsi="Noto Sans" w:cs="Noto Sans"/>
          <w:b/>
          <w:sz w:val="20"/>
          <w:szCs w:val="20"/>
          <w:u w:val="single"/>
          <w:lang w:eastAsia="es-ES"/>
        </w:rPr>
      </w:pPr>
    </w:p>
    <w:bookmarkEnd w:id="78"/>
    <w:p w14:paraId="06455F1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08: “PROGRAMA MENSUAL DE EJECUCIÓN DE LOS TRABAJOS”.</w:t>
      </w:r>
    </w:p>
    <w:p w14:paraId="2E5EC69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04F617C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lastRenderedPageBreak/>
        <w:t>En atención a la fracción X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los LICITANTES deben presentar su</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val="x-none" w:eastAsia="es-ES"/>
        </w:rPr>
        <w:t xml:space="preserve">Programa </w:t>
      </w:r>
      <w:r w:rsidRPr="009C60BA">
        <w:rPr>
          <w:rFonts w:ascii="Noto Sans" w:eastAsia="Times New Roman" w:hAnsi="Noto Sans" w:cs="Noto Sans"/>
          <w:b/>
          <w:bCs/>
          <w:sz w:val="20"/>
          <w:szCs w:val="20"/>
          <w:lang w:eastAsia="es-ES"/>
        </w:rPr>
        <w:t xml:space="preserve">mensual </w:t>
      </w:r>
      <w:r w:rsidRPr="009C60BA">
        <w:rPr>
          <w:rFonts w:ascii="Noto Sans" w:eastAsia="Times New Roman" w:hAnsi="Noto Sans" w:cs="Noto Sans"/>
          <w:b/>
          <w:bCs/>
          <w:sz w:val="20"/>
          <w:szCs w:val="20"/>
          <w:lang w:val="x-none" w:eastAsia="es-ES"/>
        </w:rPr>
        <w:t>calendarizado de ejecución general de la obra</w:t>
      </w:r>
      <w:r w:rsidRPr="009C60BA">
        <w:rPr>
          <w:rFonts w:ascii="Noto Sans" w:eastAsia="Times New Roman" w:hAnsi="Noto Sans" w:cs="Noto Sans"/>
          <w:sz w:val="20"/>
          <w:szCs w:val="20"/>
          <w:lang w:eastAsia="es-ES"/>
        </w:rPr>
        <w:t xml:space="preserve"> desglosado por</w:t>
      </w:r>
      <w:r w:rsidRPr="009C60BA">
        <w:rPr>
          <w:rFonts w:ascii="Noto Sans" w:eastAsia="Times New Roman" w:hAnsi="Noto Sans" w:cs="Noto Sans"/>
          <w:sz w:val="20"/>
          <w:szCs w:val="20"/>
          <w:lang w:val="x-none" w:eastAsia="es-ES"/>
        </w:rPr>
        <w:t xml:space="preserve"> conceptos, indicando las cantidades de trabajo por realizar </w:t>
      </w:r>
      <w:r w:rsidRPr="009C60BA">
        <w:rPr>
          <w:rFonts w:ascii="Noto Sans" w:eastAsia="Times New Roman" w:hAnsi="Noto Sans" w:cs="Noto Sans"/>
          <w:sz w:val="20"/>
          <w:szCs w:val="20"/>
          <w:lang w:eastAsia="es-ES"/>
        </w:rPr>
        <w:t>mes por mes</w:t>
      </w:r>
      <w:r w:rsidRPr="009C60BA">
        <w:rPr>
          <w:rFonts w:ascii="Noto Sans" w:eastAsia="Times New Roman" w:hAnsi="Noto Sans" w:cs="Noto Sans"/>
          <w:sz w:val="20"/>
          <w:szCs w:val="20"/>
          <w:lang w:val="x-none" w:eastAsia="es-ES"/>
        </w:rPr>
        <w:t>, consignando los montos de las erogaciones por cada concepto</w:t>
      </w:r>
      <w:r w:rsidRPr="009C60BA">
        <w:rPr>
          <w:rFonts w:ascii="Noto Sans" w:eastAsia="Times New Roman" w:hAnsi="Noto Sans" w:cs="Noto Sans"/>
          <w:bCs/>
          <w:sz w:val="20"/>
          <w:szCs w:val="20"/>
          <w:lang w:val="x-none" w:eastAsia="es-ES"/>
        </w:rPr>
        <w:t>,</w:t>
      </w:r>
      <w:r w:rsidRPr="009C60BA">
        <w:rPr>
          <w:rFonts w:ascii="Noto Sans" w:eastAsia="Times New Roman" w:hAnsi="Noto Sans" w:cs="Noto Sans"/>
          <w:sz w:val="20"/>
          <w:szCs w:val="20"/>
          <w:lang w:val="x-none" w:eastAsia="es-ES"/>
        </w:rPr>
        <w:t xml:space="preserve"> indicando las sumas parciales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sz w:val="20"/>
          <w:szCs w:val="20"/>
          <w:lang w:val="x-none" w:eastAsia="es-ES"/>
        </w:rPr>
        <w:t xml:space="preserve">acumuladas en forma </w:t>
      </w:r>
      <w:r w:rsidRPr="009C60BA">
        <w:rPr>
          <w:rFonts w:ascii="Noto Sans" w:eastAsia="Times New Roman" w:hAnsi="Noto Sans" w:cs="Noto Sans"/>
          <w:sz w:val="20"/>
          <w:szCs w:val="20"/>
          <w:lang w:eastAsia="es-ES"/>
        </w:rPr>
        <w:t>mensual</w:t>
      </w:r>
      <w:r w:rsidRPr="009C60BA">
        <w:rPr>
          <w:rFonts w:ascii="Noto Sans" w:eastAsia="Times New Roman" w:hAnsi="Noto Sans" w:cs="Noto Sans"/>
          <w:sz w:val="20"/>
          <w:szCs w:val="20"/>
          <w:lang w:val="x-none" w:eastAsia="es-ES"/>
        </w:rPr>
        <w:t>, tanto en cantidades de obra como en montos.</w:t>
      </w:r>
      <w:r w:rsidRPr="009C60BA">
        <w:rPr>
          <w:rFonts w:ascii="Noto Sans" w:eastAsia="Times New Roman" w:hAnsi="Noto Sans" w:cs="Noto Sans"/>
          <w:sz w:val="20"/>
          <w:szCs w:val="20"/>
          <w:lang w:eastAsia="es-ES"/>
        </w:rPr>
        <w:t xml:space="preserve"> </w:t>
      </w:r>
    </w:p>
    <w:p w14:paraId="6FFBF819"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val="x-none" w:eastAsia="es-ES"/>
        </w:rPr>
      </w:pPr>
    </w:p>
    <w:p w14:paraId="3069D51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los LICITANTES deberán además considerar de forma obligatoria lo siguiente:</w:t>
      </w:r>
    </w:p>
    <w:p w14:paraId="672181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B623B1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Para su elaboración y presentación se emplearán diagramas de barras -Diagrama de Gantt-, con </w:t>
      </w:r>
      <w:r w:rsidRPr="009C60BA">
        <w:rPr>
          <w:rFonts w:ascii="Noto Sans" w:eastAsia="Times New Roman" w:hAnsi="Noto Sans" w:cs="Noto Sans"/>
          <w:sz w:val="20"/>
          <w:szCs w:val="20"/>
          <w:lang w:eastAsia="es-ES"/>
        </w:rPr>
        <w:t>la</w:t>
      </w:r>
      <w:r w:rsidRPr="009C60BA">
        <w:rPr>
          <w:rFonts w:ascii="Noto Sans" w:eastAsia="Times New Roman" w:hAnsi="Noto Sans" w:cs="Noto Sans"/>
          <w:sz w:val="20"/>
          <w:szCs w:val="20"/>
          <w:lang w:val="x-none" w:eastAsia="es-ES"/>
        </w:rPr>
        <w:t xml:space="preserve"> descripción correspondiente de cantidad y montos </w:t>
      </w:r>
      <w:r w:rsidRPr="009C60BA">
        <w:rPr>
          <w:rFonts w:ascii="Noto Sans" w:eastAsia="Times New Roman" w:hAnsi="Noto Sans" w:cs="Noto Sans"/>
          <w:sz w:val="20"/>
          <w:szCs w:val="20"/>
          <w:lang w:eastAsia="es-ES"/>
        </w:rPr>
        <w:t>mensuales</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tanto parciales como acumulados</w:t>
      </w:r>
      <w:r w:rsidRPr="009C60BA">
        <w:rPr>
          <w:rFonts w:ascii="Noto Sans" w:eastAsia="Times New Roman" w:hAnsi="Noto Sans" w:cs="Noto Sans"/>
          <w:sz w:val="20"/>
          <w:szCs w:val="20"/>
          <w:lang w:eastAsia="es-ES"/>
        </w:rPr>
        <w:t>.</w:t>
      </w:r>
    </w:p>
    <w:p w14:paraId="528235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685BAAF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los trabajos calculado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imperativamente debe coincidir con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sin considerar el IVA que haya sido consignado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presentado en 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así como con el</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 el análisis y cálculo del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 xml:space="preserve">Costo por Financiamiento </w:t>
      </w:r>
      <w:r w:rsidRPr="009C60BA">
        <w:rPr>
          <w:rFonts w:ascii="Noto Sans" w:eastAsia="Times New Roman" w:hAnsi="Noto Sans" w:cs="Noto Sans"/>
          <w:sz w:val="20"/>
          <w:szCs w:val="20"/>
          <w:lang w:val="x-none" w:eastAsia="es-ES"/>
        </w:rPr>
        <w:t>presentado en el</w:t>
      </w:r>
      <w:r w:rsidRPr="009C60BA">
        <w:rPr>
          <w:rFonts w:ascii="Noto Sans" w:eastAsia="Times New Roman" w:hAnsi="Noto Sans" w:cs="Noto Sans"/>
          <w:b/>
          <w:bCs/>
          <w:sz w:val="20"/>
          <w:szCs w:val="20"/>
          <w:lang w:val="x-none" w:eastAsia="es-ES"/>
        </w:rPr>
        <w:t xml:space="preserve"> DOCUMENTO </w:t>
      </w:r>
      <w:r w:rsidRPr="009C60BA">
        <w:rPr>
          <w:rFonts w:ascii="Noto Sans" w:eastAsia="Times New Roman" w:hAnsi="Noto Sans" w:cs="Noto Sans"/>
          <w:b/>
          <w:bCs/>
          <w:sz w:val="20"/>
          <w:szCs w:val="20"/>
          <w:lang w:eastAsia="es-ES"/>
        </w:rPr>
        <w:t>13.1</w:t>
      </w:r>
      <w:r w:rsidRPr="009C60BA">
        <w:rPr>
          <w:rFonts w:ascii="Noto Sans" w:eastAsia="Times New Roman" w:hAnsi="Noto Sans" w:cs="Noto Sans"/>
          <w:sz w:val="20"/>
          <w:szCs w:val="20"/>
          <w:lang w:eastAsia="es-ES"/>
        </w:rPr>
        <w:t>.</w:t>
      </w:r>
    </w:p>
    <w:p w14:paraId="1FBBFA0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741F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El LICITANTE deberá considerar en la programación de los conceptos todos los requisitos establecidos por la CONVOCANTE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46F146E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13B13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programación de los periodos de ejecución de cada concepto y su secuencia lógica en el tiempo, deberá hacerse acorde a la realización real de los trabajos, por lo que se debe tomar en cuenta las </w:t>
      </w:r>
      <w:r w:rsidRPr="009C60BA">
        <w:rPr>
          <w:rFonts w:ascii="Noto Sans" w:eastAsia="Times New Roman" w:hAnsi="Noto Sans" w:cs="Noto Sans"/>
          <w:sz w:val="20"/>
          <w:szCs w:val="20"/>
          <w:lang w:val="x-none" w:eastAsia="es-ES"/>
        </w:rPr>
        <w:t>interrelaciones</w:t>
      </w:r>
      <w:r w:rsidRPr="009C60BA">
        <w:rPr>
          <w:rFonts w:ascii="Noto Sans" w:eastAsia="Times New Roman" w:hAnsi="Noto Sans" w:cs="Noto Sans"/>
          <w:sz w:val="20"/>
          <w:szCs w:val="20"/>
          <w:lang w:eastAsia="es-ES"/>
        </w:rPr>
        <w:t xml:space="preserve"> entre las actividades que componen el </w:t>
      </w:r>
      <w:r w:rsidRPr="009C60BA">
        <w:rPr>
          <w:rFonts w:ascii="Noto Sans" w:eastAsia="Times New Roman" w:hAnsi="Noto Sans" w:cs="Noto Sans"/>
          <w:b/>
          <w:bCs/>
          <w:sz w:val="20"/>
          <w:szCs w:val="20"/>
          <w:lang w:val="x-none" w:eastAsia="es-ES"/>
        </w:rPr>
        <w:t>Catálogo de Conceptos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y que por su naturaleza deben mostrarse de manera subsecuente, es decir, aquellas actividades que requieren que otra </w:t>
      </w:r>
      <w:r w:rsidRPr="009C60BA">
        <w:rPr>
          <w:rFonts w:ascii="Noto Sans" w:eastAsia="Times New Roman" w:hAnsi="Noto Sans" w:cs="Noto Sans"/>
          <w:sz w:val="20"/>
          <w:szCs w:val="20"/>
          <w:lang w:val="x-none" w:eastAsia="es-ES"/>
        </w:rPr>
        <w:t xml:space="preserve">actividad </w:t>
      </w:r>
      <w:r w:rsidRPr="009C60BA">
        <w:rPr>
          <w:rFonts w:ascii="Noto Sans" w:eastAsia="Times New Roman" w:hAnsi="Noto Sans" w:cs="Noto Sans"/>
          <w:sz w:val="20"/>
          <w:szCs w:val="20"/>
          <w:lang w:eastAsia="es-ES"/>
        </w:rPr>
        <w:t xml:space="preserve">termine para poder iniciar. </w:t>
      </w:r>
    </w:p>
    <w:p w14:paraId="42566D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8A5668E"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La fecha de terminación de los trabajos tendrá que ser tal, que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resulte igual al plazo de ejecución, indicado en el </w:t>
      </w:r>
      <w:r w:rsidRPr="009C60BA">
        <w:rPr>
          <w:rFonts w:ascii="Noto Sans" w:eastAsia="Times New Roman" w:hAnsi="Noto Sans" w:cs="Noto Sans"/>
          <w:b/>
          <w:bCs/>
          <w:sz w:val="20"/>
          <w:szCs w:val="20"/>
          <w:lang w:eastAsia="es-ES"/>
        </w:rPr>
        <w:t>numeral 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“Plazo de ejecución”</w:t>
      </w:r>
      <w:r w:rsidRPr="009C60BA">
        <w:rPr>
          <w:rFonts w:ascii="Noto Sans" w:eastAsia="Times New Roman" w:hAnsi="Noto Sans" w:cs="Noto Sans"/>
          <w:sz w:val="20"/>
          <w:szCs w:val="20"/>
          <w:lang w:eastAsia="es-ES"/>
        </w:rPr>
        <w:t xml:space="preserve"> de la CONVOCATORIA.</w:t>
      </w:r>
    </w:p>
    <w:p w14:paraId="4C5C07B6"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01A0BED1"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Los LICITANTES al elaborar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están obligados a tomar en cuenta que los importes mensuales de sus estimaciones deben coincidir con los importes mensuales que para esas mismas estimaciones fueron asentados en el análisis, cálculo e integración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presentado en 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1.</w:t>
      </w:r>
    </w:p>
    <w:p w14:paraId="0EC50868"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b/>
          <w:bCs/>
          <w:sz w:val="20"/>
          <w:szCs w:val="20"/>
          <w:lang w:eastAsia="es-ES"/>
        </w:rPr>
      </w:pPr>
    </w:p>
    <w:p w14:paraId="37E04544" w14:textId="77777777" w:rsidR="009C60BA" w:rsidRPr="009C60BA" w:rsidRDefault="009C60BA" w:rsidP="009C60BA">
      <w:pPr>
        <w:tabs>
          <w:tab w:val="left" w:pos="851"/>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7:</w:t>
      </w:r>
      <w:r w:rsidRPr="009C60BA">
        <w:rPr>
          <w:rFonts w:ascii="Noto Sans" w:eastAsia="Times New Roman" w:hAnsi="Noto Sans" w:cs="Noto Sans"/>
          <w:sz w:val="20"/>
          <w:szCs w:val="20"/>
          <w:lang w:eastAsia="es-ES"/>
        </w:rPr>
        <w:t xml:space="preserve"> El LICITANTE podrá utilizar sus propios formatos, siempre que estos contengan todos los requisitos mínimos anteriormente expuestos y tome como base la estructuración del formato guía proporcionado en la CONVOCATORIA y además se presenten con una resolución que permita su revisión cualitativa de manera fehaciente.</w:t>
      </w:r>
    </w:p>
    <w:p w14:paraId="31CE0B9F"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sz w:val="20"/>
          <w:szCs w:val="20"/>
          <w:lang w:eastAsia="es-ES"/>
        </w:rPr>
      </w:pPr>
    </w:p>
    <w:p w14:paraId="48A0A0B0"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deberán presentar el contenido del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como parte de sus proposiciones debidamente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Programa mensual de ejecución de los trabajos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08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 xml:space="preserve">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no son susceptibles de aclaración o subsanación.</w:t>
      </w:r>
    </w:p>
    <w:p w14:paraId="5541562E" w14:textId="77777777" w:rsidR="009C60BA" w:rsidRPr="009C60BA" w:rsidRDefault="009C60BA" w:rsidP="009C60BA">
      <w:pPr>
        <w:tabs>
          <w:tab w:val="left" w:pos="851"/>
        </w:tabs>
        <w:spacing w:after="0" w:line="240" w:lineRule="auto"/>
        <w:ind w:left="1276" w:right="-232"/>
        <w:jc w:val="both"/>
        <w:rPr>
          <w:rFonts w:ascii="Noto Sans" w:eastAsia="Times New Roman" w:hAnsi="Noto Sans" w:cs="Noto Sans"/>
          <w:sz w:val="20"/>
          <w:szCs w:val="20"/>
          <w:lang w:eastAsia="es-ES"/>
        </w:rPr>
      </w:pPr>
    </w:p>
    <w:p w14:paraId="4693FF2C"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79" w:name="_Hlk108103985"/>
      <w:r w:rsidRPr="009C60BA">
        <w:rPr>
          <w:rFonts w:ascii="Noto Sans" w:eastAsia="Times New Roman" w:hAnsi="Noto Sans" w:cs="Noto Sans"/>
          <w:b/>
          <w:sz w:val="20"/>
          <w:szCs w:val="20"/>
          <w:lang w:eastAsia="es-ES"/>
        </w:rPr>
        <w:t>DOCUMENTO 09: “PROGRAMAS MENSUALES DE INSUMOS”.</w:t>
      </w:r>
    </w:p>
    <w:p w14:paraId="36B11A5E" w14:textId="77777777" w:rsidR="009C60BA" w:rsidRPr="009C60BA" w:rsidRDefault="009C60BA" w:rsidP="009C60BA">
      <w:pPr>
        <w:tabs>
          <w:tab w:val="left" w:pos="1134"/>
        </w:tabs>
        <w:spacing w:after="0" w:line="240" w:lineRule="auto"/>
        <w:ind w:left="1276" w:right="-232"/>
        <w:jc w:val="both"/>
        <w:rPr>
          <w:rFonts w:ascii="Noto Sans" w:eastAsia="Times New Roman" w:hAnsi="Noto Sans" w:cs="Noto Sans"/>
          <w:b/>
          <w:sz w:val="20"/>
          <w:szCs w:val="20"/>
          <w:lang w:eastAsia="es-ES"/>
        </w:rPr>
      </w:pPr>
    </w:p>
    <w:p w14:paraId="434D6AC1" w14:textId="77777777" w:rsidR="009C60BA" w:rsidRPr="009C60BA" w:rsidRDefault="009C60BA" w:rsidP="009C60BA">
      <w:pPr>
        <w:tabs>
          <w:tab w:val="left" w:pos="1701"/>
        </w:tabs>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cumplimiento a la fracción XI del artículo 45 del REGLAMENTO, los LICITANTES deben presentar los </w:t>
      </w:r>
      <w:r w:rsidRPr="009C60BA">
        <w:rPr>
          <w:rFonts w:ascii="Noto Sans" w:eastAsia="Times New Roman" w:hAnsi="Noto Sans" w:cs="Noto Sans"/>
          <w:b/>
          <w:sz w:val="20"/>
          <w:szCs w:val="20"/>
          <w:lang w:eastAsia="es-ES"/>
        </w:rPr>
        <w:t>Programas a Costo Directo, calendarizados y cuantificados por Concepto</w:t>
      </w:r>
      <w:r w:rsidRPr="009C60BA">
        <w:rPr>
          <w:rFonts w:ascii="Noto Sans" w:eastAsia="Times New Roman" w:hAnsi="Noto Sans" w:cs="Noto Sans"/>
          <w:bCs/>
          <w:sz w:val="20"/>
          <w:szCs w:val="20"/>
          <w:lang w:eastAsia="es-ES"/>
        </w:rPr>
        <w:t>, conforme al plazo de ejecución determinado por la CONVOCANTE, para los siguientes rubros:</w:t>
      </w:r>
    </w:p>
    <w:p w14:paraId="0C054974" w14:textId="77777777" w:rsidR="009C60BA" w:rsidRPr="009C60BA" w:rsidRDefault="009C60BA" w:rsidP="009C60BA">
      <w:pPr>
        <w:tabs>
          <w:tab w:val="left" w:pos="1134"/>
        </w:tabs>
        <w:spacing w:after="0" w:line="240" w:lineRule="auto"/>
        <w:ind w:left="1276" w:right="-232"/>
        <w:rPr>
          <w:rFonts w:ascii="Noto Sans" w:eastAsia="Times New Roman" w:hAnsi="Noto Sans" w:cs="Noto Sans"/>
          <w:sz w:val="20"/>
          <w:szCs w:val="20"/>
          <w:lang w:eastAsia="es-ES"/>
        </w:rPr>
      </w:pPr>
    </w:p>
    <w:p w14:paraId="41DFAABA"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DOCUMENTO 09.1: “</w:t>
      </w:r>
      <w:r w:rsidRPr="009C60BA">
        <w:rPr>
          <w:rFonts w:ascii="Noto Sans" w:eastAsia="Times New Roman" w:hAnsi="Noto Sans" w:cs="Noto Sans"/>
          <w:b/>
          <w:sz w:val="20"/>
          <w:szCs w:val="20"/>
          <w:lang w:eastAsia="es-ES"/>
        </w:rPr>
        <w:t>MANO DE OBRA POR CONCEPTO”.</w:t>
      </w:r>
    </w:p>
    <w:p w14:paraId="3CA57544" w14:textId="77777777" w:rsidR="009C60BA" w:rsidRPr="009C60BA" w:rsidRDefault="009C60BA" w:rsidP="009C60BA">
      <w:pPr>
        <w:spacing w:after="0" w:line="240" w:lineRule="auto"/>
        <w:ind w:left="1276" w:right="-232"/>
        <w:jc w:val="both"/>
        <w:rPr>
          <w:rFonts w:ascii="Noto Sans" w:eastAsia="Times New Roman" w:hAnsi="Noto Sans" w:cs="Noto Sans"/>
          <w:b/>
          <w:sz w:val="20"/>
          <w:szCs w:val="20"/>
          <w:lang w:eastAsia="es-ES"/>
        </w:rPr>
      </w:pPr>
    </w:p>
    <w:p w14:paraId="3290876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apropiadamente integrado, tal y como se indica en el formato guía proporcionado en la CONVOCATORIA, o en sus propios formatos, siempre y cuando se incluyan todos los requisitos mínimos señalados en este apartado. </w:t>
      </w:r>
    </w:p>
    <w:p w14:paraId="6DA80C4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EBFC0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los LICITANTES además deberán considerar de forma obligatoria lo siguiente:</w:t>
      </w:r>
    </w:p>
    <w:p w14:paraId="1230525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2D2A2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utilizarán exclusivamente diagramas de barras -Diagrama de Gantt-, </w:t>
      </w:r>
      <w:bookmarkStart w:id="80" w:name="_Hlk152841904"/>
      <w:r w:rsidRPr="009C60BA">
        <w:rPr>
          <w:rFonts w:ascii="Noto Sans" w:eastAsia="Times New Roman" w:hAnsi="Noto Sans" w:cs="Noto Sans"/>
          <w:sz w:val="20"/>
          <w:szCs w:val="20"/>
          <w:lang w:eastAsia="es-ES"/>
        </w:rPr>
        <w:t xml:space="preserve">divididos cada uno en </w:t>
      </w:r>
      <w:bookmarkEnd w:id="80"/>
      <w:r w:rsidRPr="009C60BA">
        <w:rPr>
          <w:rFonts w:ascii="Noto Sans" w:eastAsia="Times New Roman" w:hAnsi="Noto Sans" w:cs="Noto Sans"/>
          <w:sz w:val="20"/>
          <w:szCs w:val="20"/>
          <w:lang w:eastAsia="es-ES"/>
        </w:rPr>
        <w:t xml:space="preserve">conceptos de trabajo, consignando los montos de sus erogaciones y vinculándolos </w:t>
      </w:r>
      <w:r w:rsidRPr="009C60BA">
        <w:rPr>
          <w:rFonts w:ascii="Noto Sans" w:eastAsia="Times New Roman" w:hAnsi="Noto Sans" w:cs="Noto Sans"/>
          <w:sz w:val="20"/>
          <w:szCs w:val="20"/>
          <w:lang w:eastAsia="es-ES"/>
        </w:rPr>
        <w:lastRenderedPageBreak/>
        <w:t>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45B5AC9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5ABF0BA"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operadores de la maquinaria y/o equipo no deberán incluirse como parte de este </w:t>
      </w:r>
      <w:r w:rsidRPr="009C60BA">
        <w:rPr>
          <w:rFonts w:ascii="Noto Sans" w:eastAsia="Times New Roman" w:hAnsi="Noto Sans" w:cs="Noto Sans"/>
          <w:b/>
          <w:bCs/>
          <w:sz w:val="20"/>
          <w:szCs w:val="20"/>
          <w:lang w:eastAsia="es-ES"/>
        </w:rPr>
        <w:t>Programa mensual de mano de obra</w:t>
      </w:r>
      <w:r w:rsidRPr="009C60BA">
        <w:rPr>
          <w:rFonts w:ascii="Noto Sans" w:eastAsia="Times New Roman" w:hAnsi="Noto Sans" w:cs="Noto Sans"/>
          <w:sz w:val="20"/>
          <w:szCs w:val="20"/>
          <w:lang w:eastAsia="es-ES"/>
        </w:rPr>
        <w:t xml:space="preserve">, toda vez que de acuerdo al artículo 206 del REGLAMENTO, deben integrarse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programados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11.4</w:t>
      </w:r>
      <w:r w:rsidRPr="009C60BA">
        <w:rPr>
          <w:rFonts w:ascii="Noto Sans" w:eastAsia="Times New Roman" w:hAnsi="Noto Sans" w:cs="Noto Sans"/>
          <w:sz w:val="20"/>
          <w:szCs w:val="20"/>
          <w:lang w:eastAsia="es-ES"/>
        </w:rPr>
        <w:t>.</w:t>
      </w:r>
    </w:p>
    <w:p w14:paraId="103F0CC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5DD9F5C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mano de obra a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programada por concepto debe ser la misma que está integrada y analizada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la señalada en 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a excepción de la mencionada en la </w:t>
      </w: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este apartado y del personal </w:t>
      </w:r>
      <w:r w:rsidRPr="009C60BA">
        <w:rPr>
          <w:rFonts w:ascii="Noto Sans" w:eastAsia="Times New Roman" w:hAnsi="Noto Sans" w:cs="Noto Sans"/>
          <w:bCs/>
          <w:sz w:val="20"/>
          <w:szCs w:val="20"/>
          <w:lang w:eastAsia="es-ES"/>
        </w:rPr>
        <w:t xml:space="preserve">profesional, técnico, administrativo y de servicios, encargado de la dirección, administración y ejecución de los trabajos que tiene que incluirse 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presentados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 xml:space="preserve"> y por lo tanto debe programarse en el </w:t>
      </w:r>
      <w:r w:rsidRPr="009C60BA">
        <w:rPr>
          <w:rFonts w:ascii="Noto Sans" w:eastAsia="Times New Roman" w:hAnsi="Noto Sans" w:cs="Noto Sans"/>
          <w:b/>
          <w:sz w:val="20"/>
          <w:szCs w:val="20"/>
          <w:lang w:eastAsia="es-ES"/>
        </w:rPr>
        <w:t>DOCUMENTO 09.4</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w:t>
      </w:r>
    </w:p>
    <w:p w14:paraId="0DB691B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3000B2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 xml:space="preserve">importe total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rubro de la mano de obra</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25C73297"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5EC830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D6C6C67" w14:textId="77777777" w:rsidR="009C60BA" w:rsidRPr="009C60BA" w:rsidRDefault="009C60BA" w:rsidP="009C60BA">
      <w:pPr>
        <w:numPr>
          <w:ilvl w:val="12"/>
          <w:numId w:val="0"/>
        </w:numPr>
        <w:spacing w:after="0" w:line="240" w:lineRule="auto"/>
        <w:ind w:right="-232"/>
        <w:jc w:val="both"/>
        <w:rPr>
          <w:rFonts w:ascii="Noto Sans" w:eastAsia="Times New Roman" w:hAnsi="Noto Sans" w:cs="Noto Sans"/>
          <w:sz w:val="20"/>
          <w:szCs w:val="20"/>
          <w:lang w:eastAsia="es-ES"/>
        </w:rPr>
      </w:pPr>
    </w:p>
    <w:p w14:paraId="03878DBA" w14:textId="77777777" w:rsidR="009C60BA" w:rsidRPr="009C60BA" w:rsidRDefault="009C60BA" w:rsidP="009C60BA">
      <w:pPr>
        <w:numPr>
          <w:ilvl w:val="0"/>
          <w:numId w:val="20"/>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81" w:name="_Hlk108177324"/>
      <w:bookmarkEnd w:id="79"/>
      <w:r w:rsidRPr="009C60BA">
        <w:rPr>
          <w:rFonts w:ascii="Noto Sans" w:eastAsia="Times New Roman" w:hAnsi="Noto Sans" w:cs="Noto Sans"/>
          <w:b/>
          <w:bCs/>
          <w:sz w:val="20"/>
          <w:szCs w:val="20"/>
          <w:lang w:eastAsia="es-ES"/>
        </w:rPr>
        <w:t>DOCUMENTO 09.2: “</w:t>
      </w:r>
      <w:r w:rsidRPr="009C60BA">
        <w:rPr>
          <w:rFonts w:ascii="Noto Sans" w:eastAsia="Times New Roman" w:hAnsi="Noto Sans" w:cs="Noto Sans"/>
          <w:b/>
          <w:sz w:val="20"/>
          <w:szCs w:val="20"/>
          <w:lang w:eastAsia="es-ES"/>
        </w:rPr>
        <w:t>MAQUINARIA Y/O EQUIPO POR CONCEPTO”.</w:t>
      </w:r>
    </w:p>
    <w:p w14:paraId="0254D80A"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0BF0A55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correctamente integrado, tal y como se indica en el formato guía proporcionado en la CONVOCATORIA, o en sus propios formatos, siempre y cuando se incluyan todos los requisitos mínimos indicados en este apartado. </w:t>
      </w:r>
    </w:p>
    <w:p w14:paraId="2A03CCC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18"/>
          <w:szCs w:val="18"/>
          <w:lang w:eastAsia="es-ES"/>
        </w:rPr>
      </w:pPr>
      <w:r w:rsidRPr="009C60BA">
        <w:rPr>
          <w:rFonts w:ascii="Noto Sans" w:eastAsia="Times New Roman" w:hAnsi="Noto Sans" w:cs="Noto Sans"/>
          <w:b/>
          <w:bCs/>
          <w:sz w:val="18"/>
          <w:szCs w:val="18"/>
          <w:lang w:eastAsia="es-ES"/>
        </w:rPr>
        <w:t xml:space="preserve"> </w:t>
      </w:r>
    </w:p>
    <w:p w14:paraId="6ED4C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los LICITANTES además deberán considerar de forma obligatoria lo siguiente:</w:t>
      </w:r>
    </w:p>
    <w:p w14:paraId="75206FD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 xml:space="preserve">Para su elaboración y presentación se emplearán exclusivamente diagramas de barras -Diagrama de Gantt-, divididos cada uno en conceptos de trabajo, estructurando la programación calendarizada de los periodos de utilización de la maquinaria y/o equipo, consignando los montos de sus erogaciones </w:t>
      </w:r>
      <w:bookmarkStart w:id="82" w:name="_Hlk155263634"/>
      <w:r w:rsidRPr="009C60BA">
        <w:rPr>
          <w:rFonts w:ascii="Noto Sans" w:eastAsia="Times New Roman" w:hAnsi="Noto Sans" w:cs="Noto Sans"/>
          <w:sz w:val="20"/>
          <w:szCs w:val="20"/>
          <w:lang w:eastAsia="es-ES"/>
        </w:rPr>
        <w:t>y vinculándolos 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bookmarkEnd w:id="82"/>
    <w:p w14:paraId="7870086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7D008F78"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maquinaria y/o equipo programado por concepto sin excepción alguna debe ser la misma integrada y analizada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rubro de maquinaria y/o equipo</w:t>
      </w:r>
      <w:r w:rsidRPr="009C60BA">
        <w:rPr>
          <w:rFonts w:ascii="Noto Sans" w:eastAsia="Times New Roman" w:hAnsi="Noto Sans" w:cs="Noto Sans"/>
          <w:sz w:val="20"/>
          <w:szCs w:val="20"/>
          <w:lang w:eastAsia="es-ES"/>
        </w:rPr>
        <w:t xml:space="preserv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198CE64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D6A28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obligatoriamente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rubro de la 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7CA45F6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8EBF8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El LICITANTE no deberá considerar maquinaria y/o equipo para el </w:t>
      </w:r>
      <w:r w:rsidRPr="009C60BA">
        <w:rPr>
          <w:rFonts w:ascii="Noto Sans" w:eastAsia="Times New Roman" w:hAnsi="Noto Sans" w:cs="Noto Sans"/>
          <w:b/>
          <w:iCs/>
          <w:sz w:val="20"/>
          <w:szCs w:val="20"/>
          <w:u w:val="single"/>
          <w:lang w:val="es-ES_tradnl" w:eastAsia="es-ES"/>
        </w:rPr>
        <w:t>transporte de materiales y/o equipo de instalación permanente</w:t>
      </w:r>
      <w:r w:rsidRPr="009C60BA">
        <w:rPr>
          <w:rFonts w:ascii="Noto Sans" w:eastAsia="Times New Roman" w:hAnsi="Noto Sans" w:cs="Noto Sans"/>
          <w:bCs/>
          <w:iCs/>
          <w:sz w:val="20"/>
          <w:szCs w:val="20"/>
          <w:lang w:val="es-ES_tradnl" w:eastAsia="es-ES"/>
        </w:rPr>
        <w:t>, debido a que el artículo 193 del REGLAMENTO, establece que esos insumos deben considerase puestos en el sitio de ejecución de los trabajos. En consecuencia, esos equipos y/o maquinaria así como sus costos deben estar implícitos en los costos de los respectivos materiales y/o equipo de instalación permanente.</w:t>
      </w:r>
    </w:p>
    <w:p w14:paraId="1FA3BF7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67F4C3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5:</w:t>
      </w:r>
      <w:r w:rsidRPr="009C60BA">
        <w:rPr>
          <w:rFonts w:ascii="Noto Sans" w:eastAsia="Times New Roman" w:hAnsi="Noto Sans" w:cs="Noto Sans"/>
          <w:bCs/>
          <w:iCs/>
          <w:sz w:val="20"/>
          <w:szCs w:val="20"/>
          <w:lang w:val="es-ES_tradnl" w:eastAsia="es-ES"/>
        </w:rPr>
        <w:t xml:space="preserve"> El LICITANTE no deberá considerar maquinaria y/o equipo para</w:t>
      </w:r>
      <w:r w:rsidRPr="009C60BA">
        <w:rPr>
          <w:rFonts w:ascii="Noto Sans" w:eastAsia="Times New Roman" w:hAnsi="Noto Sans" w:cs="Noto Sans"/>
          <w:b/>
          <w:iCs/>
          <w:sz w:val="20"/>
          <w:szCs w:val="20"/>
          <w:u w:val="single"/>
          <w:lang w:val="es-ES_tradnl" w:eastAsia="es-ES"/>
        </w:rPr>
        <w:t xml:space="preserve"> </w:t>
      </w:r>
      <w:r w:rsidRPr="009C60BA">
        <w:rPr>
          <w:rFonts w:ascii="Noto Sans" w:eastAsia="Times New Roman" w:hAnsi="Noto Sans" w:cs="Noto Sans"/>
          <w:bCs/>
          <w:iCs/>
          <w:sz w:val="20"/>
          <w:szCs w:val="20"/>
          <w:lang w:val="es-ES_tradnl" w:eastAsia="es-ES"/>
        </w:rPr>
        <w:t xml:space="preserve">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toda vez</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que</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ese tipo de insumos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incluir este tipo de maquinaria y/o equipo si así está </w:t>
      </w:r>
      <w:r w:rsidRPr="009C60BA">
        <w:rPr>
          <w:rFonts w:ascii="Noto Sans" w:eastAsia="Times New Roman" w:hAnsi="Noto Sans" w:cs="Noto Sans"/>
          <w:bCs/>
          <w:iCs/>
          <w:sz w:val="20"/>
          <w:szCs w:val="20"/>
          <w:u w:val="single"/>
          <w:lang w:val="es-ES_tradnl" w:eastAsia="es-ES"/>
        </w:rPr>
        <w:t>expresamente indicado</w:t>
      </w:r>
      <w:r w:rsidRPr="009C60BA">
        <w:rPr>
          <w:rFonts w:ascii="Noto Sans" w:eastAsia="Times New Roman" w:hAnsi="Noto Sans" w:cs="Noto Sans"/>
          <w:bCs/>
          <w:iCs/>
          <w:sz w:val="20"/>
          <w:szCs w:val="20"/>
          <w:lang w:val="es-ES_tradnl" w:eastAsia="es-ES"/>
        </w:rPr>
        <w:t xml:space="preserve"> en las </w:t>
      </w:r>
      <w:r w:rsidRPr="009C60BA">
        <w:rPr>
          <w:rFonts w:ascii="Noto Sans" w:eastAsia="Times New Roman" w:hAnsi="Noto Sans" w:cs="Noto Sans"/>
          <w:b/>
          <w:iCs/>
          <w:sz w:val="20"/>
          <w:szCs w:val="20"/>
          <w:lang w:val="es-ES_tradnl" w:eastAsia="es-ES"/>
        </w:rPr>
        <w:t>Especificaciones Generales</w:t>
      </w:r>
      <w:r w:rsidRPr="009C60BA">
        <w:rPr>
          <w:rFonts w:ascii="Noto Sans" w:eastAsia="Times New Roman" w:hAnsi="Noto Sans" w:cs="Noto Sans"/>
          <w:bCs/>
          <w:iCs/>
          <w:sz w:val="20"/>
          <w:szCs w:val="20"/>
          <w:lang w:val="es-ES_tradnl" w:eastAsia="es-ES"/>
        </w:rPr>
        <w:t xml:space="preserve"> y </w:t>
      </w:r>
      <w:r w:rsidRPr="009C60BA">
        <w:rPr>
          <w:rFonts w:ascii="Noto Sans" w:eastAsia="Times New Roman" w:hAnsi="Noto Sans" w:cs="Noto Sans"/>
          <w:b/>
          <w:iCs/>
          <w:sz w:val="20"/>
          <w:szCs w:val="20"/>
          <w:lang w:val="es-ES_tradnl" w:eastAsia="es-ES"/>
        </w:rPr>
        <w:t xml:space="preserve">Particulares </w:t>
      </w:r>
      <w:r w:rsidRPr="009C60BA">
        <w:rPr>
          <w:rFonts w:ascii="Noto Sans" w:eastAsia="Times New Roman" w:hAnsi="Noto Sans" w:cs="Noto Sans"/>
          <w:bCs/>
          <w:iCs/>
          <w:sz w:val="20"/>
          <w:szCs w:val="20"/>
          <w:lang w:val="es-ES_tradnl" w:eastAsia="es-ES"/>
        </w:rPr>
        <w:t xml:space="preserve">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3407355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1396C74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1A674210"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bookmarkStart w:id="83" w:name="_Hlk108105334"/>
      <w:bookmarkEnd w:id="81"/>
      <w:r w:rsidRPr="009C60BA">
        <w:rPr>
          <w:rFonts w:ascii="Noto Sans" w:eastAsia="Times New Roman" w:hAnsi="Noto Sans" w:cs="Noto Sans"/>
          <w:b/>
          <w:sz w:val="20"/>
          <w:szCs w:val="20"/>
          <w:lang w:eastAsia="es-ES"/>
        </w:rPr>
        <w:t>DOCUMENTO 09.3: “MATERIALES Y/O EQUIPOS DE INSTALACIÓN PERMANENTE POR CONCEPTO”.</w:t>
      </w:r>
    </w:p>
    <w:p w14:paraId="065E28CC"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654FCA7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Debe entregarse adecuadamente integrado, tal y como se indica en el formato guía proporcionado en la CONVOCATORIA, o en sus propios formatos, siempre y cuando se incluyan todos los requisitos mínimos indicados en este apartado. </w:t>
      </w:r>
    </w:p>
    <w:p w14:paraId="41160A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05A1563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 los LICITANTES además deberán considerar de forma obligatoria lo siguiente:</w:t>
      </w:r>
    </w:p>
    <w:p w14:paraId="1976470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698F2AA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divididos cada uno en conceptos de trabajo, estructurando la programación calendarizada de los periodos de suministro y utilización de los materiales y/o equipos de instalación permanente, consignando los montos de las erogaciones y vinculándolos </w:t>
      </w:r>
      <w:r w:rsidRPr="009C60BA">
        <w:rPr>
          <w:rFonts w:ascii="Noto Sans" w:eastAsia="Times New Roman" w:hAnsi="Noto Sans" w:cs="Noto Sans"/>
          <w:sz w:val="20"/>
          <w:szCs w:val="20"/>
          <w:lang w:eastAsia="es-ES"/>
        </w:rPr>
        <w:lastRenderedPageBreak/>
        <w:t>obligatoriamente en forma mensual y acumulada con cada uno de los conceptos que se describen en el</w:t>
      </w:r>
      <w:r w:rsidRPr="009C60BA">
        <w:rPr>
          <w:rFonts w:ascii="Noto Sans" w:eastAsia="Times New Roman" w:hAnsi="Noto Sans" w:cs="Noto Sans"/>
          <w:b/>
          <w:bCs/>
          <w:sz w:val="20"/>
          <w:szCs w:val="20"/>
          <w:lang w:eastAsia="es-ES"/>
        </w:rPr>
        <w:t xml:space="preserve"> 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 CONVOCATORIA.</w:t>
      </w:r>
    </w:p>
    <w:p w14:paraId="346476CD"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0D2E756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 xml:space="preserve"> 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maquinaria y/o equipo, tales como llantas, gasolina, diésel, aceites, o cualquier otro consumible, combustible o lubricantes necesarios para el correcto funcionamiento de la maquinaria y/o equipo propuesto, toda vez que estos consumibles tienen que contemplarse obligatoriamente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programada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analizada en el </w:t>
      </w:r>
      <w:r w:rsidRPr="009C60BA">
        <w:rPr>
          <w:rFonts w:ascii="Noto Sans" w:eastAsia="Times New Roman" w:hAnsi="Noto Sans" w:cs="Noto Sans"/>
          <w:b/>
          <w:bCs/>
          <w:sz w:val="20"/>
          <w:szCs w:val="20"/>
          <w:lang w:eastAsia="es-ES"/>
        </w:rPr>
        <w:t>DOCUMENTO 11.4</w:t>
      </w:r>
    </w:p>
    <w:p w14:paraId="4A5AF5F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sz w:val="20"/>
          <w:szCs w:val="20"/>
          <w:lang w:eastAsia="es-ES"/>
        </w:rPr>
      </w:pPr>
    </w:p>
    <w:p w14:paraId="1E99EC41"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3: </w:t>
      </w: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realmente equipos, maquinaria y/o herramienta menor. Por ejemplo: bombas, aspersores, aditamentos para acabado de concretos, escaleras, andamios, plataformas fijas o móviles, cimbras metálicas, entre otros equipos y/o maquinaria que no corresponden a lo definido como materiales y/o equipo de instalación permanente en el primer y segundo párrafo del artículo 193 del REGLAMENTO. </w:t>
      </w:r>
    </w:p>
    <w:p w14:paraId="12093AF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0727651B" w14:textId="2D9AEC75"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deben obligatoriamente programarse, integrarse y analizarse respectivamente en el </w:t>
      </w:r>
      <w:r w:rsidRPr="009C60BA">
        <w:rPr>
          <w:rFonts w:ascii="Noto Sans" w:eastAsia="Times New Roman" w:hAnsi="Noto Sans" w:cs="Noto Sans"/>
          <w:b/>
          <w:sz w:val="20"/>
          <w:szCs w:val="20"/>
          <w:lang w:eastAsia="es-ES"/>
        </w:rPr>
        <w:t>DOCUMENTO 09.2</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09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11 </w:t>
      </w:r>
      <w:r w:rsidRPr="009C60BA">
        <w:rPr>
          <w:rFonts w:ascii="Noto Sans" w:eastAsia="Times New Roman" w:hAnsi="Noto Sans" w:cs="Noto Sans"/>
          <w:bCs/>
          <w:sz w:val="20"/>
          <w:szCs w:val="20"/>
          <w:lang w:eastAsia="es-ES"/>
        </w:rPr>
        <w:t xml:space="preserve">y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w:t>
      </w:r>
      <w:r w:rsidR="00561574" w:rsidRPr="009C60BA">
        <w:rPr>
          <w:rFonts w:ascii="Noto Sans" w:eastAsia="Times New Roman" w:hAnsi="Noto Sans" w:cs="Noto Sans"/>
          <w:b/>
          <w:sz w:val="20"/>
          <w:szCs w:val="20"/>
          <w:lang w:eastAsia="es-ES"/>
        </w:rPr>
        <w:t>12.</w:t>
      </w:r>
    </w:p>
    <w:p w14:paraId="0D5E74B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7BB00A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w:t>
      </w:r>
      <w:r w:rsidRPr="009C60BA">
        <w:rPr>
          <w:rFonts w:ascii="Noto Sans" w:eastAsia="Times New Roman" w:hAnsi="Noto Sans" w:cs="Noto Sans"/>
          <w:b/>
          <w:sz w:val="20"/>
          <w:szCs w:val="20"/>
          <w:lang w:eastAsia="es-ES"/>
        </w:rPr>
        <w:t>no deben</w:t>
      </w:r>
      <w:r w:rsidRPr="009C60BA">
        <w:rPr>
          <w:rFonts w:ascii="Noto Sans" w:eastAsia="Times New Roman" w:hAnsi="Noto Sans" w:cs="Noto Sans"/>
          <w:bCs/>
          <w:sz w:val="20"/>
          <w:szCs w:val="20"/>
          <w:lang w:eastAsia="es-ES"/>
        </w:rPr>
        <w:t xml:space="preserve"> programarse en ninguno de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integran el </w:t>
      </w:r>
      <w:r w:rsidRPr="009C60BA">
        <w:rPr>
          <w:rFonts w:ascii="Noto Sans" w:eastAsia="Times New Roman" w:hAnsi="Noto Sans" w:cs="Noto Sans"/>
          <w:b/>
          <w:sz w:val="20"/>
          <w:szCs w:val="20"/>
          <w:lang w:eastAsia="es-ES"/>
        </w:rPr>
        <w:t>DOCUMENTO 09</w:t>
      </w:r>
      <w:r w:rsidRPr="009C60BA">
        <w:rPr>
          <w:rFonts w:ascii="Noto Sans" w:eastAsia="Times New Roman" w:hAnsi="Noto Sans" w:cs="Noto Sans"/>
          <w:bCs/>
          <w:sz w:val="20"/>
          <w:szCs w:val="20"/>
          <w:lang w:eastAsia="es-ES"/>
        </w:rPr>
        <w:t>.</w:t>
      </w:r>
    </w:p>
    <w:p w14:paraId="2B9202B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B7FF0FE" w14:textId="7E74FE8C"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materiales y/o equipos de instalación permanente programados por concepto deben ser los mismos integrados y analizados en los </w:t>
      </w:r>
      <w:r w:rsidRPr="009C60BA">
        <w:rPr>
          <w:rFonts w:ascii="Noto Sans" w:eastAsia="Times New Roman" w:hAnsi="Noto Sans" w:cs="Noto Sans"/>
          <w:b/>
          <w:bCs/>
          <w:sz w:val="20"/>
          <w:szCs w:val="20"/>
          <w:lang w:eastAsia="es-ES"/>
        </w:rPr>
        <w:t xml:space="preserve">ANEXOS </w:t>
      </w:r>
      <w:r w:rsidR="00561574">
        <w:rPr>
          <w:rFonts w:ascii="Noto Sans" w:eastAsia="Times New Roman" w:hAnsi="Noto Sans" w:cs="Noto Sans"/>
          <w:b/>
          <w:bCs/>
          <w:sz w:val="20"/>
          <w:szCs w:val="20"/>
          <w:lang w:eastAsia="es-ES"/>
        </w:rPr>
        <w:t>12.1</w:t>
      </w:r>
      <w:r w:rsidRPr="009C60BA">
        <w:rPr>
          <w:rFonts w:ascii="Noto Sans" w:eastAsia="Times New Roman" w:hAnsi="Noto Sans" w:cs="Noto Sans"/>
          <w:sz w:val="20"/>
          <w:szCs w:val="20"/>
          <w:lang w:eastAsia="es-ES"/>
        </w:rPr>
        <w:t xml:space="preserve"> y </w:t>
      </w:r>
      <w:r w:rsidR="00561574">
        <w:rPr>
          <w:rFonts w:ascii="Noto Sans" w:eastAsia="Times New Roman" w:hAnsi="Noto Sans" w:cs="Noto Sans"/>
          <w:b/>
          <w:bCs/>
          <w:sz w:val="20"/>
          <w:szCs w:val="20"/>
          <w:lang w:eastAsia="es-ES"/>
        </w:rPr>
        <w:t>12.2</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w:t>
      </w:r>
      <w:r w:rsidR="00561574">
        <w:rPr>
          <w:rFonts w:ascii="Noto Sans" w:eastAsia="Times New Roman" w:hAnsi="Noto Sans" w:cs="Noto Sans"/>
          <w:b/>
          <w:bCs/>
          <w:sz w:val="20"/>
          <w:szCs w:val="20"/>
          <w:lang w:eastAsia="es-ES"/>
        </w:rPr>
        <w:t>12</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w:t>
      </w:r>
      <w:r w:rsidR="00561574">
        <w:rPr>
          <w:rFonts w:ascii="Noto Sans" w:eastAsia="Times New Roman" w:hAnsi="Noto Sans" w:cs="Noto Sans"/>
          <w:b/>
          <w:bCs/>
          <w:sz w:val="20"/>
          <w:szCs w:val="20"/>
          <w:lang w:eastAsia="es-ES"/>
        </w:rPr>
        <w:t>14</w:t>
      </w:r>
      <w:r w:rsidRPr="009C60BA">
        <w:rPr>
          <w:rFonts w:ascii="Noto Sans" w:eastAsia="Times New Roman" w:hAnsi="Noto Sans" w:cs="Noto Sans"/>
          <w:sz w:val="20"/>
          <w:szCs w:val="20"/>
          <w:lang w:eastAsia="es-ES"/>
        </w:rPr>
        <w:t>.</w:t>
      </w:r>
    </w:p>
    <w:bookmarkEnd w:id="83"/>
    <w:p w14:paraId="164CFC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226EF012"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rubro de 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asentado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w:t>
      </w:r>
      <w:r w:rsidRPr="009C60BA">
        <w:rPr>
          <w:rFonts w:ascii="Noto Sans" w:eastAsia="Times New Roman" w:hAnsi="Noto Sans" w:cs="Noto Sans"/>
          <w:b/>
          <w:sz w:val="20"/>
          <w:szCs w:val="20"/>
          <w:lang w:eastAsia="es-ES"/>
        </w:rPr>
        <w:t xml:space="preserve"> DOCUMENTO 12</w:t>
      </w:r>
      <w:r w:rsidRPr="009C60BA">
        <w:rPr>
          <w:rFonts w:ascii="Noto Sans" w:eastAsia="Times New Roman" w:hAnsi="Noto Sans" w:cs="Noto Sans"/>
          <w:bCs/>
          <w:sz w:val="20"/>
          <w:szCs w:val="20"/>
          <w:lang w:eastAsia="es-ES"/>
        </w:rPr>
        <w:t>.</w:t>
      </w:r>
    </w:p>
    <w:p w14:paraId="14FC987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3972C4D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6:</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equipo de seguridad </w:t>
      </w:r>
      <w:r w:rsidRPr="009C60BA">
        <w:rPr>
          <w:rFonts w:ascii="Noto Sans" w:eastAsia="Times New Roman" w:hAnsi="Noto Sans" w:cs="Noto Sans"/>
          <w:sz w:val="20"/>
          <w:szCs w:val="20"/>
          <w:lang w:eastAsia="es-ES"/>
        </w:rPr>
        <w:t>y la</w:t>
      </w:r>
      <w:r w:rsidRPr="009C60BA">
        <w:rPr>
          <w:rFonts w:ascii="Noto Sans" w:eastAsia="Times New Roman" w:hAnsi="Noto Sans" w:cs="Noto Sans"/>
          <w:b/>
          <w:bCs/>
          <w:sz w:val="20"/>
          <w:szCs w:val="20"/>
          <w:lang w:eastAsia="es-ES"/>
        </w:rPr>
        <w:t xml:space="preserve"> 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02F6F069"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5671A05E" w14:textId="77777777" w:rsidR="009C60BA" w:rsidRPr="009C60BA" w:rsidRDefault="009C60BA" w:rsidP="009C60BA">
      <w:pPr>
        <w:numPr>
          <w:ilvl w:val="0"/>
          <w:numId w:val="20"/>
        </w:numPr>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DOCUMENTO 09.4: “PERSONAL PROFESIONAL, TÉCNICO, ADMINISTRATIVO Y DE SERVICIOS”.</w:t>
      </w:r>
    </w:p>
    <w:p w14:paraId="60222724" w14:textId="77777777" w:rsidR="009C60BA" w:rsidRPr="009C60BA" w:rsidRDefault="009C60BA" w:rsidP="009C60BA">
      <w:pPr>
        <w:spacing w:after="0" w:line="240" w:lineRule="auto"/>
        <w:ind w:left="1985" w:right="-232"/>
        <w:jc w:val="both"/>
        <w:rPr>
          <w:rFonts w:ascii="Noto Sans" w:eastAsia="Times New Roman" w:hAnsi="Noto Sans" w:cs="Noto Sans"/>
          <w:b/>
          <w:sz w:val="20"/>
          <w:szCs w:val="20"/>
          <w:lang w:eastAsia="es-ES"/>
        </w:rPr>
      </w:pPr>
    </w:p>
    <w:p w14:paraId="19447DA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Debe entregarse debidamente integrado, tal y como se indica en el formato guía proporcionado en la CONVOCATORIA, o presentado en sus propios formatos, siempre y cuando se incluyan los requisitos mínimos indicados en este apartado. </w:t>
      </w:r>
    </w:p>
    <w:p w14:paraId="73942C0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669FEA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09.4</w:t>
      </w:r>
      <w:r w:rsidRPr="009C60BA">
        <w:rPr>
          <w:rFonts w:ascii="Noto Sans" w:eastAsia="Times New Roman" w:hAnsi="Noto Sans" w:cs="Noto Sans"/>
          <w:sz w:val="20"/>
          <w:szCs w:val="20"/>
          <w:lang w:eastAsia="es-ES"/>
        </w:rPr>
        <w:t>, los LICITANTES deberán además considerar de forma obligatoria lo siguiente:</w:t>
      </w:r>
    </w:p>
    <w:p w14:paraId="7B5A4A84"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51E99699"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Para su elaboración y presentación se emplearán exclusivamente diagramas de barras -Diagrama de Gantt-, estructurando la programación calendarizada de los periodos de utilización del personal encargado de la administración, control, supervisión, vigilancia, seguridad, protección ambiental, salud ocupacional y apoyo durante la ejecución de los trabajos, identificando su categoría, consignando obligatoriamente los montos de las erogaciones mensuales y acumuladas.</w:t>
      </w:r>
    </w:p>
    <w:p w14:paraId="0943541C"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76FE788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 xml:space="preserve">El personal encargado de la administración, control, supervisión, vigilancia, seguridad, protección ambiental, salud ocupacional y apoyo durante la ejecución de los trabajos programado deberá corresponder por lo menos con todo el personal considerado dentro de la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en el análisis y cálculo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13.1 </w:t>
      </w:r>
      <w:r w:rsidRPr="009C60BA">
        <w:rPr>
          <w:rFonts w:ascii="Noto Sans" w:eastAsia="Times New Roman" w:hAnsi="Noto Sans" w:cs="Noto Sans"/>
          <w:sz w:val="20"/>
          <w:szCs w:val="20"/>
          <w:lang w:eastAsia="es-ES"/>
        </w:rPr>
        <w:t>y además coincidir con los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indicados en los </w:t>
      </w:r>
      <w:r w:rsidRPr="009C60BA">
        <w:rPr>
          <w:rFonts w:ascii="Noto Sans" w:eastAsia="Times New Roman" w:hAnsi="Noto Sans" w:cs="Noto Sans"/>
          <w:b/>
          <w:bCs/>
          <w:sz w:val="20"/>
          <w:szCs w:val="20"/>
          <w:lang w:eastAsia="es-ES"/>
        </w:rPr>
        <w:t xml:space="preserve">2.1 Y 2.2 </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02 </w:t>
      </w:r>
      <w:r w:rsidRPr="009C60BA">
        <w:rPr>
          <w:rFonts w:ascii="Noto Sans" w:eastAsia="Times New Roman" w:hAnsi="Noto Sans" w:cs="Noto Sans"/>
          <w:sz w:val="20"/>
          <w:szCs w:val="20"/>
          <w:lang w:eastAsia="es-ES"/>
        </w:rPr>
        <w:t>y analizados en el</w:t>
      </w:r>
      <w:r w:rsidRPr="009C60BA">
        <w:rPr>
          <w:rFonts w:ascii="Noto Sans" w:eastAsia="Times New Roman" w:hAnsi="Noto Sans" w:cs="Noto Sans"/>
          <w:b/>
          <w:bCs/>
          <w:sz w:val="20"/>
          <w:szCs w:val="20"/>
          <w:lang w:eastAsia="es-ES"/>
        </w:rPr>
        <w:t xml:space="preserve"> DOCUMENTO 10</w:t>
      </w:r>
      <w:r w:rsidRPr="009C60BA">
        <w:rPr>
          <w:rFonts w:ascii="Noto Sans" w:eastAsia="Times New Roman" w:hAnsi="Noto Sans" w:cs="Noto Sans"/>
          <w:sz w:val="20"/>
          <w:szCs w:val="20"/>
          <w:lang w:eastAsia="es-ES"/>
        </w:rPr>
        <w:t>.</w:t>
      </w:r>
    </w:p>
    <w:p w14:paraId="1B63DD3E"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612B5E86"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 antes señalado, en el entendido de que los LICITANTES también pueden programar a todo el personal implícito en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en los mismos términos descritos en el párrafo que antecede.</w:t>
      </w:r>
    </w:p>
    <w:p w14:paraId="57D6341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
          <w:bCs/>
          <w:sz w:val="20"/>
          <w:szCs w:val="20"/>
          <w:lang w:eastAsia="es-ES"/>
        </w:rPr>
      </w:pPr>
    </w:p>
    <w:p w14:paraId="4F982D8B"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Programa</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del personal </w:t>
      </w:r>
      <w:r w:rsidRPr="009C60BA">
        <w:rPr>
          <w:rFonts w:ascii="Noto Sans" w:eastAsia="Times New Roman" w:hAnsi="Noto Sans" w:cs="Noto Sans"/>
          <w:sz w:val="20"/>
          <w:szCs w:val="20"/>
          <w:lang w:eastAsia="es-ES"/>
        </w:rPr>
        <w:t>encargado de la administración, control, supervisión, vigilancia, seguridad, protección ambiental, salud ocupacional y apoyo durante la ejecución de los trabajos</w:t>
      </w:r>
      <w:r w:rsidRPr="009C60BA">
        <w:rPr>
          <w:rFonts w:ascii="Noto Sans" w:eastAsia="Times New Roman" w:hAnsi="Noto Sans" w:cs="Noto Sans"/>
          <w:bCs/>
          <w:sz w:val="20"/>
          <w:szCs w:val="20"/>
          <w:lang w:eastAsia="es-ES"/>
        </w:rPr>
        <w:t xml:space="preserve"> asentado en el rubro de honorarios, sueldos y prestaciones del análisis para la determinación del</w:t>
      </w:r>
      <w:r w:rsidRPr="009C60BA">
        <w:rPr>
          <w:rFonts w:ascii="Noto Sans" w:eastAsia="Times New Roman" w:hAnsi="Noto Sans" w:cs="Noto Sans"/>
          <w:b/>
          <w:sz w:val="20"/>
          <w:szCs w:val="20"/>
          <w:lang w:eastAsia="es-ES"/>
        </w:rPr>
        <w:t xml:space="preserve"> Costo Indirecto</w:t>
      </w:r>
      <w:r w:rsidRPr="009C60BA">
        <w:rPr>
          <w:rFonts w:ascii="Noto Sans" w:eastAsia="Times New Roman" w:hAnsi="Noto Sans" w:cs="Noto Sans"/>
          <w:bCs/>
          <w:sz w:val="20"/>
          <w:szCs w:val="20"/>
          <w:lang w:eastAsia="es-ES"/>
        </w:rPr>
        <w:t xml:space="preserve"> para </w:t>
      </w:r>
      <w:r w:rsidRPr="009C60BA">
        <w:rPr>
          <w:rFonts w:ascii="Noto Sans" w:eastAsia="Times New Roman" w:hAnsi="Noto Sans" w:cs="Noto Sans"/>
          <w:b/>
          <w:bCs/>
          <w:sz w:val="20"/>
          <w:szCs w:val="20"/>
          <w:lang w:eastAsia="es-ES"/>
        </w:rPr>
        <w:t>Administración de oficina de campo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presentado en el </w:t>
      </w:r>
      <w:r w:rsidRPr="009C60BA">
        <w:rPr>
          <w:rFonts w:ascii="Noto Sans" w:eastAsia="Times New Roman" w:hAnsi="Noto Sans" w:cs="Noto Sans"/>
          <w:b/>
          <w:sz w:val="20"/>
          <w:szCs w:val="20"/>
          <w:lang w:eastAsia="es-ES"/>
        </w:rPr>
        <w:t>DOCUMENTO 13.1</w:t>
      </w:r>
      <w:r w:rsidRPr="009C60BA">
        <w:rPr>
          <w:rFonts w:ascii="Noto Sans" w:eastAsia="Times New Roman" w:hAnsi="Noto Sans" w:cs="Noto Sans"/>
          <w:bCs/>
          <w:sz w:val="20"/>
          <w:szCs w:val="20"/>
          <w:lang w:eastAsia="es-ES"/>
        </w:rPr>
        <w:t>.</w:t>
      </w:r>
    </w:p>
    <w:p w14:paraId="1C17FE45"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5F826F9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el caso de que el LICITANTE haya considerado en su programación al personal de la </w:t>
      </w:r>
      <w:r w:rsidRPr="009C60BA">
        <w:rPr>
          <w:rFonts w:ascii="Noto Sans" w:eastAsia="Times New Roman" w:hAnsi="Noto Sans" w:cs="Noto Sans"/>
          <w:b/>
          <w:bCs/>
          <w:sz w:val="20"/>
          <w:szCs w:val="20"/>
          <w:lang w:eastAsia="es-ES"/>
        </w:rPr>
        <w:t>Administración de oficina central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deberá coincidir con el asentado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 respectivo</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análisis para la determinación del </w:t>
      </w:r>
      <w:r w:rsidRPr="009C60BA">
        <w:rPr>
          <w:rFonts w:ascii="Noto Sans" w:eastAsia="Times New Roman" w:hAnsi="Noto Sans" w:cs="Noto Sans"/>
          <w:b/>
          <w:sz w:val="20"/>
          <w:szCs w:val="20"/>
          <w:lang w:eastAsia="es-ES"/>
        </w:rPr>
        <w:t>Costo Indirecto</w:t>
      </w:r>
      <w:r w:rsidRPr="009C60BA">
        <w:rPr>
          <w:rFonts w:ascii="Noto Sans" w:eastAsia="Times New Roman" w:hAnsi="Noto Sans" w:cs="Noto Sans"/>
          <w:bCs/>
          <w:sz w:val="20"/>
          <w:szCs w:val="20"/>
          <w:lang w:eastAsia="es-ES"/>
        </w:rPr>
        <w:t>.</w:t>
      </w:r>
    </w:p>
    <w:p w14:paraId="29FEC0A1" w14:textId="77777777" w:rsidR="009C60BA" w:rsidRPr="009C60BA" w:rsidRDefault="009C60BA" w:rsidP="009C60BA">
      <w:pPr>
        <w:numPr>
          <w:ilvl w:val="12"/>
          <w:numId w:val="0"/>
        </w:numPr>
        <w:spacing w:after="0" w:line="240" w:lineRule="auto"/>
        <w:ind w:left="1276" w:right="-232"/>
        <w:jc w:val="both"/>
        <w:rPr>
          <w:rFonts w:ascii="Noto Sans" w:eastAsia="Times New Roman" w:hAnsi="Noto Sans" w:cs="Noto Sans"/>
          <w:sz w:val="20"/>
          <w:szCs w:val="20"/>
          <w:lang w:eastAsia="es-ES"/>
        </w:rPr>
      </w:pPr>
    </w:p>
    <w:p w14:paraId="2D30A7B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Nota 4:</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y la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que son porcentajes de la mano de obra,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sz w:val="20"/>
          <w:szCs w:val="20"/>
          <w:lang w:eastAsia="es-ES"/>
        </w:rPr>
        <w:t xml:space="preserve"> ser integrados en este </w:t>
      </w:r>
      <w:r w:rsidRPr="009C60BA">
        <w:rPr>
          <w:rFonts w:ascii="Noto Sans" w:eastAsia="Times New Roman" w:hAnsi="Noto Sans" w:cs="Noto Sans"/>
          <w:b/>
          <w:bCs/>
          <w:sz w:val="20"/>
          <w:szCs w:val="20"/>
          <w:lang w:eastAsia="es-ES"/>
        </w:rPr>
        <w:t>Programa</w:t>
      </w:r>
      <w:r w:rsidRPr="009C60BA">
        <w:rPr>
          <w:rFonts w:ascii="Noto Sans" w:eastAsia="Times New Roman" w:hAnsi="Noto Sans" w:cs="Noto Sans"/>
          <w:sz w:val="20"/>
          <w:szCs w:val="20"/>
          <w:lang w:eastAsia="es-ES"/>
        </w:rPr>
        <w:t>.</w:t>
      </w:r>
    </w:p>
    <w:p w14:paraId="3EA01A43"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sz w:val="20"/>
          <w:szCs w:val="20"/>
          <w:lang w:eastAsia="es-ES"/>
        </w:rPr>
      </w:pPr>
    </w:p>
    <w:p w14:paraId="1F1C47F2"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y elaboración </w:t>
      </w:r>
      <w:r w:rsidRPr="009C60BA">
        <w:rPr>
          <w:rFonts w:ascii="Noto Sans" w:eastAsia="Times New Roman" w:hAnsi="Noto Sans" w:cs="Noto Sans"/>
          <w:sz w:val="20"/>
          <w:szCs w:val="20"/>
          <w:lang w:eastAsia="es-ES"/>
        </w:rPr>
        <w:t xml:space="preserve">de los </w:t>
      </w:r>
      <w:bookmarkStart w:id="84" w:name="_Hlk157157674"/>
      <w:r w:rsidRPr="009C60BA">
        <w:rPr>
          <w:rFonts w:ascii="Noto Sans" w:eastAsia="Times New Roman" w:hAnsi="Noto Sans" w:cs="Noto Sans"/>
          <w:b/>
          <w:bCs/>
          <w:sz w:val="20"/>
          <w:szCs w:val="20"/>
          <w:lang w:eastAsia="es-ES"/>
        </w:rPr>
        <w:t>Programas mensuales de insumos por concepto</w:t>
      </w:r>
      <w:bookmarkEnd w:id="84"/>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1B00CCF5"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bookmarkStart w:id="85" w:name="_Hlk108103573"/>
    </w:p>
    <w:p w14:paraId="08C395C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10. “ANÁLISIS, CÁLCULO E INTEGRACIÓN DEL FACTOR DE SALARIO REAL”.</w:t>
      </w:r>
    </w:p>
    <w:p w14:paraId="525553F9" w14:textId="77777777" w:rsidR="009C60BA" w:rsidRPr="009C60BA" w:rsidRDefault="009C60BA" w:rsidP="009C60BA">
      <w:pPr>
        <w:spacing w:after="0" w:line="240" w:lineRule="auto"/>
        <w:ind w:left="1985" w:right="-232"/>
        <w:jc w:val="both"/>
        <w:rPr>
          <w:rFonts w:ascii="Noto Sans" w:eastAsia="Times New Roman" w:hAnsi="Noto Sans" w:cs="Noto Sans"/>
          <w:b/>
          <w:bCs/>
          <w:sz w:val="20"/>
          <w:szCs w:val="20"/>
          <w:lang w:eastAsia="es-ES"/>
        </w:rPr>
      </w:pPr>
    </w:p>
    <w:p w14:paraId="2E835425" w14:textId="77777777" w:rsidR="009C60BA" w:rsidRPr="009C60BA" w:rsidRDefault="009C60BA" w:rsidP="009C60BA">
      <w:pPr>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instruido en la fracción III del artículo 45 del REGLAMENTO, los LICITANTES deberán presentar el análisis, cálculo e integración del Factor de Salario Real conforme a lo previsto en el REGLAMENTO, siendo obligatorio que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contenga y cumpla como mínimo los siguientes requisitos:</w:t>
      </w:r>
    </w:p>
    <w:p w14:paraId="7F3FDD5D"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501C3564" w14:textId="730F487E"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sin excepción alguna deben presentar como parte del </w:t>
      </w:r>
      <w:r w:rsidRPr="009C60BA">
        <w:rPr>
          <w:rFonts w:ascii="Noto Sans" w:eastAsia="Times New Roman" w:hAnsi="Noto Sans" w:cs="Noto Sans"/>
          <w:b/>
          <w:bCs/>
          <w:sz w:val="20"/>
          <w:szCs w:val="20"/>
          <w:lang w:eastAsia="es-ES"/>
        </w:rPr>
        <w:t xml:space="preserve">DOCUMENTO 10 </w:t>
      </w:r>
      <w:r w:rsidRPr="009C60BA">
        <w:rPr>
          <w:rFonts w:ascii="Noto Sans" w:eastAsia="Times New Roman" w:hAnsi="Noto Sans" w:cs="Noto Sans"/>
          <w:sz w:val="20"/>
          <w:szCs w:val="20"/>
          <w:lang w:eastAsia="es-ES"/>
        </w:rPr>
        <w:t xml:space="preserve">la </w:t>
      </w:r>
      <w:bookmarkStart w:id="86" w:name="_Hlk132299063"/>
      <w:r w:rsidRPr="009C60BA">
        <w:rPr>
          <w:rFonts w:ascii="Noto Sans" w:eastAsia="Times New Roman" w:hAnsi="Noto Sans" w:cs="Noto Sans"/>
          <w:sz w:val="20"/>
          <w:szCs w:val="20"/>
          <w:lang w:eastAsia="es-ES"/>
        </w:rPr>
        <w:t xml:space="preserve">Copia de la </w:t>
      </w:r>
      <w:r w:rsidRPr="009C60BA">
        <w:rPr>
          <w:rFonts w:ascii="Noto Sans" w:eastAsia="Times New Roman" w:hAnsi="Noto Sans" w:cs="Noto Sans"/>
          <w:b/>
          <w:bCs/>
          <w:sz w:val="20"/>
          <w:szCs w:val="20"/>
          <w:lang w:eastAsia="es-ES"/>
        </w:rPr>
        <w:t>“Determinación de la Prima en el Seguro de Riesgos de Trabajo derivada de la Revisión Anual de la Siniestralidad”</w:t>
      </w:r>
      <w:r w:rsidRPr="009C60BA">
        <w:rPr>
          <w:rFonts w:ascii="Noto Sans" w:eastAsia="Times New Roman" w:hAnsi="Noto Sans" w:cs="Noto Sans"/>
          <w:sz w:val="20"/>
          <w:szCs w:val="20"/>
          <w:lang w:eastAsia="es-ES"/>
        </w:rPr>
        <w:t xml:space="preserve">, donde conste su factor de riesgo vigente </w:t>
      </w:r>
      <w:r w:rsidRPr="009C60BA">
        <w:rPr>
          <w:rFonts w:ascii="Noto Sans" w:eastAsia="Times New Roman" w:hAnsi="Noto Sans" w:cs="Noto Sans"/>
          <w:b/>
          <w:bCs/>
          <w:sz w:val="20"/>
          <w:szCs w:val="20"/>
          <w:lang w:eastAsia="es-ES"/>
        </w:rPr>
        <w:t>–202</w:t>
      </w:r>
      <w:r w:rsidR="002974A7">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ante el IMSS, utilizado para el cálculo del Factor de Salario Real</w:t>
      </w:r>
      <w:bookmarkEnd w:id="86"/>
      <w:r w:rsidRPr="009C60BA">
        <w:rPr>
          <w:rFonts w:ascii="Noto Sans" w:eastAsia="Times New Roman" w:hAnsi="Noto Sans" w:cs="Noto Sans"/>
          <w:sz w:val="20"/>
          <w:szCs w:val="20"/>
          <w:lang w:eastAsia="es-ES"/>
        </w:rPr>
        <w:t>.</w:t>
      </w:r>
    </w:p>
    <w:p w14:paraId="653919DD" w14:textId="77777777" w:rsidR="009C60BA" w:rsidRPr="009C60BA" w:rsidRDefault="009C60BA" w:rsidP="009C60BA">
      <w:pPr>
        <w:tabs>
          <w:tab w:val="left" w:pos="2268"/>
        </w:tabs>
        <w:spacing w:after="0" w:line="240" w:lineRule="auto"/>
        <w:ind w:left="2268" w:right="-232" w:hanging="283"/>
        <w:contextualSpacing/>
        <w:jc w:val="both"/>
        <w:rPr>
          <w:rFonts w:ascii="Noto Sans" w:eastAsia="Times New Roman" w:hAnsi="Noto Sans" w:cs="Noto Sans"/>
          <w:sz w:val="20"/>
          <w:szCs w:val="20"/>
          <w:lang w:eastAsia="es-ES"/>
        </w:rPr>
      </w:pPr>
    </w:p>
    <w:p w14:paraId="5AA219A3"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bookmarkStart w:id="87" w:name="_Hlk135409064"/>
      <w:r w:rsidRPr="009C60BA">
        <w:rPr>
          <w:rFonts w:ascii="Noto Sans" w:eastAsia="Times New Roman" w:hAnsi="Noto Sans" w:cs="Noto Sans"/>
          <w:sz w:val="20"/>
          <w:szCs w:val="20"/>
          <w:lang w:eastAsia="es-ES"/>
        </w:rPr>
        <w:t xml:space="preserve">Se considerarán por igual dentro de este análisis además de la mano de obra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las percepciones del </w:t>
      </w:r>
      <w:r w:rsidRPr="009C60BA">
        <w:rPr>
          <w:rFonts w:ascii="Noto Sans" w:eastAsia="Times New Roman" w:hAnsi="Noto Sans" w:cs="Noto Sans"/>
          <w:b/>
          <w:bCs/>
          <w:sz w:val="20"/>
          <w:szCs w:val="20"/>
          <w:lang w:eastAsia="es-ES"/>
        </w:rPr>
        <w:t xml:space="preserve">personal técnico, administrativo, de control, supervisión y vigilancia </w:t>
      </w:r>
      <w:r w:rsidRPr="009C60BA">
        <w:rPr>
          <w:rFonts w:ascii="Noto Sans" w:eastAsia="Times New Roman" w:hAnsi="Noto Sans" w:cs="Noto Sans"/>
          <w:sz w:val="20"/>
          <w:szCs w:val="20"/>
          <w:lang w:eastAsia="es-ES"/>
        </w:rPr>
        <w:t>considerada en los</w:t>
      </w:r>
      <w:r w:rsidRPr="009C60BA">
        <w:rPr>
          <w:rFonts w:ascii="Noto Sans" w:eastAsia="Times New Roman" w:hAnsi="Noto Sans" w:cs="Noto Sans"/>
          <w:b/>
          <w:bCs/>
          <w:sz w:val="20"/>
          <w:szCs w:val="20"/>
          <w:lang w:eastAsia="es-ES"/>
        </w:rPr>
        <w:t xml:space="preserve"> Costos Indirectos</w:t>
      </w:r>
      <w:r w:rsidRPr="009C60BA">
        <w:rPr>
          <w:rFonts w:ascii="Noto Sans" w:eastAsia="Times New Roman" w:hAnsi="Noto Sans" w:cs="Noto Sans"/>
          <w:sz w:val="20"/>
          <w:szCs w:val="20"/>
          <w:lang w:eastAsia="es-ES"/>
        </w:rPr>
        <w:t>.</w:t>
      </w:r>
    </w:p>
    <w:p w14:paraId="17BE60B4"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bookmarkEnd w:id="87"/>
    <w:p w14:paraId="7D908EBC"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lastRenderedPageBreak/>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9C60BA">
        <w:rPr>
          <w:rFonts w:ascii="Noto Sans" w:hAnsi="Noto Sans" w:cs="Noto Sans"/>
          <w:b/>
          <w:bCs/>
          <w:sz w:val="20"/>
          <w:szCs w:val="20"/>
          <w:lang w:eastAsia="es-ES"/>
        </w:rPr>
        <w:t>Unidad de Medida y Actualización (UMA)</w:t>
      </w:r>
      <w:r w:rsidRPr="009C60BA">
        <w:rPr>
          <w:rFonts w:ascii="Noto Sans" w:hAnsi="Noto Sans" w:cs="Noto Sans"/>
          <w:sz w:val="20"/>
          <w:szCs w:val="20"/>
          <w:lang w:eastAsia="es-ES"/>
        </w:rPr>
        <w:t>.</w:t>
      </w:r>
    </w:p>
    <w:p w14:paraId="2DC0CF17"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58D56485" w14:textId="77777777"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i/>
          <w:sz w:val="20"/>
          <w:szCs w:val="20"/>
          <w:lang w:eastAsia="es-ES"/>
        </w:rPr>
      </w:pPr>
      <w:r w:rsidRPr="009C60BA">
        <w:rPr>
          <w:rFonts w:ascii="Noto Sans" w:hAnsi="Noto Sans" w:cs="Noto Sans"/>
          <w:sz w:val="20"/>
          <w:szCs w:val="20"/>
          <w:lang w:eastAsia="es-ES"/>
        </w:rPr>
        <w:t xml:space="preserve">El salario mínimo </w:t>
      </w:r>
      <w:r w:rsidRPr="009C60BA">
        <w:rPr>
          <w:rFonts w:ascii="Noto Sans" w:hAnsi="Noto Sans" w:cs="Noto Sans"/>
          <w:b/>
          <w:bCs/>
          <w:sz w:val="20"/>
          <w:szCs w:val="20"/>
          <w:lang w:eastAsia="es-ES"/>
        </w:rPr>
        <w:t>no podrá</w:t>
      </w:r>
      <w:r w:rsidRPr="009C60BA">
        <w:rPr>
          <w:rFonts w:ascii="Noto Sans" w:hAnsi="Noto Sans" w:cs="Noto Sans"/>
          <w:sz w:val="20"/>
          <w:szCs w:val="20"/>
          <w:lang w:eastAsia="es-ES"/>
        </w:rPr>
        <w:t xml:space="preserve"> ser utilizado como índice, unidad, base, medida o referencia para fines ajenos a su naturaleza.</w:t>
      </w:r>
    </w:p>
    <w:p w14:paraId="0D7E20E1"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i/>
          <w:sz w:val="20"/>
          <w:szCs w:val="20"/>
          <w:lang w:eastAsia="es-ES"/>
        </w:rPr>
      </w:pPr>
    </w:p>
    <w:p w14:paraId="3AC0140E" w14:textId="0612C7A4" w:rsidR="009C60BA" w:rsidRPr="009C60BA" w:rsidRDefault="009C60BA" w:rsidP="009C60BA">
      <w:pPr>
        <w:numPr>
          <w:ilvl w:val="0"/>
          <w:numId w:val="48"/>
        </w:numPr>
        <w:tabs>
          <w:tab w:val="left" w:pos="2268"/>
        </w:tabs>
        <w:spacing w:after="0" w:line="240" w:lineRule="auto"/>
        <w:ind w:left="2268" w:right="-232" w:hanging="283"/>
        <w:contextualSpacing/>
        <w:jc w:val="both"/>
        <w:rPr>
          <w:rFonts w:ascii="Noto Sans" w:hAnsi="Noto Sans" w:cs="Noto Sans"/>
          <w:sz w:val="20"/>
          <w:szCs w:val="20"/>
          <w:lang w:eastAsia="es-MX"/>
        </w:rPr>
      </w:pPr>
      <w:r w:rsidRPr="009C60BA">
        <w:rPr>
          <w:rFonts w:ascii="Noto Sans" w:hAnsi="Noto Sans" w:cs="Noto Sans"/>
          <w:sz w:val="20"/>
          <w:szCs w:val="20"/>
          <w:lang w:eastAsia="es-ES"/>
        </w:rPr>
        <w:t xml:space="preserve">El valor de la </w:t>
      </w:r>
      <w:r w:rsidRPr="009C60BA">
        <w:rPr>
          <w:rFonts w:ascii="Noto Sans" w:hAnsi="Noto Sans" w:cs="Noto Sans"/>
          <w:b/>
          <w:sz w:val="20"/>
          <w:szCs w:val="20"/>
          <w:lang w:eastAsia="es-MX"/>
        </w:rPr>
        <w:t>UMA</w:t>
      </w:r>
      <w:r w:rsidRPr="009C60BA">
        <w:rPr>
          <w:rFonts w:ascii="Noto Sans" w:hAnsi="Noto Sans" w:cs="Noto Sans"/>
          <w:sz w:val="20"/>
          <w:szCs w:val="20"/>
          <w:lang w:eastAsia="es-ES"/>
        </w:rPr>
        <w:t xml:space="preserve"> será determinado conforme a la Ley para Determinar el Valor de la Unidad de Medida y Actualización, publicado en el DOF el 30 de diciembre de 2016 y su actualización para el </w:t>
      </w:r>
      <w:r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ejercicio 202</w:t>
      </w:r>
      <w:r w:rsidR="002974A7" w:rsidRPr="00E30E02">
        <w:rPr>
          <w:rFonts w:ascii="Noto Sans" w:hAnsi="Noto Sans" w:cs="Noto Sans"/>
          <w:sz w:val="20"/>
          <w:szCs w:val="20"/>
          <w:u w:val="single"/>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5</w:t>
      </w:r>
      <w:r w:rsidRPr="00E30E02">
        <w:rPr>
          <w:rFonts w:ascii="Noto Sans" w:hAnsi="Noto Sans" w:cs="Noto Sans"/>
          <w:bCs/>
          <w:sz w:val="20"/>
          <w:szCs w:val="20"/>
          <w:lang w:eastAsia="es-MX"/>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t>.</w:t>
      </w:r>
    </w:p>
    <w:p w14:paraId="75CE3F64" w14:textId="77777777" w:rsidR="009C60BA" w:rsidRPr="009C60BA" w:rsidRDefault="009C60BA" w:rsidP="009C60BA">
      <w:pPr>
        <w:tabs>
          <w:tab w:val="left" w:pos="2268"/>
        </w:tabs>
        <w:spacing w:after="0" w:line="240" w:lineRule="auto"/>
        <w:ind w:left="2268" w:right="-232" w:hanging="283"/>
        <w:contextualSpacing/>
        <w:jc w:val="both"/>
        <w:rPr>
          <w:rFonts w:ascii="Noto Sans" w:hAnsi="Noto Sans" w:cs="Noto Sans"/>
          <w:sz w:val="20"/>
          <w:szCs w:val="20"/>
          <w:lang w:eastAsia="es-ES"/>
        </w:rPr>
      </w:pPr>
    </w:p>
    <w:p w14:paraId="0462C529"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Análisis del factor para obtener el salario real de cada una de las categorías del personal que intervendrá en la ejecución de los trabajos, conforme a lo establecido en los artículos 191 y 192 del REGLAMENTO.</w:t>
      </w:r>
    </w:p>
    <w:p w14:paraId="5C3263AD" w14:textId="77777777" w:rsidR="009C60BA" w:rsidRPr="009C60BA" w:rsidRDefault="009C60BA" w:rsidP="009C60BA">
      <w:pPr>
        <w:tabs>
          <w:tab w:val="left" w:pos="2268"/>
        </w:tabs>
        <w:spacing w:after="0" w:line="240" w:lineRule="auto"/>
        <w:ind w:left="2268" w:right="-232" w:hanging="283"/>
        <w:jc w:val="both"/>
        <w:rPr>
          <w:rFonts w:ascii="Noto Sans" w:eastAsia="Times New Roman" w:hAnsi="Noto Sans" w:cs="Noto Sans"/>
          <w:sz w:val="20"/>
          <w:szCs w:val="20"/>
          <w:lang w:val="x-none" w:eastAsia="es-ES"/>
        </w:rPr>
      </w:pPr>
    </w:p>
    <w:p w14:paraId="1426BD04"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2D2DFBC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79819E36" w14:textId="77777777" w:rsidR="009C60BA" w:rsidRPr="009C60BA" w:rsidRDefault="009C60BA" w:rsidP="004E6CF8">
      <w:pPr>
        <w:tabs>
          <w:tab w:val="left" w:pos="2268"/>
        </w:tabs>
        <w:spacing w:after="0" w:line="240" w:lineRule="auto"/>
        <w:ind w:right="-232"/>
        <w:jc w:val="both"/>
        <w:rPr>
          <w:rFonts w:ascii="Noto Sans" w:eastAsia="Times New Roman" w:hAnsi="Noto Sans" w:cs="Noto Sans"/>
          <w:sz w:val="20"/>
          <w:szCs w:val="20"/>
          <w:lang w:val="x-none" w:eastAsia="es-ES"/>
        </w:rPr>
      </w:pPr>
    </w:p>
    <w:p w14:paraId="7C9F6910"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Se deberán indicar todos los </w:t>
      </w:r>
      <w:r w:rsidRPr="009C60BA">
        <w:rPr>
          <w:rFonts w:ascii="Noto Sans" w:eastAsia="Times New Roman" w:hAnsi="Noto Sans" w:cs="Noto Sans"/>
          <w:b/>
          <w:bCs/>
          <w:sz w:val="20"/>
          <w:szCs w:val="20"/>
          <w:lang w:eastAsia="es-ES"/>
        </w:rPr>
        <w:t>factores de salario real</w:t>
      </w:r>
      <w:r w:rsidRPr="009C60BA">
        <w:rPr>
          <w:rFonts w:ascii="Noto Sans" w:eastAsia="Times New Roman" w:hAnsi="Noto Sans" w:cs="Noto Sans"/>
          <w:sz w:val="20"/>
          <w:szCs w:val="20"/>
          <w:lang w:eastAsia="es-ES"/>
        </w:rPr>
        <w:t xml:space="preserve"> obtenidos para salarios de cada una de las categorías y presentarse en el tabulador de salarios base por jornada diurna de ocho horas e integración de los salarios vigentes de acuerdo con la zona, de todo el personal de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interviene en los trabajos, de acuerdo con el Formato Guía proporcionado en la CONVOCATORIA, con el factor de incremento para la obtención del </w:t>
      </w:r>
      <w:r w:rsidRPr="009C60BA">
        <w:rPr>
          <w:rFonts w:ascii="Noto Sans" w:eastAsia="Times New Roman" w:hAnsi="Noto Sans" w:cs="Noto Sans"/>
          <w:b/>
          <w:sz w:val="20"/>
          <w:szCs w:val="20"/>
          <w:u w:val="single"/>
          <w:lang w:eastAsia="es-ES"/>
        </w:rPr>
        <w:t>salario real y su resultado</w:t>
      </w:r>
      <w:r w:rsidRPr="009C60BA">
        <w:rPr>
          <w:rFonts w:ascii="Noto Sans" w:eastAsia="Times New Roman" w:hAnsi="Noto Sans" w:cs="Noto Sans"/>
          <w:sz w:val="20"/>
          <w:szCs w:val="20"/>
          <w:lang w:eastAsia="es-ES"/>
        </w:rPr>
        <w:t>, describiendo claramente los costos y/o los sobrecostos, que en su caso se generen por turnos y/o condiciones especiales.</w:t>
      </w:r>
    </w:p>
    <w:p w14:paraId="0A8E76F0"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val="x-none" w:eastAsia="es-ES"/>
        </w:rPr>
      </w:pPr>
    </w:p>
    <w:p w14:paraId="16758CDD"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En su caso, se deberán anexar los análisis de percepciones del personal que conforman las cuadrillas de trabajo para los turnos considerados.</w:t>
      </w:r>
    </w:p>
    <w:p w14:paraId="36A9AC30" w14:textId="77777777" w:rsidR="009C60BA" w:rsidRPr="009C60BA" w:rsidRDefault="009C60BA" w:rsidP="009C60BA">
      <w:pPr>
        <w:tabs>
          <w:tab w:val="left" w:pos="2268"/>
        </w:tabs>
        <w:spacing w:after="0" w:line="240" w:lineRule="auto"/>
        <w:ind w:left="2268" w:right="-232" w:hanging="283"/>
        <w:rPr>
          <w:rFonts w:ascii="Noto Sans" w:eastAsia="Times New Roman" w:hAnsi="Noto Sans" w:cs="Noto Sans"/>
          <w:sz w:val="20"/>
          <w:szCs w:val="20"/>
          <w:lang w:val="x-none" w:eastAsia="es-ES"/>
        </w:rPr>
      </w:pPr>
    </w:p>
    <w:p w14:paraId="263F863B" w14:textId="77777777" w:rsidR="009C60BA" w:rsidRPr="009C60BA" w:rsidRDefault="009C60BA" w:rsidP="009C60BA">
      <w:pPr>
        <w:numPr>
          <w:ilvl w:val="0"/>
          <w:numId w:val="48"/>
        </w:numPr>
        <w:tabs>
          <w:tab w:val="left" w:pos="2268"/>
        </w:tabs>
        <w:spacing w:after="0" w:line="240" w:lineRule="auto"/>
        <w:ind w:left="2268" w:right="-232" w:hanging="283"/>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6E0D4246" w14:textId="77777777" w:rsidR="009C60BA" w:rsidRPr="009C60BA" w:rsidRDefault="009C60BA" w:rsidP="009C60BA">
      <w:pPr>
        <w:spacing w:after="0" w:line="240" w:lineRule="auto"/>
        <w:ind w:left="708" w:right="-232"/>
        <w:rPr>
          <w:rFonts w:ascii="Noto Sans" w:eastAsia="Times New Roman" w:hAnsi="Noto Sans" w:cs="Noto Sans"/>
          <w:sz w:val="20"/>
          <w:szCs w:val="20"/>
          <w:lang w:val="x-none" w:eastAsia="es-ES"/>
        </w:rPr>
      </w:pPr>
    </w:p>
    <w:p w14:paraId="0DB46427"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Los LICITANTES están obligados a presentar el contenido del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ordenado e identificado claramente como parte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 xml:space="preserve"> de sus proposiciones,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describieron en los párrafos que anteceden o se proporciona </w:t>
      </w:r>
      <w:r w:rsidRPr="009C60BA">
        <w:rPr>
          <w:rFonts w:ascii="Noto Sans" w:eastAsia="Times New Roman" w:hAnsi="Noto Sans" w:cs="Noto Sans"/>
          <w:sz w:val="20"/>
          <w:szCs w:val="20"/>
          <w:lang w:eastAsia="es-ES"/>
        </w:rPr>
        <w:t xml:space="preserve">incompleto, ilegible,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 toda vez que los incumplimientos en el análisis, integración y cálculo de</w:t>
      </w:r>
      <w:r w:rsidRPr="009C60BA">
        <w:rPr>
          <w:rFonts w:ascii="Noto Sans" w:eastAsia="Times New Roman" w:hAnsi="Noto Sans" w:cs="Noto Sans"/>
          <w:sz w:val="20"/>
          <w:szCs w:val="20"/>
          <w:lang w:eastAsia="es-ES"/>
        </w:rPr>
        <w:t xml:space="preserv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 xml:space="preserve">de todo el personal de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10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el </w:t>
      </w:r>
      <w:r w:rsidRPr="009C60BA">
        <w:rPr>
          <w:rFonts w:ascii="Noto Sans" w:eastAsia="Times New Roman" w:hAnsi="Noto Sans" w:cs="Noto Sans"/>
          <w:b/>
          <w:sz w:val="20"/>
          <w:szCs w:val="20"/>
          <w:lang w:eastAsia="es-ES"/>
        </w:rPr>
        <w:t xml:space="preserve">Factor de Salario Real </w:t>
      </w:r>
      <w:r w:rsidRPr="009C60BA">
        <w:rPr>
          <w:rFonts w:ascii="Noto Sans" w:eastAsia="Times New Roman" w:hAnsi="Noto Sans" w:cs="Noto Sans"/>
          <w:bCs/>
          <w:sz w:val="20"/>
          <w:szCs w:val="20"/>
          <w:lang w:eastAsia="es-ES"/>
        </w:rPr>
        <w:t>está implícito en cada uno de los análisis de precios unitarios de la proposición,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C72F539"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p>
    <w:p w14:paraId="413669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bookmarkStart w:id="88" w:name="_Hlk108192978"/>
      <w:bookmarkStart w:id="89" w:name="_Hlk108106124"/>
      <w:bookmarkEnd w:id="85"/>
      <w:r w:rsidRPr="009C60BA">
        <w:rPr>
          <w:rFonts w:ascii="Noto Sans" w:eastAsia="Times New Roman" w:hAnsi="Noto Sans" w:cs="Noto Sans"/>
          <w:b/>
          <w:sz w:val="20"/>
          <w:szCs w:val="20"/>
          <w:lang w:eastAsia="es-ES"/>
        </w:rPr>
        <w:t xml:space="preserve">DOCUMENTO 11: </w:t>
      </w:r>
      <w:bookmarkStart w:id="90" w:name="_Hlk92890395"/>
      <w:r w:rsidRPr="009C60BA">
        <w:rPr>
          <w:rFonts w:ascii="Noto Sans" w:eastAsia="Times New Roman" w:hAnsi="Noto Sans" w:cs="Noto Sans"/>
          <w:b/>
          <w:sz w:val="20"/>
          <w:szCs w:val="20"/>
          <w:lang w:eastAsia="es-ES"/>
        </w:rPr>
        <w:t>“MAQUINARIA Y/O EQUIPO”</w:t>
      </w:r>
      <w:bookmarkEnd w:id="90"/>
      <w:r w:rsidRPr="009C60BA">
        <w:rPr>
          <w:rFonts w:ascii="Noto Sans" w:eastAsia="Times New Roman" w:hAnsi="Noto Sans" w:cs="Noto Sans"/>
          <w:b/>
          <w:sz w:val="20"/>
          <w:szCs w:val="20"/>
          <w:lang w:eastAsia="es-ES"/>
        </w:rPr>
        <w:t>.</w:t>
      </w:r>
    </w:p>
    <w:bookmarkEnd w:id="88"/>
    <w:p w14:paraId="5F7516EF"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11.1, 11.2, 11.3 Y 11.4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la integración, análisis y comprobación de origen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propuesta por los LICITANTES en</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29FDBC3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62A91AE"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11.1: </w:t>
      </w:r>
      <w:bookmarkStart w:id="91" w:name="_Hlk92890262"/>
      <w:bookmarkStart w:id="92" w:name="_Hlk92891572"/>
      <w:r w:rsidRPr="009C60BA">
        <w:rPr>
          <w:rFonts w:ascii="Noto Sans" w:eastAsia="Times New Roman" w:hAnsi="Noto Sans" w:cs="Noto Sans"/>
          <w:b/>
          <w:sz w:val="20"/>
          <w:szCs w:val="20"/>
          <w:lang w:eastAsia="es-ES"/>
        </w:rPr>
        <w:t>“RELACIÓN DE MAQUINARIA Y/O EQUIPO PARA LA EJECUCIÓN DE LOS TRABAJOS</w:t>
      </w:r>
      <w:bookmarkEnd w:id="91"/>
      <w:r w:rsidRPr="009C60BA">
        <w:rPr>
          <w:rFonts w:ascii="Noto Sans" w:eastAsia="Times New Roman" w:hAnsi="Noto Sans" w:cs="Noto Sans"/>
          <w:b/>
          <w:sz w:val="20"/>
          <w:szCs w:val="20"/>
          <w:lang w:eastAsia="es-ES"/>
        </w:rPr>
        <w:t>”.</w:t>
      </w:r>
      <w:bookmarkEnd w:id="92"/>
    </w:p>
    <w:p w14:paraId="2A2371D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CD21BD8"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cumplimiento a lo instruido en la fracción VII del artículo 44 del REGLAMENTO, los LICITANTES deberán presentar una relación de toda la maquinaria y/o equipo que proponen utilizar para la ejecución directa en los conceptos de trabajo indicados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 xml:space="preserve">, los cuales deberán guardar congruencia y corresponder  con los equipos y/o maquinaria programados, descritos y analizados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ANEXO 11.2, 11.3 Y 11.4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correspondiente de la</w:t>
      </w:r>
      <w:r w:rsidRPr="009C60BA">
        <w:rPr>
          <w:rFonts w:ascii="Noto Sans" w:eastAsia="Times New Roman" w:hAnsi="Noto Sans" w:cs="Noto Sans"/>
          <w:b/>
          <w:bCs/>
          <w:sz w:val="20"/>
          <w:szCs w:val="20"/>
          <w:lang w:eastAsia="es-ES"/>
        </w:rPr>
        <w:t xml:space="preserve"> Explosión de Insumos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 xml:space="preserve">. </w:t>
      </w:r>
    </w:p>
    <w:bookmarkEnd w:id="89"/>
    <w:p w14:paraId="1382FACC" w14:textId="77777777" w:rsidR="009C60BA" w:rsidRPr="009C60BA" w:rsidRDefault="009C60BA" w:rsidP="009C60BA">
      <w:pPr>
        <w:tabs>
          <w:tab w:val="left" w:pos="1985"/>
          <w:tab w:val="left" w:pos="7797"/>
        </w:tabs>
        <w:spacing w:after="0" w:line="240" w:lineRule="auto"/>
        <w:ind w:left="1985" w:right="-232"/>
        <w:jc w:val="both"/>
        <w:rPr>
          <w:rFonts w:ascii="Noto Sans" w:eastAsia="Times New Roman" w:hAnsi="Noto Sans" w:cs="Noto Sans"/>
          <w:sz w:val="20"/>
          <w:szCs w:val="20"/>
          <w:lang w:eastAsia="es-ES"/>
        </w:rPr>
      </w:pPr>
    </w:p>
    <w:p w14:paraId="22DC28F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La relación en mención deberá estar</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integrada</w:t>
      </w:r>
      <w:r w:rsidRPr="009C60BA">
        <w:rPr>
          <w:rFonts w:ascii="Noto Sans" w:eastAsia="Times New Roman" w:hAnsi="Noto Sans" w:cs="Noto Sans"/>
          <w:sz w:val="20"/>
          <w:szCs w:val="20"/>
          <w:lang w:val="x-none" w:eastAsia="es-ES"/>
        </w:rPr>
        <w:t xml:space="preserve">, tal y como se indica en el formato guía </w:t>
      </w:r>
      <w:r w:rsidRPr="009C60BA">
        <w:rPr>
          <w:rFonts w:ascii="Noto Sans" w:eastAsia="Times New Roman" w:hAnsi="Noto Sans" w:cs="Noto Sans"/>
          <w:sz w:val="20"/>
          <w:szCs w:val="20"/>
          <w:lang w:eastAsia="es-ES"/>
        </w:rPr>
        <w:t>proporcionado en</w:t>
      </w:r>
      <w:r w:rsidRPr="009C60BA">
        <w:rPr>
          <w:rFonts w:ascii="Noto Sans" w:eastAsia="Times New Roman" w:hAnsi="Noto Sans" w:cs="Noto Sans"/>
          <w:sz w:val="20"/>
          <w:szCs w:val="20"/>
          <w:lang w:val="x-none" w:eastAsia="es-ES"/>
        </w:rPr>
        <w:t xml:space="preserve"> la CONVOCATORIA</w:t>
      </w:r>
      <w:r w:rsidRPr="009C60BA">
        <w:rPr>
          <w:rFonts w:ascii="Noto Sans" w:eastAsia="Times New Roman" w:hAnsi="Noto Sans" w:cs="Noto Sans"/>
          <w:sz w:val="20"/>
          <w:szCs w:val="20"/>
          <w:lang w:eastAsia="es-ES"/>
        </w:rPr>
        <w:t xml:space="preserve"> y podrá ser elaborada</w:t>
      </w:r>
      <w:r w:rsidRPr="009C60BA">
        <w:rPr>
          <w:rFonts w:ascii="Noto Sans" w:eastAsia="Times New Roman" w:hAnsi="Noto Sans" w:cs="Noto Sans"/>
          <w:sz w:val="20"/>
          <w:szCs w:val="20"/>
          <w:lang w:val="x-none" w:eastAsia="es-ES"/>
        </w:rPr>
        <w:t xml:space="preserve"> en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formatos propios</w:t>
      </w:r>
      <w:r w:rsidRPr="009C60BA">
        <w:rPr>
          <w:rFonts w:ascii="Noto Sans" w:eastAsia="Times New Roman" w:hAnsi="Noto Sans" w:cs="Noto Sans"/>
          <w:sz w:val="20"/>
          <w:szCs w:val="20"/>
          <w:lang w:eastAsia="es-ES"/>
        </w:rPr>
        <w:t xml:space="preserve"> del LICITANTE</w:t>
      </w:r>
      <w:r w:rsidRPr="009C60BA">
        <w:rPr>
          <w:rFonts w:ascii="Noto Sans" w:eastAsia="Times New Roman" w:hAnsi="Noto Sans" w:cs="Noto Sans"/>
          <w:sz w:val="20"/>
          <w:szCs w:val="20"/>
          <w:lang w:val="x-none" w:eastAsia="es-ES"/>
        </w:rPr>
        <w:t xml:space="preserve">, siempre y cuando se incluyan </w:t>
      </w:r>
      <w:r w:rsidRPr="009C60BA">
        <w:rPr>
          <w:rFonts w:ascii="Noto Sans" w:eastAsia="Times New Roman" w:hAnsi="Noto Sans" w:cs="Noto Sans"/>
          <w:sz w:val="20"/>
          <w:szCs w:val="20"/>
          <w:lang w:eastAsia="es-ES"/>
        </w:rPr>
        <w:t xml:space="preserve">todos </w:t>
      </w:r>
      <w:r w:rsidRPr="009C60BA">
        <w:rPr>
          <w:rFonts w:ascii="Noto Sans" w:eastAsia="Times New Roman" w:hAnsi="Noto Sans" w:cs="Noto Sans"/>
          <w:sz w:val="20"/>
          <w:szCs w:val="20"/>
          <w:lang w:val="x-none" w:eastAsia="es-ES"/>
        </w:rPr>
        <w:t xml:space="preserve">los requisitos mínimos requeridos en este punto. </w:t>
      </w:r>
    </w:p>
    <w:p w14:paraId="731C89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val="x-none" w:eastAsia="es-ES"/>
        </w:rPr>
      </w:pPr>
    </w:p>
    <w:p w14:paraId="28C6C64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El LICITANTE está obligado a señalar para cada uno de los equipos y/o maquinaria propuestos lo siguiente:</w:t>
      </w:r>
    </w:p>
    <w:p w14:paraId="6CB190A5"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sz w:val="20"/>
          <w:szCs w:val="20"/>
          <w:lang w:eastAsia="es-ES"/>
        </w:rPr>
      </w:pPr>
    </w:p>
    <w:p w14:paraId="7306F7A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Marca.</w:t>
      </w:r>
    </w:p>
    <w:p w14:paraId="6D56FF0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Modelo.</w:t>
      </w:r>
    </w:p>
    <w:p w14:paraId="3D83AA02"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Capacidad.</w:t>
      </w:r>
    </w:p>
    <w:p w14:paraId="7F1DD42E"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Ubicación.</w:t>
      </w:r>
    </w:p>
    <w:p w14:paraId="3661F78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Número de serie.</w:t>
      </w:r>
    </w:p>
    <w:p w14:paraId="6761B19C"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nacional o extranjero.</w:t>
      </w:r>
    </w:p>
    <w:p w14:paraId="29E79706" w14:textId="77777777" w:rsidR="009C60BA" w:rsidRPr="009C60BA" w:rsidRDefault="009C60BA" w:rsidP="009C60BA">
      <w:pPr>
        <w:numPr>
          <w:ilvl w:val="0"/>
          <w:numId w:val="45"/>
        </w:numPr>
        <w:tabs>
          <w:tab w:val="left" w:pos="2268"/>
        </w:tabs>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Si es propio o arrendado.</w:t>
      </w:r>
    </w:p>
    <w:p w14:paraId="3499837E"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u w:val="single"/>
          <w:lang w:eastAsia="es-ES"/>
        </w:rPr>
      </w:pPr>
    </w:p>
    <w:p w14:paraId="0056491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ASIPONA ALTAMIRA se reserva el derecho de verificar físicamente la existencia de la maquinaria y/o equipo relacionado como propio y evaluar las condiciones óptimas de operatividad requerida para la correcta ejecución de la obra. De igual manera, si durante la ejecución de los trabajos, el RESIDENTE DE OBRA determina que el equipo y/o maquinaria propuestos no son los adecuados en su rendimiento o características técnicas, el CONTRATISTA se obliga a sustituirlos por los que cumplan con las características requeridas, en el entendido  de  que nunca serán de menor capacidad a los requeridos y no tendrá derecho a precios extraordinarios, ni modificación a los originalmente propuestos, ni a que se computen tiempos perdidos que tengan como efecto un retraso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integrado en el</w:t>
      </w:r>
      <w:r w:rsidRPr="009C60BA">
        <w:rPr>
          <w:rFonts w:ascii="Noto Sans" w:eastAsia="Times New Roman" w:hAnsi="Noto Sans" w:cs="Noto Sans"/>
          <w:b/>
          <w:sz w:val="20"/>
          <w:szCs w:val="20"/>
          <w:lang w:eastAsia="es-ES"/>
        </w:rPr>
        <w:t xml:space="preserve"> DOCUMENTO 08</w:t>
      </w:r>
      <w:r w:rsidRPr="009C60BA">
        <w:rPr>
          <w:rFonts w:ascii="Noto Sans" w:eastAsia="Times New Roman" w:hAnsi="Noto Sans" w:cs="Noto Sans"/>
          <w:bCs/>
          <w:sz w:val="20"/>
          <w:szCs w:val="20"/>
          <w:lang w:eastAsia="es-ES"/>
        </w:rPr>
        <w:t>.</w:t>
      </w:r>
    </w:p>
    <w:p w14:paraId="093F132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3CDCB0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11.1</w:t>
      </w:r>
      <w:r w:rsidRPr="009C60BA">
        <w:rPr>
          <w:rFonts w:ascii="Noto Sans" w:eastAsia="Times New Roman" w:hAnsi="Noto Sans" w:cs="Noto Sans"/>
          <w:sz w:val="20"/>
          <w:szCs w:val="20"/>
          <w:lang w:eastAsia="es-ES"/>
        </w:rPr>
        <w:t>, los LICITANTES además deberán considerar de forma obligatoria lo siguiente:</w:t>
      </w:r>
    </w:p>
    <w:p w14:paraId="18F2C54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4879F2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1:</w:t>
      </w:r>
      <w:r w:rsidRPr="009C60BA">
        <w:rPr>
          <w:rFonts w:ascii="Noto Sans" w:eastAsia="Times New Roman" w:hAnsi="Noto Sans" w:cs="Noto Sans"/>
          <w:bCs/>
          <w:iCs/>
          <w:sz w:val="20"/>
          <w:szCs w:val="20"/>
          <w:lang w:val="es-ES_tradnl" w:eastAsia="es-ES"/>
        </w:rPr>
        <w:t xml:space="preserve"> El LICITANTE deberá considerar únicamente la maquinaria y/o equipos adecuados y necesarios para la ejecución directa de los conceptos </w:t>
      </w:r>
      <w:r w:rsidRPr="009C60BA">
        <w:rPr>
          <w:rFonts w:ascii="Noto Sans" w:eastAsia="Times New Roman" w:hAnsi="Noto Sans" w:cs="Noto Sans"/>
          <w:bCs/>
          <w:iCs/>
          <w:sz w:val="20"/>
          <w:szCs w:val="20"/>
          <w:lang w:val="es-ES_tradnl" w:eastAsia="es-ES"/>
        </w:rPr>
        <w:lastRenderedPageBreak/>
        <w:t xml:space="preserve">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no debe incluir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maquinaria y/o equipo para transporte de materiales y/o equipo de instalación permanente, que de acuerdo con el artículo 193 del REGLAMENTO deberán considerase puestos en el sitio de ejecución de los trabajos, por lo que ese tipo de insumos y sus costos están implícitos en los correspondientes materiales y/o equipo de instalación permanente. </w:t>
      </w:r>
    </w:p>
    <w:p w14:paraId="51F2150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p>
    <w:p w14:paraId="4F1E8B2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2:</w:t>
      </w:r>
      <w:r w:rsidRPr="009C60BA">
        <w:rPr>
          <w:rFonts w:ascii="Noto Sans" w:eastAsia="Times New Roman" w:hAnsi="Noto Sans" w:cs="Noto Sans"/>
          <w:bCs/>
          <w:iCs/>
          <w:sz w:val="20"/>
          <w:szCs w:val="20"/>
          <w:lang w:val="es-ES_tradnl" w:eastAsia="es-ES"/>
        </w:rPr>
        <w:t xml:space="preserve"> Sin excepción alguna, toda la maquinaria y/o equipo para el </w:t>
      </w:r>
      <w:r w:rsidRPr="009C60BA">
        <w:rPr>
          <w:rFonts w:ascii="Noto Sans" w:eastAsia="Times New Roman" w:hAnsi="Noto Sans" w:cs="Noto Sans"/>
          <w:b/>
          <w:iCs/>
          <w:sz w:val="20"/>
          <w:szCs w:val="20"/>
          <w:lang w:val="es-ES_tradnl" w:eastAsia="es-ES"/>
        </w:rPr>
        <w:t>transporte de personal</w:t>
      </w:r>
      <w:r w:rsidRPr="009C60BA">
        <w:rPr>
          <w:rFonts w:ascii="Noto Sans" w:eastAsia="Times New Roman" w:hAnsi="Noto Sans" w:cs="Noto Sans"/>
          <w:bCs/>
          <w:iCs/>
          <w:sz w:val="20"/>
          <w:szCs w:val="20"/>
          <w:lang w:val="es-ES_tradnl" w:eastAsia="es-ES"/>
        </w:rPr>
        <w:t xml:space="preserve"> debe incluirse en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61CD6BE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iCs/>
          <w:sz w:val="20"/>
          <w:szCs w:val="20"/>
          <w:lang w:val="es-ES_tradnl" w:eastAsia="es-ES"/>
        </w:rPr>
      </w:pPr>
    </w:p>
    <w:p w14:paraId="20B145C0"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iCs/>
          <w:sz w:val="20"/>
          <w:szCs w:val="20"/>
          <w:lang w:val="es-ES_tradnl" w:eastAsia="es-ES"/>
        </w:rPr>
      </w:pPr>
      <w:r w:rsidRPr="009C60BA">
        <w:rPr>
          <w:rFonts w:ascii="Noto Sans" w:eastAsia="Times New Roman" w:hAnsi="Noto Sans" w:cs="Noto Sans"/>
          <w:b/>
          <w:iCs/>
          <w:sz w:val="20"/>
          <w:szCs w:val="20"/>
          <w:lang w:val="es-ES_tradnl" w:eastAsia="es-ES"/>
        </w:rPr>
        <w:t>DOCUMENTO 11.2: “MAQUINARIA Y/O EQUIPO PROPIO”.</w:t>
      </w:r>
    </w:p>
    <w:p w14:paraId="4BCD9F81"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Cs/>
          <w:iCs/>
          <w:sz w:val="20"/>
          <w:szCs w:val="20"/>
          <w:lang w:val="es-ES_tradnl" w:eastAsia="es-ES"/>
        </w:rPr>
      </w:pPr>
    </w:p>
    <w:p w14:paraId="2A6D00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Cs/>
          <w:iCs/>
          <w:sz w:val="20"/>
          <w:szCs w:val="20"/>
          <w:lang w:val="es-ES_tradnl" w:eastAsia="es-ES"/>
        </w:rPr>
        <w:t xml:space="preserve">En caso de que el LICITANTE posea la propiedad de toda o de parte de la maquinaria y/o equipo que proponga para la ejecución de los trabajos señalados en el </w:t>
      </w:r>
      <w:r w:rsidRPr="009C60BA">
        <w:rPr>
          <w:rFonts w:ascii="Noto Sans" w:eastAsia="Times New Roman" w:hAnsi="Noto Sans" w:cs="Noto Sans"/>
          <w:b/>
          <w:iCs/>
          <w:sz w:val="20"/>
          <w:szCs w:val="20"/>
          <w:lang w:val="es-ES_tradnl" w:eastAsia="es-ES"/>
        </w:rPr>
        <w:t>DOCUMENTO 11.1</w:t>
      </w:r>
      <w:r w:rsidRPr="009C60BA">
        <w:rPr>
          <w:rFonts w:ascii="Noto Sans" w:eastAsia="Times New Roman" w:hAnsi="Noto Sans" w:cs="Noto Sans"/>
          <w:bCs/>
          <w:iCs/>
          <w:sz w:val="20"/>
          <w:szCs w:val="20"/>
          <w:lang w:val="es-ES_tradnl" w:eastAsia="es-ES"/>
        </w:rPr>
        <w:t xml:space="preserve">, deberá presentar un escrito </w:t>
      </w:r>
      <w:r w:rsidRPr="009C60BA">
        <w:rPr>
          <w:rFonts w:ascii="Noto Sans" w:eastAsia="Times New Roman" w:hAnsi="Noto Sans" w:cs="Noto Sans"/>
          <w:b/>
          <w:iCs/>
          <w:sz w:val="20"/>
          <w:szCs w:val="20"/>
          <w:lang w:val="es-ES_tradnl" w:eastAsia="es-ES"/>
        </w:rPr>
        <w:t>bajo protesta de decir verdad</w:t>
      </w:r>
      <w:r w:rsidRPr="009C60BA">
        <w:rPr>
          <w:rFonts w:ascii="Noto Sans" w:eastAsia="Times New Roman" w:hAnsi="Noto Sans" w:cs="Noto Sans"/>
          <w:bCs/>
          <w:iCs/>
          <w:sz w:val="20"/>
          <w:szCs w:val="20"/>
          <w:lang w:val="es-ES_tradnl" w:eastAsia="es-ES"/>
        </w:rPr>
        <w:t xml:space="preserve">, manifestando ese hecho, </w:t>
      </w:r>
      <w:bookmarkStart w:id="93" w:name="_Hlk92894105"/>
      <w:r w:rsidRPr="009C60BA">
        <w:rPr>
          <w:rFonts w:ascii="Noto Sans" w:eastAsia="Times New Roman" w:hAnsi="Noto Sans" w:cs="Noto Sans"/>
          <w:bCs/>
          <w:iCs/>
          <w:sz w:val="20"/>
          <w:szCs w:val="20"/>
          <w:lang w:val="es-ES_tradnl" w:eastAsia="es-ES"/>
        </w:rPr>
        <w:t>además de expresar que la maquinaria y/o equipo no está comprometida y que se encontrará disponible en el momento que se requiera</w:t>
      </w:r>
      <w:bookmarkEnd w:id="93"/>
      <w:r w:rsidRPr="009C60BA">
        <w:rPr>
          <w:rFonts w:ascii="Noto Sans" w:eastAsia="Times New Roman" w:hAnsi="Noto Sans" w:cs="Noto Sans"/>
          <w:bCs/>
          <w:iCs/>
          <w:sz w:val="20"/>
          <w:szCs w:val="20"/>
          <w:lang w:val="es-ES_tradnl" w:eastAsia="es-ES"/>
        </w:rPr>
        <w:t xml:space="preserve">. Como soporte de lo manifestado en su escrito, el LICITANTE deberá anexar copias de las facturas, manifiestos de propiedad o cualquier otro documento legal equivalente que demuestren fehacientemente la propiedad de estos. </w:t>
      </w:r>
    </w:p>
    <w:p w14:paraId="32A65F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33A5385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11.2</w:t>
      </w:r>
      <w:r w:rsidRPr="009C60BA">
        <w:rPr>
          <w:rFonts w:ascii="Noto Sans" w:eastAsia="Times New Roman" w:hAnsi="Noto Sans" w:cs="Noto Sans"/>
          <w:sz w:val="20"/>
          <w:szCs w:val="20"/>
          <w:lang w:eastAsia="es-ES"/>
        </w:rPr>
        <w:t>, los LICITANTES además deberán considerar de forma obligatoria lo siguiente:</w:t>
      </w:r>
    </w:p>
    <w:p w14:paraId="646E6AD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7B05BE2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1: </w:t>
      </w:r>
      <w:r w:rsidRPr="009C60BA">
        <w:rPr>
          <w:rFonts w:ascii="Noto Sans" w:eastAsia="Times New Roman" w:hAnsi="Noto Sans" w:cs="Noto Sans"/>
          <w:bCs/>
          <w:iCs/>
          <w:sz w:val="20"/>
          <w:szCs w:val="20"/>
          <w:lang w:val="es-ES_tradnl" w:eastAsia="es-ES"/>
        </w:rPr>
        <w:t xml:space="preserve">Todas las facturas, manifiestos de propiedad o cualquier otro documento legal equivalente para demostrar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 </w:t>
      </w:r>
    </w:p>
    <w:p w14:paraId="265BD3C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BD84067"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relación a lo antes señalado, todos documentos para demostrar la propiedad de la maquinaria y/o equipo propuestos deberán contener como mínimo lo que se describe a continuación:</w:t>
      </w:r>
    </w:p>
    <w:p w14:paraId="222B715B"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7A883E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16D9189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Contar con los datos básicos de identificación del Proveedor que permitan su verificación, es decir, nombre o razón social completo, </w:t>
      </w:r>
      <w:r w:rsidRPr="009C60BA">
        <w:rPr>
          <w:rFonts w:ascii="Noto Sans" w:eastAsia="Times New Roman" w:hAnsi="Noto Sans" w:cs="Noto Sans"/>
          <w:bCs/>
          <w:sz w:val="20"/>
          <w:szCs w:val="20"/>
          <w:lang w:eastAsia="es-ES"/>
        </w:rPr>
        <w:lastRenderedPageBreak/>
        <w:t xml:space="preserve">domicilio completo, teléfonos de contactos, correo electrónico, entre otros. </w:t>
      </w:r>
    </w:p>
    <w:p w14:paraId="2190895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40F24C9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Costo total del insumo.</w:t>
      </w:r>
    </w:p>
    <w:p w14:paraId="2A71F3B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comprador del insumo.</w:t>
      </w:r>
    </w:p>
    <w:p w14:paraId="70A03ED2"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 del documento.</w:t>
      </w:r>
    </w:p>
    <w:p w14:paraId="4E97021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caso de ser facturas o documentos fiscales tendrán que cumplir con los requisitos emitidos por el SAT para la emisión de ese tipo de documentos.</w:t>
      </w:r>
    </w:p>
    <w:p w14:paraId="1237F35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77E1E6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deberán abstenerse de presentar documentos que no cumplan con los requisitos mínimos antes citados, ya que en caso contrario la CONVOCANTE considerará como no presentado el documento soporte con las respectivas afectaciones a la solvencia de la proposición.</w:t>
      </w:r>
    </w:p>
    <w:p w14:paraId="0C6217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2A3377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Por medio del escaneo de los respectivos Códigos QR y mediante la página: </w:t>
      </w:r>
      <w:hyperlink r:id="rId13" w:history="1">
        <w:r w:rsidRPr="009C60BA">
          <w:rPr>
            <w:rFonts w:ascii="Noto Sans" w:eastAsia="Times New Roman" w:hAnsi="Noto Sans" w:cs="Noto Sans"/>
            <w:bCs/>
            <w:iCs/>
            <w:sz w:val="20"/>
            <w:szCs w:val="20"/>
            <w:u w:val="single"/>
            <w:lang w:val="es-ES_tradnl" w:eastAsia="es-ES"/>
          </w:rPr>
          <w:t>https://verificacfdi.facturaelectronica.sat.gob.mx/</w:t>
        </w:r>
      </w:hyperlink>
      <w:r w:rsidRPr="009C60BA">
        <w:rPr>
          <w:rFonts w:ascii="Noto Sans" w:eastAsia="Times New Roman" w:hAnsi="Noto Sans" w:cs="Noto Sans"/>
          <w:bCs/>
          <w:iCs/>
          <w:sz w:val="20"/>
          <w:szCs w:val="20"/>
          <w:lang w:val="es-ES_tradnl" w:eastAsia="es-ES"/>
        </w:rPr>
        <w:t>, la CONVOCANTE llevará a cabo la verificación de los comprobantes fiscales digitales que presenten los LICITANTES para acreditar la propiedad de la maquinaria y el equipo.</w:t>
      </w:r>
    </w:p>
    <w:p w14:paraId="137B7A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03188CE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3: </w:t>
      </w:r>
      <w:r w:rsidRPr="009C60BA">
        <w:rPr>
          <w:rFonts w:ascii="Noto Sans" w:eastAsia="Times New Roman" w:hAnsi="Noto Sans" w:cs="Noto Sans"/>
          <w:bCs/>
          <w:iCs/>
          <w:sz w:val="20"/>
          <w:szCs w:val="20"/>
          <w:lang w:val="es-ES_tradnl" w:eastAsia="es-ES"/>
        </w:rPr>
        <w:t xml:space="preserve">Los datos asentados para los equipos y/o maquinaria manifestados como propios en el </w:t>
      </w:r>
      <w:r w:rsidRPr="009C60BA">
        <w:rPr>
          <w:rFonts w:ascii="Noto Sans" w:eastAsia="Times New Roman" w:hAnsi="Noto Sans" w:cs="Noto Sans"/>
          <w:b/>
          <w:iCs/>
          <w:sz w:val="20"/>
          <w:szCs w:val="20"/>
          <w:lang w:val="es-ES_tradnl" w:eastAsia="es-ES"/>
        </w:rPr>
        <w:t xml:space="preserve">DOCUMENTO 11.2 </w:t>
      </w:r>
      <w:r w:rsidRPr="009C60BA">
        <w:rPr>
          <w:rFonts w:ascii="Noto Sans" w:eastAsia="Times New Roman" w:hAnsi="Noto Sans" w:cs="Noto Sans"/>
          <w:bCs/>
          <w:iCs/>
          <w:sz w:val="20"/>
          <w:szCs w:val="20"/>
          <w:lang w:val="es-ES_tradnl" w:eastAsia="es-ES"/>
        </w:rPr>
        <w:t>deben coincidir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
          <w:sz w:val="20"/>
          <w:szCs w:val="20"/>
          <w:lang w:val="es-ES_tradnl" w:eastAsia="es-ES"/>
        </w:rPr>
        <w:t xml:space="preserve"> </w:t>
      </w:r>
      <w:r w:rsidRPr="009C60BA">
        <w:rPr>
          <w:rFonts w:ascii="Noto Sans" w:eastAsia="Times New Roman" w:hAnsi="Noto Sans" w:cs="Noto Sans"/>
          <w:b/>
          <w:bCs/>
          <w:iCs/>
          <w:sz w:val="20"/>
          <w:szCs w:val="20"/>
          <w:lang w:val="es-ES_tradnl" w:eastAsia="es-ES"/>
        </w:rPr>
        <w:t>11.1 Y 11.3</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respectivo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w:t>
      </w:r>
      <w:r w:rsidRPr="009C60BA">
        <w:rPr>
          <w:rFonts w:ascii="Noto Sans" w:eastAsia="Times New Roman" w:hAnsi="Noto Sans" w:cs="Noto Sans"/>
          <w:iCs/>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FE11C3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bookmarkStart w:id="94" w:name="_Hlk108192964"/>
      <w:bookmarkStart w:id="95" w:name="_Hlk108106230"/>
    </w:p>
    <w:p w14:paraId="5A03E4E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LICITANTES deben observar que los equipos y/o maquinaria señalados en el </w:t>
      </w:r>
      <w:r w:rsidRPr="009C60BA">
        <w:rPr>
          <w:rFonts w:ascii="Noto Sans" w:eastAsia="Times New Roman" w:hAnsi="Noto Sans" w:cs="Noto Sans"/>
          <w:b/>
          <w:bCs/>
          <w:sz w:val="20"/>
          <w:szCs w:val="20"/>
          <w:lang w:eastAsia="es-ES"/>
        </w:rPr>
        <w:t xml:space="preserve">DOCUMENTO 11.2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12.1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presentada para acreditar </w:t>
      </w:r>
      <w:r w:rsidRPr="009C60BA">
        <w:rPr>
          <w:rFonts w:ascii="Noto Sans" w:eastAsia="Times New Roman" w:hAnsi="Noto Sans" w:cs="Noto Sans"/>
          <w:bCs/>
          <w:sz w:val="20"/>
          <w:szCs w:val="20"/>
          <w:lang w:eastAsia="es-ES"/>
        </w:rPr>
        <w:t xml:space="preserve">la propiedad de </w:t>
      </w:r>
      <w:r w:rsidRPr="009C60BA">
        <w:rPr>
          <w:rFonts w:ascii="Noto Sans" w:eastAsia="Times New Roman" w:hAnsi="Noto Sans" w:cs="Noto Sans"/>
          <w:bCs/>
          <w:sz w:val="20"/>
          <w:szCs w:val="20"/>
          <w:lang w:val="x-none" w:eastAsia="es-ES"/>
        </w:rPr>
        <w:t>los equipos y/o maquinaria</w:t>
      </w:r>
      <w:r w:rsidRPr="009C60BA">
        <w:rPr>
          <w:rFonts w:ascii="Noto Sans" w:eastAsia="Times New Roman" w:hAnsi="Noto Sans" w:cs="Noto Sans"/>
          <w:bCs/>
          <w:sz w:val="20"/>
          <w:szCs w:val="20"/>
          <w:lang w:eastAsia="es-ES"/>
        </w:rPr>
        <w:t xml:space="preserve">, así como </w:t>
      </w:r>
      <w:r w:rsidRPr="009C60BA">
        <w:rPr>
          <w:rFonts w:ascii="Noto Sans" w:eastAsia="Times New Roman" w:hAnsi="Noto Sans" w:cs="Noto Sans"/>
          <w:sz w:val="20"/>
          <w:szCs w:val="20"/>
          <w:lang w:eastAsia="es-ES"/>
        </w:rPr>
        <w:t>los datos y características asentados para cada uno de los insumos en mención.</w:t>
      </w:r>
    </w:p>
    <w:p w14:paraId="6270BB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19E23B9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5: </w:t>
      </w:r>
      <w:r w:rsidRPr="009C60BA">
        <w:rPr>
          <w:rFonts w:ascii="Noto Sans" w:eastAsia="Times New Roman" w:hAnsi="Noto Sans" w:cs="Noto Sans"/>
          <w:bCs/>
          <w:iCs/>
          <w:sz w:val="20"/>
          <w:szCs w:val="20"/>
          <w:lang w:val="es-ES_tradnl" w:eastAsia="es-ES"/>
        </w:rPr>
        <w:t xml:space="preserve">En caso de que todos los equipos y/o maquinaria propuestos no sean de su propiedad, el LICITANTE deberá manifestar que el </w:t>
      </w:r>
      <w:r w:rsidRPr="009C60BA">
        <w:rPr>
          <w:rFonts w:ascii="Noto Sans" w:eastAsia="Times New Roman" w:hAnsi="Noto Sans" w:cs="Noto Sans"/>
          <w:b/>
          <w:bCs/>
          <w:iCs/>
          <w:sz w:val="20"/>
          <w:szCs w:val="20"/>
          <w:lang w:val="es-ES_tradnl" w:eastAsia="es-ES"/>
        </w:rPr>
        <w:t>DOCUMENTO 101.2 “NO APLICA”</w:t>
      </w:r>
      <w:r w:rsidRPr="009C60BA">
        <w:rPr>
          <w:rFonts w:ascii="Noto Sans" w:eastAsia="Times New Roman" w:hAnsi="Noto Sans" w:cs="Noto Sans"/>
          <w:bCs/>
          <w:iCs/>
          <w:sz w:val="20"/>
          <w:szCs w:val="20"/>
          <w:lang w:val="es-ES_tradnl" w:eastAsia="es-ES"/>
        </w:rPr>
        <w:t>.</w:t>
      </w:r>
    </w:p>
    <w:p w14:paraId="1714AA3C"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D370E1" w14:textId="77777777"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11.3: “MAQUINARIA Y/O EQUIPO ARRENDADO”.</w:t>
      </w:r>
    </w:p>
    <w:p w14:paraId="609E1A3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2C61805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lastRenderedPageBreak/>
        <w:t xml:space="preserve">En el supuesto de que el LICITANTE opte por utilizar maquinaria o equipo que no sea de su propiedad se deberá incluir </w:t>
      </w:r>
      <w:r w:rsidRPr="009C60BA">
        <w:rPr>
          <w:rFonts w:ascii="Noto Sans" w:eastAsia="Times New Roman" w:hAnsi="Noto Sans" w:cs="Noto Sans"/>
          <w:bCs/>
          <w:sz w:val="20"/>
          <w:szCs w:val="20"/>
          <w:lang w:eastAsia="es-ES"/>
        </w:rPr>
        <w:t xml:space="preserve">una carta en la que </w:t>
      </w:r>
      <w:r w:rsidRPr="009C60BA">
        <w:rPr>
          <w:rFonts w:ascii="Noto Sans" w:eastAsia="Times New Roman" w:hAnsi="Noto Sans" w:cs="Noto Sans"/>
          <w:b/>
          <w:iCs/>
          <w:sz w:val="20"/>
          <w:szCs w:val="20"/>
          <w:lang w:eastAsia="es-ES"/>
        </w:rPr>
        <w:t>bajo protesta de decir verdad</w:t>
      </w:r>
      <w:r w:rsidRPr="009C60BA">
        <w:rPr>
          <w:rFonts w:ascii="Noto Sans" w:eastAsia="Times New Roman" w:hAnsi="Noto Sans" w:cs="Noto Sans"/>
          <w:bCs/>
          <w:sz w:val="20"/>
          <w:szCs w:val="20"/>
          <w:lang w:eastAsia="es-ES"/>
        </w:rPr>
        <w:t xml:space="preserve"> manifieste que tendrá los equipos y/o maquinaria a total disposición de la ASIPONA ALTAMIRA para cualquier verificación a que haya lugar de manera posterior a la apertura de la proposición y previo al Fallo.</w:t>
      </w:r>
    </w:p>
    <w:p w14:paraId="3385257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15FBA90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Además deberá asentar obligatoriamente los siguientes datos:</w:t>
      </w:r>
    </w:p>
    <w:p w14:paraId="7290B7CD"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p w14:paraId="34E82524"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bookmarkStart w:id="96" w:name="_Hlk97904643"/>
      <w:bookmarkStart w:id="97" w:name="_Hlk92894604"/>
      <w:r w:rsidRPr="009C60BA">
        <w:rPr>
          <w:rFonts w:ascii="Noto Sans" w:eastAsia="Times New Roman" w:hAnsi="Noto Sans" w:cs="Noto Sans"/>
          <w:bCs/>
          <w:sz w:val="20"/>
          <w:szCs w:val="20"/>
          <w:lang w:eastAsia="es-ES"/>
        </w:rPr>
        <w:t>Nombre del Arrendador.</w:t>
      </w:r>
    </w:p>
    <w:p w14:paraId="48E59EAF"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objeto social en caso de ser </w:t>
      </w:r>
      <w:r w:rsidRPr="009C60BA">
        <w:rPr>
          <w:rFonts w:ascii="Noto Sans" w:eastAsia="Times New Roman" w:hAnsi="Noto Sans" w:cs="Noto Sans"/>
          <w:b/>
          <w:sz w:val="20"/>
          <w:szCs w:val="20"/>
          <w:lang w:eastAsia="es-ES"/>
        </w:rPr>
        <w:t>persona moral</w:t>
      </w:r>
      <w:r w:rsidRPr="009C60BA">
        <w:rPr>
          <w:rFonts w:ascii="Noto Sans" w:eastAsia="Times New Roman" w:hAnsi="Noto Sans" w:cs="Noto Sans"/>
          <w:bCs/>
          <w:sz w:val="20"/>
          <w:szCs w:val="20"/>
          <w:lang w:eastAsia="es-ES"/>
        </w:rPr>
        <w:t>.</w:t>
      </w:r>
    </w:p>
    <w:p w14:paraId="2C0579CA"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Su actividad económica registrada ante en SAT si es una </w:t>
      </w:r>
      <w:r w:rsidRPr="009C60BA">
        <w:rPr>
          <w:rFonts w:ascii="Noto Sans" w:eastAsia="Times New Roman" w:hAnsi="Noto Sans" w:cs="Noto Sans"/>
          <w:b/>
          <w:sz w:val="20"/>
          <w:szCs w:val="20"/>
          <w:lang w:eastAsia="es-ES"/>
        </w:rPr>
        <w:t>persona física</w:t>
      </w:r>
      <w:r w:rsidRPr="009C60BA">
        <w:rPr>
          <w:rFonts w:ascii="Noto Sans" w:eastAsia="Times New Roman" w:hAnsi="Noto Sans" w:cs="Noto Sans"/>
          <w:bCs/>
          <w:sz w:val="20"/>
          <w:szCs w:val="20"/>
          <w:lang w:eastAsia="es-ES"/>
        </w:rPr>
        <w:t>.</w:t>
      </w:r>
    </w:p>
    <w:p w14:paraId="691E0888"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Nombre del Representante Legal.</w:t>
      </w:r>
    </w:p>
    <w:p w14:paraId="403A348E"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Domicilio fiscal.</w:t>
      </w:r>
    </w:p>
    <w:p w14:paraId="13FEFBB0"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Dirección.</w:t>
      </w:r>
    </w:p>
    <w:p w14:paraId="380A4915" w14:textId="77777777" w:rsidR="009C60BA" w:rsidRPr="009C60BA" w:rsidRDefault="009C60BA" w:rsidP="009C60BA">
      <w:pPr>
        <w:numPr>
          <w:ilvl w:val="0"/>
          <w:numId w:val="36"/>
        </w:numPr>
        <w:tabs>
          <w:tab w:val="left" w:pos="2268"/>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Teléfono.</w:t>
      </w:r>
    </w:p>
    <w:p w14:paraId="7DA282AB"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Cs/>
          <w:sz w:val="20"/>
          <w:szCs w:val="20"/>
          <w:lang w:eastAsia="es-ES"/>
        </w:rPr>
      </w:pPr>
    </w:p>
    <w:bookmarkEnd w:id="96"/>
    <w:bookmarkEnd w:id="97"/>
    <w:p w14:paraId="5E7BC45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También se deberá presentar sin excepciones </w:t>
      </w:r>
      <w:r w:rsidRPr="009C60BA">
        <w:rPr>
          <w:rFonts w:ascii="Noto Sans" w:eastAsia="Times New Roman" w:hAnsi="Noto Sans" w:cs="Noto Sans"/>
          <w:sz w:val="20"/>
          <w:szCs w:val="20"/>
          <w:lang w:eastAsia="es-ES"/>
        </w:rPr>
        <w:t xml:space="preserve">un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xml:space="preserve">, celebrado entre el LICITANTE y el propietario de la maquinaria y/o el equipo, en los términos de los artículos 2243 al 2247 del Código Civil Federal. </w:t>
      </w:r>
      <w:r w:rsidRPr="009C60BA">
        <w:rPr>
          <w:rFonts w:ascii="Noto Sans" w:eastAsia="Times New Roman" w:hAnsi="Noto Sans" w:cs="Noto Sans"/>
          <w:bCs/>
          <w:sz w:val="20"/>
          <w:szCs w:val="20"/>
          <w:lang w:eastAsia="es-ES"/>
        </w:rPr>
        <w:t xml:space="preserve">Este documento deberá presentarse debidamente firmado por las partes involucradas -de acuerdo con el modelo guía entregado en la CONVOCATORIA- e incluirá toda la maquinaria y/o equipo indicado en el </w:t>
      </w:r>
      <w:r w:rsidRPr="009C60BA">
        <w:rPr>
          <w:rFonts w:ascii="Noto Sans" w:eastAsia="Times New Roman" w:hAnsi="Noto Sans" w:cs="Noto Sans"/>
          <w:b/>
          <w:sz w:val="20"/>
          <w:szCs w:val="20"/>
          <w:lang w:eastAsia="es-ES"/>
        </w:rPr>
        <w:t>DOCUMENTO 11.1</w:t>
      </w:r>
      <w:r w:rsidRPr="009C60BA">
        <w:rPr>
          <w:rFonts w:ascii="Noto Sans" w:eastAsia="Times New Roman" w:hAnsi="Noto Sans" w:cs="Noto Sans"/>
          <w:bCs/>
          <w:sz w:val="20"/>
          <w:szCs w:val="20"/>
          <w:lang w:eastAsia="es-ES"/>
        </w:rPr>
        <w:t xml:space="preserve">, que el LICITANTE haya manifestado que no es de su propiedad. </w:t>
      </w:r>
    </w:p>
    <w:p w14:paraId="4D2939D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419DCCD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98" w:name="_Hlk92895145"/>
      <w:r w:rsidRPr="009C60BA">
        <w:rPr>
          <w:rFonts w:ascii="Noto Sans" w:eastAsia="Times New Roman" w:hAnsi="Noto Sans" w:cs="Noto Sans"/>
          <w:bCs/>
          <w:sz w:val="20"/>
          <w:szCs w:val="20"/>
          <w:lang w:eastAsia="es-ES"/>
        </w:rPr>
        <w:t xml:space="preserve">Así mismo, con sustento en lo indicado en el primer párrafo del artículo 46 del REGLAMENTO, los LICITANTES deben adjuntar como documentación soporte del </w:t>
      </w:r>
      <w:r w:rsidRPr="009C60BA">
        <w:rPr>
          <w:rFonts w:ascii="Noto Sans" w:eastAsia="Times New Roman" w:hAnsi="Noto Sans" w:cs="Noto Sans"/>
          <w:b/>
          <w:bCs/>
          <w:sz w:val="20"/>
          <w:szCs w:val="20"/>
          <w:lang w:eastAsia="es-ES"/>
        </w:rPr>
        <w:t>“Contrato de promesa de renta del equipo”</w:t>
      </w:r>
      <w:r w:rsidRPr="009C60BA">
        <w:rPr>
          <w:rFonts w:ascii="Noto Sans" w:eastAsia="Times New Roman" w:hAnsi="Noto Sans" w:cs="Noto Sans"/>
          <w:sz w:val="20"/>
          <w:szCs w:val="20"/>
          <w:lang w:eastAsia="es-ES"/>
        </w:rPr>
        <w:t>, lo siguiente:</w:t>
      </w:r>
    </w:p>
    <w:p w14:paraId="5DC75F97" w14:textId="77777777" w:rsidR="009C60BA" w:rsidRPr="009C60BA" w:rsidRDefault="009C60BA" w:rsidP="009C60BA">
      <w:pPr>
        <w:tabs>
          <w:tab w:val="left" w:pos="1276"/>
          <w:tab w:val="left" w:pos="1985"/>
        </w:tabs>
        <w:spacing w:after="0" w:line="240" w:lineRule="auto"/>
        <w:ind w:left="1985" w:right="-232"/>
        <w:jc w:val="both"/>
        <w:rPr>
          <w:rFonts w:ascii="Noto Sans" w:eastAsia="Times New Roman" w:hAnsi="Noto Sans" w:cs="Noto Sans"/>
          <w:b/>
          <w:bCs/>
          <w:sz w:val="20"/>
          <w:szCs w:val="20"/>
          <w:lang w:eastAsia="es-ES"/>
        </w:rPr>
      </w:pPr>
    </w:p>
    <w:p w14:paraId="44AB12C0"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bookmarkStart w:id="99" w:name="_Hlk97904762"/>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moral</w:t>
      </w:r>
      <w:r w:rsidRPr="009C60BA">
        <w:rPr>
          <w:rFonts w:ascii="Noto Sans" w:eastAsia="Times New Roman" w:hAnsi="Noto Sans" w:cs="Noto Sans"/>
          <w:sz w:val="20"/>
          <w:szCs w:val="20"/>
          <w:lang w:eastAsia="es-ES"/>
        </w:rPr>
        <w:t>: Escrituras públicas que contengan el Acta Constitutiva y el poder del Representante Legal, así como su identificación oficial vigente.</w:t>
      </w:r>
    </w:p>
    <w:p w14:paraId="71FB22FE"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el Arrendador sea una </w:t>
      </w:r>
      <w:r w:rsidRPr="009C60BA">
        <w:rPr>
          <w:rFonts w:ascii="Noto Sans" w:eastAsia="Times New Roman" w:hAnsi="Noto Sans" w:cs="Noto Sans"/>
          <w:b/>
          <w:bCs/>
          <w:sz w:val="20"/>
          <w:szCs w:val="20"/>
          <w:lang w:eastAsia="es-ES"/>
        </w:rPr>
        <w:t>persona física</w:t>
      </w:r>
      <w:r w:rsidRPr="009C60BA">
        <w:rPr>
          <w:rFonts w:ascii="Noto Sans" w:eastAsia="Times New Roman" w:hAnsi="Noto Sans" w:cs="Noto Sans"/>
          <w:sz w:val="20"/>
          <w:szCs w:val="20"/>
          <w:lang w:eastAsia="es-ES"/>
        </w:rPr>
        <w:t>: Identificación oficial vigente, Acta de Nacimiento y la Constancia de Situación Fiscal vigente para verificar las actividades económicas que tienen registradas ante el SAT.</w:t>
      </w:r>
    </w:p>
    <w:p w14:paraId="4A7A62E8"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fiscales emitida por el SAT en sentido positivo y vigente, es decir, con fecha de expedición no mayor a 30 (treinta) días previos a la entrega de la proposición.</w:t>
      </w:r>
    </w:p>
    <w:p w14:paraId="54314934" w14:textId="77777777" w:rsidR="009C60BA" w:rsidRPr="009C60BA" w:rsidRDefault="009C60BA" w:rsidP="009C60BA">
      <w:pPr>
        <w:numPr>
          <w:ilvl w:val="0"/>
          <w:numId w:val="32"/>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Opinión de cumplimiento de que encuentra al corriente de sus obligaciones fiscales, incluyendo las de aportaciones patronales y entero de descuentos expedida por el INFONAVIT en sentido positivo y vigente, </w:t>
      </w:r>
      <w:r w:rsidRPr="009C60BA">
        <w:rPr>
          <w:rFonts w:ascii="Noto Sans" w:eastAsia="Times New Roman" w:hAnsi="Noto Sans" w:cs="Noto Sans"/>
          <w:sz w:val="20"/>
          <w:szCs w:val="20"/>
          <w:lang w:eastAsia="es-ES"/>
        </w:rPr>
        <w:lastRenderedPageBreak/>
        <w:t xml:space="preserve">es decir, con fecha de expedición no mayor a 30 (treinta) días previos a la entrega de la proposición. </w:t>
      </w:r>
    </w:p>
    <w:p w14:paraId="01D23174" w14:textId="77777777" w:rsidR="009C60BA" w:rsidRPr="009C60BA" w:rsidRDefault="009C60BA" w:rsidP="009C60BA">
      <w:pPr>
        <w:numPr>
          <w:ilvl w:val="0"/>
          <w:numId w:val="32"/>
        </w:numPr>
        <w:tabs>
          <w:tab w:val="left" w:pos="284"/>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94"/>
    <w:bookmarkEnd w:id="98"/>
    <w:bookmarkEnd w:id="99"/>
    <w:p w14:paraId="77BFCF48" w14:textId="77777777" w:rsidR="009C60BA" w:rsidRPr="009C60BA" w:rsidRDefault="009C60BA" w:rsidP="009C60BA">
      <w:pPr>
        <w:tabs>
          <w:tab w:val="left" w:pos="1134"/>
          <w:tab w:val="left" w:pos="1276"/>
          <w:tab w:val="left" w:pos="1985"/>
        </w:tabs>
        <w:spacing w:after="0" w:line="240" w:lineRule="auto"/>
        <w:ind w:left="1985" w:right="-232"/>
        <w:jc w:val="both"/>
        <w:rPr>
          <w:rFonts w:ascii="Noto Sans" w:eastAsia="Times New Roman" w:hAnsi="Noto Sans" w:cs="Noto Sans"/>
          <w:b/>
          <w:sz w:val="20"/>
          <w:szCs w:val="20"/>
          <w:lang w:eastAsia="es-ES"/>
        </w:rPr>
      </w:pPr>
    </w:p>
    <w:p w14:paraId="147FFA7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11.3</w:t>
      </w:r>
      <w:r w:rsidRPr="009C60BA">
        <w:rPr>
          <w:rFonts w:ascii="Noto Sans" w:eastAsia="Times New Roman" w:hAnsi="Noto Sans" w:cs="Noto Sans"/>
          <w:sz w:val="20"/>
          <w:szCs w:val="20"/>
          <w:lang w:eastAsia="es-ES"/>
        </w:rPr>
        <w:t>, los LICITANTES además deberán considerar de manera obligatoria lo siguiente:</w:t>
      </w:r>
    </w:p>
    <w:p w14:paraId="0CB7803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76BE9C8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Nota 1: </w:t>
      </w:r>
      <w:r w:rsidRPr="009C60BA">
        <w:rPr>
          <w:rFonts w:ascii="Noto Sans" w:eastAsia="Times New Roman" w:hAnsi="Noto Sans" w:cs="Noto Sans"/>
          <w:bCs/>
          <w:sz w:val="20"/>
          <w:szCs w:val="20"/>
          <w:lang w:eastAsia="es-ES"/>
        </w:rPr>
        <w:t xml:space="preserve">Que el objeto social y/o la actividad económica de los Arrendadores propuestos esté relacionada con el arrendamiento de insumos similares a los que van a ser arrendados. Lo anterior se deberá demostrar según sea el caso con las Actas Constitutivas y/o </w:t>
      </w:r>
      <w:r w:rsidRPr="009C60BA">
        <w:rPr>
          <w:rFonts w:ascii="Noto Sans" w:eastAsia="Times New Roman" w:hAnsi="Noto Sans" w:cs="Noto Sans"/>
          <w:sz w:val="20"/>
          <w:szCs w:val="20"/>
          <w:lang w:eastAsia="es-ES"/>
        </w:rPr>
        <w:t>Constancias de Situación Fiscal.</w:t>
      </w:r>
    </w:p>
    <w:p w14:paraId="09883CD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iCs/>
          <w:sz w:val="20"/>
          <w:szCs w:val="20"/>
          <w:lang w:val="es-ES_tradnl" w:eastAsia="es-ES"/>
        </w:rPr>
      </w:pPr>
    </w:p>
    <w:p w14:paraId="4A91D9F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r w:rsidRPr="009C60BA">
        <w:rPr>
          <w:rFonts w:ascii="Noto Sans" w:eastAsia="Times New Roman" w:hAnsi="Noto Sans" w:cs="Noto Sans"/>
          <w:b/>
          <w:iCs/>
          <w:sz w:val="20"/>
          <w:szCs w:val="20"/>
          <w:lang w:val="es-ES_tradnl" w:eastAsia="es-ES"/>
        </w:rPr>
        <w:t xml:space="preserve">Nota 2: </w:t>
      </w:r>
      <w:r w:rsidRPr="009C60BA">
        <w:rPr>
          <w:rFonts w:ascii="Noto Sans" w:eastAsia="Times New Roman" w:hAnsi="Noto Sans" w:cs="Noto Sans"/>
          <w:bCs/>
          <w:iCs/>
          <w:sz w:val="20"/>
          <w:szCs w:val="20"/>
          <w:lang w:val="es-ES_tradnl" w:eastAsia="es-ES"/>
        </w:rPr>
        <w:t xml:space="preserve">Que las descripciones, datos y características asentadas para los equipos y/o maquinaria manifestados como arrendados en los diferentes documentos que integran el </w:t>
      </w:r>
      <w:r w:rsidRPr="009C60BA">
        <w:rPr>
          <w:rFonts w:ascii="Noto Sans" w:eastAsia="Times New Roman" w:hAnsi="Noto Sans" w:cs="Noto Sans"/>
          <w:b/>
          <w:iCs/>
          <w:sz w:val="20"/>
          <w:szCs w:val="20"/>
          <w:lang w:val="es-ES_tradnl" w:eastAsia="es-ES"/>
        </w:rPr>
        <w:t>DOCUMENTO 11.3</w:t>
      </w:r>
      <w:r w:rsidRPr="009C60BA">
        <w:rPr>
          <w:rFonts w:ascii="Noto Sans" w:eastAsia="Times New Roman" w:hAnsi="Noto Sans" w:cs="Noto Sans"/>
          <w:bCs/>
          <w:iCs/>
          <w:sz w:val="20"/>
          <w:szCs w:val="20"/>
          <w:lang w:val="es-ES_tradnl" w:eastAsia="es-ES"/>
        </w:rPr>
        <w:t xml:space="preserve"> coincidan con los mismos</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datos manifestados para esos insumos en el</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DOCUMENTO 09.2</w:t>
      </w:r>
      <w:r w:rsidRPr="009C60BA">
        <w:rPr>
          <w:rFonts w:ascii="Noto Sans" w:eastAsia="Times New Roman" w:hAnsi="Noto Sans" w:cs="Noto Sans"/>
          <w:iCs/>
          <w:sz w:val="20"/>
          <w:szCs w:val="20"/>
          <w:lang w:val="es-ES_tradnl" w:eastAsia="es-ES"/>
        </w:rPr>
        <w:t>, en los</w:t>
      </w:r>
      <w:r w:rsidRPr="009C60BA">
        <w:rPr>
          <w:rFonts w:ascii="Noto Sans" w:eastAsia="Times New Roman" w:hAnsi="Noto Sans" w:cs="Noto Sans"/>
          <w:b/>
          <w:bCs/>
          <w:iCs/>
          <w:sz w:val="20"/>
          <w:szCs w:val="20"/>
          <w:lang w:val="es-ES_tradnl" w:eastAsia="es-ES"/>
        </w:rPr>
        <w:t xml:space="preserve"> ANEXOS</w:t>
      </w:r>
      <w:r w:rsidRPr="009C60BA">
        <w:rPr>
          <w:rFonts w:ascii="Noto Sans" w:eastAsia="Times New Roman" w:hAnsi="Noto Sans" w:cs="Noto Sans"/>
          <w:iCs/>
          <w:sz w:val="20"/>
          <w:szCs w:val="20"/>
          <w:lang w:val="es-ES_tradnl" w:eastAsia="es-ES"/>
        </w:rPr>
        <w:t xml:space="preserve"> </w:t>
      </w:r>
      <w:r w:rsidRPr="009C60BA">
        <w:rPr>
          <w:rFonts w:ascii="Noto Sans" w:eastAsia="Times New Roman" w:hAnsi="Noto Sans" w:cs="Noto Sans"/>
          <w:b/>
          <w:bCs/>
          <w:iCs/>
          <w:sz w:val="20"/>
          <w:szCs w:val="20"/>
          <w:lang w:val="es-ES_tradnl" w:eastAsia="es-ES"/>
        </w:rPr>
        <w:t xml:space="preserve">11.1 Y 11.4 </w:t>
      </w:r>
      <w:r w:rsidRPr="009C60BA">
        <w:rPr>
          <w:rFonts w:ascii="Noto Sans" w:eastAsia="Times New Roman" w:hAnsi="Noto Sans" w:cs="Noto Sans"/>
          <w:b/>
          <w:iCs/>
          <w:sz w:val="20"/>
          <w:szCs w:val="20"/>
          <w:lang w:val="es-ES_tradnl" w:eastAsia="es-ES"/>
        </w:rPr>
        <w:t xml:space="preserve"> </w:t>
      </w:r>
      <w:r w:rsidRPr="009C60BA">
        <w:rPr>
          <w:rFonts w:ascii="Noto Sans" w:eastAsia="Times New Roman" w:hAnsi="Noto Sans" w:cs="Noto Sans"/>
          <w:bCs/>
          <w:iCs/>
          <w:sz w:val="20"/>
          <w:szCs w:val="20"/>
          <w:lang w:val="es-ES_tradnl" w:eastAsia="es-ES"/>
        </w:rPr>
        <w:t xml:space="preserve">del </w:t>
      </w:r>
      <w:r w:rsidRPr="009C60BA">
        <w:rPr>
          <w:rFonts w:ascii="Noto Sans" w:eastAsia="Times New Roman" w:hAnsi="Noto Sans" w:cs="Noto Sans"/>
          <w:b/>
          <w:iCs/>
          <w:sz w:val="20"/>
          <w:szCs w:val="20"/>
          <w:lang w:val="es-ES_tradnl" w:eastAsia="es-ES"/>
        </w:rPr>
        <w:t>DOCUMENTO 11</w:t>
      </w:r>
      <w:r w:rsidRPr="009C60BA">
        <w:rPr>
          <w:rFonts w:ascii="Noto Sans" w:eastAsia="Times New Roman" w:hAnsi="Noto Sans" w:cs="Noto Sans"/>
          <w:bCs/>
          <w:iCs/>
          <w:sz w:val="20"/>
          <w:szCs w:val="20"/>
          <w:lang w:val="es-ES_tradnl" w:eastAsia="es-ES"/>
        </w:rPr>
        <w:t xml:space="preserve">, en el </w:t>
      </w:r>
      <w:r w:rsidRPr="009C60BA">
        <w:rPr>
          <w:rFonts w:ascii="Noto Sans" w:eastAsia="Times New Roman" w:hAnsi="Noto Sans" w:cs="Noto Sans"/>
          <w:b/>
          <w:iCs/>
          <w:sz w:val="20"/>
          <w:szCs w:val="20"/>
          <w:lang w:val="es-ES_tradnl" w:eastAsia="es-ES"/>
        </w:rPr>
        <w:t>rubro de equipos y/o maquinaria</w:t>
      </w:r>
      <w:r w:rsidRPr="009C60BA">
        <w:rPr>
          <w:rFonts w:ascii="Noto Sans" w:eastAsia="Times New Roman" w:hAnsi="Noto Sans" w:cs="Noto Sans"/>
          <w:bCs/>
          <w:iCs/>
          <w:sz w:val="20"/>
          <w:szCs w:val="20"/>
          <w:lang w:val="es-ES_tradnl" w:eastAsia="es-ES"/>
        </w:rPr>
        <w:t xml:space="preserve"> del </w:t>
      </w:r>
      <w:r w:rsidRPr="009C60BA">
        <w:rPr>
          <w:rFonts w:ascii="Noto Sans" w:eastAsia="Times New Roman" w:hAnsi="Noto Sans" w:cs="Noto Sans"/>
          <w:b/>
          <w:iCs/>
          <w:sz w:val="20"/>
          <w:szCs w:val="20"/>
          <w:lang w:val="es-ES_tradnl" w:eastAsia="es-ES"/>
        </w:rPr>
        <w:t>DOCUMENTO 12.1</w:t>
      </w:r>
      <w:r w:rsidRPr="009C60BA">
        <w:rPr>
          <w:rFonts w:ascii="Noto Sans" w:eastAsia="Times New Roman" w:hAnsi="Noto Sans" w:cs="Noto Sans"/>
          <w:iCs/>
          <w:color w:val="FF0000"/>
          <w:sz w:val="20"/>
          <w:szCs w:val="20"/>
          <w:lang w:eastAsia="es-ES"/>
        </w:rPr>
        <w:t xml:space="preserve"> </w:t>
      </w:r>
      <w:r w:rsidRPr="009C60BA">
        <w:rPr>
          <w:rFonts w:ascii="Noto Sans" w:eastAsia="Times New Roman" w:hAnsi="Noto Sans" w:cs="Noto Sans"/>
          <w:iCs/>
          <w:sz w:val="20"/>
          <w:szCs w:val="20"/>
          <w:lang w:val="es-ES_tradnl" w:eastAsia="es-ES"/>
        </w:rPr>
        <w:t>y en el</w:t>
      </w:r>
      <w:r w:rsidRPr="009C60BA">
        <w:rPr>
          <w:rFonts w:ascii="Noto Sans" w:eastAsia="Times New Roman" w:hAnsi="Noto Sans" w:cs="Noto Sans"/>
          <w:b/>
          <w:bCs/>
          <w:iCs/>
          <w:sz w:val="20"/>
          <w:szCs w:val="20"/>
          <w:lang w:val="es-ES_tradnl" w:eastAsia="es-ES"/>
        </w:rPr>
        <w:t xml:space="preserve"> DOCUMENTO 14</w:t>
      </w:r>
      <w:r w:rsidRPr="009C60BA">
        <w:rPr>
          <w:rFonts w:ascii="Noto Sans" w:eastAsia="Times New Roman" w:hAnsi="Noto Sans" w:cs="Noto Sans"/>
          <w:iCs/>
          <w:sz w:val="20"/>
          <w:szCs w:val="20"/>
          <w:lang w:val="es-ES_tradnl" w:eastAsia="es-ES"/>
        </w:rPr>
        <w:t>.</w:t>
      </w:r>
    </w:p>
    <w:p w14:paraId="5862DF5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41F294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Que los equipos y/o maquinaria señalados en el </w:t>
      </w:r>
      <w:r w:rsidRPr="009C60BA">
        <w:rPr>
          <w:rFonts w:ascii="Noto Sans" w:eastAsia="Times New Roman" w:hAnsi="Noto Sans" w:cs="Noto Sans"/>
          <w:b/>
          <w:bCs/>
          <w:sz w:val="20"/>
          <w:szCs w:val="20"/>
          <w:lang w:eastAsia="es-ES"/>
        </w:rPr>
        <w:t xml:space="preserve">DOCUMENTO 11.3 </w:t>
      </w:r>
      <w:r w:rsidRPr="009C60BA">
        <w:rPr>
          <w:rFonts w:ascii="Noto Sans" w:eastAsia="Times New Roman" w:hAnsi="Noto Sans" w:cs="Noto Sans"/>
          <w:sz w:val="20"/>
          <w:szCs w:val="20"/>
          <w:lang w:eastAsia="es-ES"/>
        </w:rPr>
        <w:t xml:space="preserve">coincidan con los programados, descritos y analizados en el </w:t>
      </w:r>
      <w:r w:rsidRPr="009C60BA">
        <w:rPr>
          <w:rFonts w:ascii="Noto Sans" w:eastAsia="Times New Roman" w:hAnsi="Noto Sans" w:cs="Noto Sans"/>
          <w:b/>
          <w:bCs/>
          <w:sz w:val="20"/>
          <w:szCs w:val="20"/>
          <w:lang w:val="x-none" w:eastAsia="es-ES"/>
        </w:rPr>
        <w:t xml:space="preserve">DOCUMENTO </w:t>
      </w:r>
      <w:r w:rsidRPr="009C60BA">
        <w:rPr>
          <w:rFonts w:ascii="Noto Sans" w:eastAsia="Times New Roman" w:hAnsi="Noto Sans" w:cs="Noto Sans"/>
          <w:b/>
          <w:bCs/>
          <w:sz w:val="20"/>
          <w:szCs w:val="20"/>
          <w:lang w:eastAsia="es-ES"/>
        </w:rPr>
        <w:t>09.2</w:t>
      </w:r>
      <w:r w:rsidRPr="009C60BA">
        <w:rPr>
          <w:rFonts w:ascii="Noto Sans" w:eastAsia="Times New Roman" w:hAnsi="Noto Sans" w:cs="Noto Sans"/>
          <w:sz w:val="20"/>
          <w:szCs w:val="20"/>
          <w:lang w:val="x-none" w:eastAsia="es-ES"/>
        </w:rPr>
        <w:t>, en los</w:t>
      </w:r>
      <w:r w:rsidRPr="009C60BA">
        <w:rPr>
          <w:rFonts w:ascii="Noto Sans" w:eastAsia="Times New Roman" w:hAnsi="Noto Sans" w:cs="Noto Sans"/>
          <w:b/>
          <w:bCs/>
          <w:sz w:val="20"/>
          <w:szCs w:val="20"/>
          <w:lang w:val="x-none" w:eastAsia="es-ES"/>
        </w:rPr>
        <w:t xml:space="preserve"> ANEXOS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b/>
          <w:bCs/>
          <w:sz w:val="20"/>
          <w:szCs w:val="20"/>
          <w:lang w:eastAsia="es-ES"/>
        </w:rPr>
        <w:t>11.1 Y 11.4</w:t>
      </w:r>
      <w:r w:rsidRPr="009C60BA">
        <w:rPr>
          <w:rFonts w:ascii="Noto Sans" w:eastAsia="Times New Roman" w:hAnsi="Noto Sans" w:cs="Noto Sans"/>
          <w:b/>
          <w:sz w:val="20"/>
          <w:szCs w:val="20"/>
          <w:lang w:val="x-none" w:eastAsia="es-ES"/>
        </w:rPr>
        <w:t xml:space="preserve"> </w:t>
      </w:r>
      <w:r w:rsidRPr="009C60BA">
        <w:rPr>
          <w:rFonts w:ascii="Noto Sans" w:eastAsia="Times New Roman" w:hAnsi="Noto Sans" w:cs="Noto Sans"/>
          <w:bCs/>
          <w:sz w:val="20"/>
          <w:szCs w:val="20"/>
          <w:lang w:val="x-none" w:eastAsia="es-ES"/>
        </w:rPr>
        <w:t xml:space="preserve">del </w:t>
      </w:r>
      <w:r w:rsidRPr="009C60BA">
        <w:rPr>
          <w:rFonts w:ascii="Noto Sans" w:eastAsia="Times New Roman" w:hAnsi="Noto Sans" w:cs="Noto Sans"/>
          <w:b/>
          <w:sz w:val="20"/>
          <w:szCs w:val="20"/>
          <w:lang w:val="x-none" w:eastAsia="es-ES"/>
        </w:rPr>
        <w:t xml:space="preserve">DOCUMENTO </w:t>
      </w:r>
      <w:r w:rsidRPr="009C60BA">
        <w:rPr>
          <w:rFonts w:ascii="Noto Sans" w:eastAsia="Times New Roman" w:hAnsi="Noto Sans" w:cs="Noto Sans"/>
          <w:b/>
          <w:sz w:val="20"/>
          <w:szCs w:val="20"/>
          <w:lang w:eastAsia="es-ES"/>
        </w:rPr>
        <w:t>11</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Cs/>
          <w:sz w:val="20"/>
          <w:szCs w:val="20"/>
          <w:lang w:val="x-none" w:eastAsia="es-ES"/>
        </w:rPr>
        <w:t xml:space="preserve">en el </w:t>
      </w:r>
      <w:r w:rsidRPr="009C60BA">
        <w:rPr>
          <w:rFonts w:ascii="Noto Sans" w:eastAsia="Times New Roman" w:hAnsi="Noto Sans" w:cs="Noto Sans"/>
          <w:b/>
          <w:sz w:val="20"/>
          <w:szCs w:val="20"/>
          <w:lang w:val="x-none" w:eastAsia="es-ES"/>
        </w:rPr>
        <w:t>rubro de equipos y/o maquinaria</w:t>
      </w:r>
      <w:r w:rsidRPr="009C60BA">
        <w:rPr>
          <w:rFonts w:ascii="Noto Sans" w:eastAsia="Times New Roman" w:hAnsi="Noto Sans" w:cs="Noto Sans"/>
          <w:bCs/>
          <w:sz w:val="20"/>
          <w:szCs w:val="20"/>
          <w:lang w:val="x-none"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 xml:space="preserve">de su proposición. Lo anterior incluye </w:t>
      </w:r>
      <w:r w:rsidRPr="009C60BA">
        <w:rPr>
          <w:rFonts w:ascii="Noto Sans" w:eastAsia="Times New Roman" w:hAnsi="Noto Sans" w:cs="Noto Sans"/>
          <w:bCs/>
          <w:sz w:val="20"/>
          <w:szCs w:val="20"/>
          <w:lang w:val="x-none" w:eastAsia="es-ES"/>
        </w:rPr>
        <w:t xml:space="preserve">la documentación </w:t>
      </w:r>
      <w:r w:rsidRPr="009C60BA">
        <w:rPr>
          <w:rFonts w:ascii="Noto Sans" w:eastAsia="Times New Roman" w:hAnsi="Noto Sans" w:cs="Noto Sans"/>
          <w:bCs/>
          <w:sz w:val="20"/>
          <w:szCs w:val="20"/>
          <w:lang w:eastAsia="es-ES"/>
        </w:rPr>
        <w:t xml:space="preserve">soporte </w:t>
      </w:r>
      <w:r w:rsidRPr="009C60BA">
        <w:rPr>
          <w:rFonts w:ascii="Noto Sans" w:eastAsia="Times New Roman" w:hAnsi="Noto Sans" w:cs="Noto Sans"/>
          <w:bCs/>
          <w:sz w:val="20"/>
          <w:szCs w:val="20"/>
          <w:lang w:val="x-none" w:eastAsia="es-ES"/>
        </w:rPr>
        <w:t xml:space="preserve">presentada para acreditar </w:t>
      </w:r>
      <w:r w:rsidRPr="009C60BA">
        <w:rPr>
          <w:rFonts w:ascii="Noto Sans" w:eastAsia="Times New Roman" w:hAnsi="Noto Sans" w:cs="Noto Sans"/>
          <w:bCs/>
          <w:sz w:val="20"/>
          <w:szCs w:val="20"/>
          <w:lang w:eastAsia="es-ES"/>
        </w:rPr>
        <w:t xml:space="preserve">la capacidad técnica del Arrendador propuesto, el </w:t>
      </w:r>
      <w:r w:rsidRPr="009C60BA">
        <w:rPr>
          <w:rFonts w:ascii="Noto Sans" w:eastAsia="Times New Roman" w:hAnsi="Noto Sans" w:cs="Noto Sans"/>
          <w:b/>
          <w:bCs/>
          <w:sz w:val="20"/>
          <w:szCs w:val="20"/>
          <w:lang w:val="x-none" w:eastAsia="es-ES"/>
        </w:rPr>
        <w:t>Contrato de promesa de renta del equipo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así como </w:t>
      </w:r>
      <w:r w:rsidRPr="009C60BA">
        <w:rPr>
          <w:rFonts w:ascii="Noto Sans" w:eastAsia="Times New Roman" w:hAnsi="Noto Sans" w:cs="Noto Sans"/>
          <w:sz w:val="20"/>
          <w:szCs w:val="20"/>
          <w:lang w:eastAsia="es-ES"/>
        </w:rPr>
        <w:t>los datos y características asentados para cada uno de los insumos en mención.</w:t>
      </w:r>
    </w:p>
    <w:p w14:paraId="1A7F81B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8A09CD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iCs/>
          <w:sz w:val="20"/>
          <w:szCs w:val="20"/>
          <w:lang w:val="es-ES_tradnl" w:eastAsia="es-ES"/>
        </w:rPr>
      </w:pPr>
      <w:r w:rsidRPr="009C60BA">
        <w:rPr>
          <w:rFonts w:ascii="Noto Sans" w:eastAsia="Times New Roman" w:hAnsi="Noto Sans" w:cs="Noto Sans"/>
          <w:b/>
          <w:iCs/>
          <w:sz w:val="20"/>
          <w:szCs w:val="20"/>
          <w:lang w:val="es-ES_tradnl" w:eastAsia="es-ES"/>
        </w:rPr>
        <w:t xml:space="preserve">Nota 4: </w:t>
      </w:r>
      <w:r w:rsidRPr="009C60BA">
        <w:rPr>
          <w:rFonts w:ascii="Noto Sans" w:eastAsia="Times New Roman" w:hAnsi="Noto Sans" w:cs="Noto Sans"/>
          <w:bCs/>
          <w:iCs/>
          <w:sz w:val="20"/>
          <w:szCs w:val="20"/>
          <w:lang w:val="es-ES_tradnl" w:eastAsia="es-ES"/>
        </w:rPr>
        <w:t xml:space="preserve">En caso de que todos los equipos y/o maquinaria propuestos sean de su propiedad, el LICITANTE deberá manifestar que el </w:t>
      </w:r>
      <w:r w:rsidRPr="009C60BA">
        <w:rPr>
          <w:rFonts w:ascii="Noto Sans" w:eastAsia="Times New Roman" w:hAnsi="Noto Sans" w:cs="Noto Sans"/>
          <w:b/>
          <w:bCs/>
          <w:iCs/>
          <w:sz w:val="20"/>
          <w:szCs w:val="20"/>
          <w:lang w:val="es-ES_tradnl" w:eastAsia="es-ES"/>
        </w:rPr>
        <w:t>DOCUMENTO 11.3 “NO APLICA”</w:t>
      </w:r>
      <w:r w:rsidRPr="009C60BA">
        <w:rPr>
          <w:rFonts w:ascii="Noto Sans" w:eastAsia="Times New Roman" w:hAnsi="Noto Sans" w:cs="Noto Sans"/>
          <w:iCs/>
          <w:sz w:val="20"/>
          <w:szCs w:val="20"/>
          <w:lang w:val="es-ES_tradnl" w:eastAsia="es-ES"/>
        </w:rPr>
        <w:t>.</w:t>
      </w:r>
    </w:p>
    <w:p w14:paraId="34AE40B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iCs/>
          <w:sz w:val="20"/>
          <w:szCs w:val="20"/>
          <w:lang w:val="es-ES_tradnl" w:eastAsia="es-ES"/>
        </w:rPr>
      </w:pPr>
    </w:p>
    <w:p w14:paraId="1BF4BCEA" w14:textId="283F1242" w:rsidR="009C60BA" w:rsidRPr="009C60BA" w:rsidRDefault="009C60BA" w:rsidP="009C60BA">
      <w:pPr>
        <w:numPr>
          <w:ilvl w:val="0"/>
          <w:numId w:val="47"/>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DOCUMENTO 11.4: </w:t>
      </w:r>
      <w:bookmarkStart w:id="100" w:name="_Hlk33776796"/>
      <w:r w:rsidRPr="009C60BA">
        <w:rPr>
          <w:rFonts w:ascii="Noto Sans" w:eastAsia="Times New Roman" w:hAnsi="Noto Sans" w:cs="Noto Sans"/>
          <w:b/>
          <w:bCs/>
          <w:sz w:val="20"/>
          <w:szCs w:val="20"/>
          <w:lang w:eastAsia="es-ES"/>
        </w:rPr>
        <w:t>“</w:t>
      </w:r>
      <w:r w:rsidR="0079475E">
        <w:rPr>
          <w:rFonts w:ascii="Noto Sans" w:eastAsia="Times New Roman" w:hAnsi="Noto Sans" w:cs="Noto Sans"/>
          <w:b/>
          <w:bCs/>
          <w:sz w:val="20"/>
          <w:szCs w:val="20"/>
          <w:lang w:eastAsia="es-ES"/>
        </w:rPr>
        <w:t xml:space="preserve">RELACIÓN Y </w:t>
      </w:r>
      <w:r w:rsidRPr="009C60BA">
        <w:rPr>
          <w:rFonts w:ascii="Noto Sans" w:eastAsia="Times New Roman" w:hAnsi="Noto Sans" w:cs="Noto Sans"/>
          <w:b/>
          <w:bCs/>
          <w:sz w:val="20"/>
          <w:szCs w:val="20"/>
          <w:lang w:eastAsia="es-ES"/>
        </w:rPr>
        <w:t>ANÁLISIS DE LOS COSTOS HORARIOS DE LA MAQUINARIA Y/O EQUIPO”.</w:t>
      </w:r>
    </w:p>
    <w:p w14:paraId="1700251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bookmarkEnd w:id="100"/>
    <w:p w14:paraId="7B9BB327" w14:textId="44420ADC"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En cumplimiento a lo indicado en la fracción IV del artículo 45 del REGLAMENTO, </w:t>
      </w:r>
      <w:r w:rsidRPr="009C60BA">
        <w:rPr>
          <w:rFonts w:ascii="Noto Sans" w:eastAsia="Times New Roman" w:hAnsi="Noto Sans" w:cs="Noto Sans"/>
          <w:bCs/>
          <w:sz w:val="20"/>
          <w:szCs w:val="20"/>
          <w:lang w:eastAsia="es-ES"/>
        </w:rPr>
        <w:t xml:space="preserve">se presentarán en el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w:t>
      </w:r>
      <w:r w:rsidR="0079475E">
        <w:rPr>
          <w:rFonts w:ascii="Noto Sans" w:eastAsia="Times New Roman" w:hAnsi="Noto Sans" w:cs="Noto Sans"/>
          <w:bCs/>
          <w:sz w:val="20"/>
          <w:szCs w:val="20"/>
          <w:lang w:eastAsia="es-ES"/>
        </w:rPr>
        <w:t xml:space="preserve">la relación y </w:t>
      </w:r>
      <w:r w:rsidRPr="009C60BA">
        <w:rPr>
          <w:rFonts w:ascii="Noto Sans" w:eastAsia="Times New Roman" w:hAnsi="Noto Sans" w:cs="Noto Sans"/>
          <w:bCs/>
          <w:sz w:val="20"/>
          <w:szCs w:val="20"/>
          <w:lang w:eastAsia="es-ES"/>
        </w:rPr>
        <w:t xml:space="preserve">los análisis de </w:t>
      </w:r>
      <w:r w:rsidRPr="009C60BA">
        <w:rPr>
          <w:rFonts w:ascii="Noto Sans" w:eastAsia="Times New Roman" w:hAnsi="Noto Sans" w:cs="Noto Sans"/>
          <w:b/>
          <w:sz w:val="20"/>
          <w:szCs w:val="20"/>
          <w:lang w:eastAsia="es-ES"/>
        </w:rPr>
        <w:t>Costos Horarios</w:t>
      </w:r>
      <w:r w:rsidRPr="009C60BA">
        <w:rPr>
          <w:rFonts w:ascii="Noto Sans" w:eastAsia="Times New Roman" w:hAnsi="Noto Sans" w:cs="Noto Sans"/>
          <w:bCs/>
          <w:sz w:val="20"/>
          <w:szCs w:val="20"/>
          <w:lang w:eastAsia="es-ES"/>
        </w:rPr>
        <w:t xml:space="preserve"> integrados de acuerdo con lo establecido en el  REGLAMENTO – de los artículos 194 al 210-, para cada uno de los equipos y/o maquinaria propuestos por cada LICITANTE en los </w:t>
      </w:r>
      <w:r w:rsidRPr="009C60BA">
        <w:rPr>
          <w:rFonts w:ascii="Noto Sans" w:eastAsia="Times New Roman" w:hAnsi="Noto Sans" w:cs="Noto Sans"/>
          <w:b/>
          <w:sz w:val="20"/>
          <w:szCs w:val="20"/>
          <w:lang w:eastAsia="es-ES"/>
        </w:rPr>
        <w:t>ANEXOS 11.1, 11.2 Y 11.3</w:t>
      </w:r>
      <w:r w:rsidRPr="009C60BA">
        <w:rPr>
          <w:rFonts w:ascii="Noto Sans" w:eastAsia="Times New Roman" w:hAnsi="Noto Sans" w:cs="Noto Sans"/>
          <w:bCs/>
          <w:sz w:val="20"/>
          <w:szCs w:val="20"/>
          <w:lang w:eastAsia="es-ES"/>
        </w:rPr>
        <w:t xml:space="preserve">, considerando el valor de adquisición de los equipos y/o maquinaria </w:t>
      </w:r>
      <w:r w:rsidRPr="009C60BA">
        <w:rPr>
          <w:rFonts w:ascii="Noto Sans" w:eastAsia="Times New Roman" w:hAnsi="Noto Sans" w:cs="Noto Sans"/>
          <w:bCs/>
          <w:sz w:val="20"/>
          <w:szCs w:val="20"/>
          <w:lang w:eastAsia="es-ES"/>
        </w:rPr>
        <w:lastRenderedPageBreak/>
        <w:t>como nuevos y todos los demás insumos inherentes a su correcto funcionamiento sin considerar el IVA, incluyendo a los operadores de esos insumos.</w:t>
      </w:r>
    </w:p>
    <w:p w14:paraId="4B9C4EE5" w14:textId="77777777" w:rsidR="006B6F55" w:rsidRDefault="006B6F55"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6A9506" w14:textId="1F2E3B0E" w:rsidR="00D62624" w:rsidRPr="0079475E" w:rsidRDefault="00D62624" w:rsidP="00D62624">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Pr>
          <w:rFonts w:ascii="Noto Sans" w:eastAsia="Times New Roman" w:hAnsi="Noto Sans" w:cs="Noto Sans"/>
          <w:bCs/>
          <w:sz w:val="20"/>
          <w:szCs w:val="20"/>
          <w:lang w:eastAsia="es-ES"/>
        </w:rPr>
        <w:t xml:space="preserve">La </w:t>
      </w:r>
      <w:r w:rsidRPr="0079475E">
        <w:rPr>
          <w:rFonts w:ascii="Noto Sans" w:eastAsia="Times New Roman" w:hAnsi="Noto Sans" w:cs="Noto Sans"/>
          <w:bCs/>
          <w:sz w:val="20"/>
          <w:szCs w:val="20"/>
          <w:lang w:eastAsia="es-ES"/>
        </w:rPr>
        <w:t>Relación tabular de la maquinaria y equipo de construcción con sus costos.</w:t>
      </w:r>
    </w:p>
    <w:p w14:paraId="1F34CA2B" w14:textId="27E3C958" w:rsidR="009C60BA" w:rsidRPr="009C60BA" w:rsidRDefault="00D62624" w:rsidP="00D62624">
      <w:pPr>
        <w:tabs>
          <w:tab w:val="left" w:pos="1985"/>
        </w:tabs>
        <w:spacing w:after="0" w:line="240" w:lineRule="auto"/>
        <w:ind w:left="1985" w:right="-232"/>
        <w:jc w:val="both"/>
        <w:rPr>
          <w:rFonts w:ascii="Noto Sans" w:eastAsia="Times New Roman" w:hAnsi="Noto Sans" w:cs="Noto Sans"/>
          <w:sz w:val="20"/>
          <w:szCs w:val="20"/>
          <w:lang w:eastAsia="es-ES"/>
        </w:rPr>
      </w:pPr>
      <w:r w:rsidRPr="0079475E">
        <w:rPr>
          <w:rFonts w:ascii="Noto Sans" w:eastAsia="Times New Roman" w:hAnsi="Noto Sans" w:cs="Noto Sans"/>
          <w:bCs/>
          <w:sz w:val="20"/>
          <w:szCs w:val="20"/>
          <w:lang w:eastAsia="es-ES"/>
        </w:rPr>
        <w:t>Relación de maquinaria y equipo de construcción en el que se describirán los mismos y sus costos horarios. Esta relación debe contener como mínimo la maquinaria y equipo considerado para los documentos “Relación de maquinaria y equipo de construcción y Programas de erogaciones a costo directo calendarizados y cuantificados de utilización de la maquinaria y equipo de construcción identificando su tipo y características, y deberá presentarse en hoja membretada de la empresa, debidamente firmado.</w:t>
      </w:r>
    </w:p>
    <w:p w14:paraId="41B1355A" w14:textId="77777777" w:rsidR="00D62624" w:rsidRDefault="00D62624"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73C95C8" w14:textId="68AFF75A"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 los LICITANTES además deberán considerar de forma obligatoria lo siguiente:</w:t>
      </w:r>
    </w:p>
    <w:p w14:paraId="7A4B0267"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b/>
          <w:bCs/>
          <w:sz w:val="20"/>
          <w:szCs w:val="20"/>
          <w:lang w:eastAsia="es-ES"/>
        </w:rPr>
      </w:pPr>
    </w:p>
    <w:p w14:paraId="2AA82713" w14:textId="77777777" w:rsidR="009C60BA" w:rsidRPr="009C60BA" w:rsidRDefault="009C60BA" w:rsidP="009C60BA">
      <w:pPr>
        <w:tabs>
          <w:tab w:val="left" w:pos="1701"/>
          <w:tab w:val="left" w:pos="1985"/>
          <w:tab w:val="left" w:pos="7797"/>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equipos y/o maquinaria considerados en este análisis tendrán que guardar congruencia y coincidir con los programados y señalados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ANEXOS 11.1, 11.2 Y 11.3</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rubro de equipos y/o maquinaria</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DOCUMENTO 12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0FEFCEE9"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7DE16D4C"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sz w:val="20"/>
          <w:szCs w:val="20"/>
          <w:lang w:eastAsia="es-ES"/>
        </w:rPr>
      </w:pPr>
      <w:bookmarkStart w:id="101" w:name="_Hlk108179353"/>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En el caso de utilizar diferentes </w:t>
      </w:r>
      <w:r w:rsidRPr="009C60BA">
        <w:rPr>
          <w:rFonts w:ascii="Noto Sans" w:eastAsia="Times New Roman" w:hAnsi="Noto Sans" w:cs="Noto Sans"/>
          <w:b/>
          <w:bCs/>
          <w:sz w:val="20"/>
          <w:szCs w:val="20"/>
          <w:lang w:eastAsia="es-ES"/>
        </w:rPr>
        <w:t>tasas de interés “i”</w:t>
      </w:r>
      <w:r w:rsidRPr="009C60BA">
        <w:rPr>
          <w:rFonts w:ascii="Noto Sans" w:eastAsia="Times New Roman" w:hAnsi="Noto Sans" w:cs="Noto Sans"/>
          <w:sz w:val="20"/>
          <w:szCs w:val="20"/>
          <w:lang w:eastAsia="es-ES"/>
        </w:rPr>
        <w:t xml:space="preserve"> 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tasa de interés</w:t>
      </w:r>
      <w:r w:rsidRPr="009C60BA">
        <w:rPr>
          <w:rFonts w:ascii="Noto Sans" w:eastAsia="Times New Roman" w:hAnsi="Noto Sans" w:cs="Noto Sans"/>
          <w:sz w:val="20"/>
          <w:szCs w:val="20"/>
          <w:lang w:eastAsia="es-ES"/>
        </w:rPr>
        <w:t>.</w:t>
      </w:r>
    </w:p>
    <w:bookmarkEnd w:id="101"/>
    <w:p w14:paraId="4C2B06B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
          <w:sz w:val="20"/>
          <w:szCs w:val="20"/>
          <w:lang w:eastAsia="es-ES"/>
        </w:rPr>
      </w:pPr>
    </w:p>
    <w:p w14:paraId="29ACF83D"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En el caso de utilizar diferentes valores para la </w:t>
      </w:r>
      <w:r w:rsidRPr="009C60BA">
        <w:rPr>
          <w:rFonts w:ascii="Noto Sans" w:eastAsia="Times New Roman" w:hAnsi="Noto Sans" w:cs="Noto Sans"/>
          <w:b/>
          <w:sz w:val="20"/>
          <w:szCs w:val="20"/>
          <w:lang w:eastAsia="es-ES"/>
        </w:rPr>
        <w:t>prima de seguros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en el análisis de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el LICITANTE deberá presentar obligatoriamente la documentación soporte y la justificación que demuestre fehacientemente por qué utiliza más de una </w:t>
      </w:r>
      <w:r w:rsidRPr="009C60BA">
        <w:rPr>
          <w:rFonts w:ascii="Noto Sans" w:eastAsia="Times New Roman" w:hAnsi="Noto Sans" w:cs="Noto Sans"/>
          <w:b/>
          <w:bCs/>
          <w:sz w:val="20"/>
          <w:szCs w:val="20"/>
          <w:lang w:eastAsia="es-ES"/>
        </w:rPr>
        <w:t>prima de seguros</w:t>
      </w:r>
      <w:r w:rsidRPr="009C60BA">
        <w:rPr>
          <w:rFonts w:ascii="Noto Sans" w:eastAsia="Times New Roman" w:hAnsi="Noto Sans" w:cs="Noto Sans"/>
          <w:sz w:val="20"/>
          <w:szCs w:val="20"/>
          <w:lang w:eastAsia="es-ES"/>
        </w:rPr>
        <w:t>.</w:t>
      </w:r>
    </w:p>
    <w:p w14:paraId="6BBC159F"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29967052"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La documentación soporte que en su caso los LICITANTES adjunten en su proposición como parte de este </w:t>
      </w:r>
      <w:r w:rsidRPr="009C60BA">
        <w:rPr>
          <w:rFonts w:ascii="Noto Sans" w:eastAsia="Times New Roman" w:hAnsi="Noto Sans" w:cs="Noto Sans"/>
          <w:b/>
          <w:sz w:val="20"/>
          <w:szCs w:val="20"/>
          <w:lang w:eastAsia="es-ES"/>
        </w:rPr>
        <w:t>DOCUMENTO 11.4</w:t>
      </w:r>
      <w:r w:rsidRPr="009C60BA">
        <w:rPr>
          <w:rFonts w:ascii="Noto Sans" w:eastAsia="Times New Roman" w:hAnsi="Noto Sans" w:cs="Noto Sans"/>
          <w:bCs/>
          <w:sz w:val="20"/>
          <w:szCs w:val="20"/>
          <w:lang w:eastAsia="es-ES"/>
        </w:rPr>
        <w:t xml:space="preserve"> en términos de la fracción IV del apartado A del artículo 45 del REGLAMENTO, para demostrar los </w:t>
      </w:r>
      <w:r w:rsidRPr="009C60BA">
        <w:rPr>
          <w:rFonts w:ascii="Noto Sans" w:eastAsia="Times New Roman" w:hAnsi="Noto Sans" w:cs="Noto Sans"/>
          <w:sz w:val="20"/>
          <w:szCs w:val="20"/>
          <w:lang w:eastAsia="es-ES"/>
        </w:rPr>
        <w:t xml:space="preserve">costos y rendimientos </w:t>
      </w:r>
      <w:r w:rsidRPr="009C60BA">
        <w:rPr>
          <w:rFonts w:ascii="Noto Sans" w:eastAsia="Times New Roman" w:hAnsi="Noto Sans" w:cs="Noto Sans"/>
          <w:bCs/>
          <w:sz w:val="20"/>
          <w:szCs w:val="20"/>
          <w:lang w:eastAsia="es-ES"/>
        </w:rPr>
        <w:t>de los equipos y/o maquinaria analizados como nuevos, sin excepciones deberá contener como mínimo lo que se describe a continuación:</w:t>
      </w:r>
    </w:p>
    <w:p w14:paraId="0B5FC180"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738EF87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esos insumos. </w:t>
      </w:r>
    </w:p>
    <w:p w14:paraId="4EDE79B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en comento tendrán que contar con los datos básicos de identificación del Proveedor que permitan su verificación, es decir, </w:t>
      </w:r>
      <w:r w:rsidRPr="009C60BA">
        <w:rPr>
          <w:rFonts w:ascii="Noto Sans" w:eastAsia="Times New Roman" w:hAnsi="Noto Sans" w:cs="Noto Sans"/>
          <w:bCs/>
          <w:sz w:val="20"/>
          <w:szCs w:val="20"/>
          <w:lang w:eastAsia="es-ES"/>
        </w:rPr>
        <w:lastRenderedPageBreak/>
        <w:t xml:space="preserve">nombre o razón social completo, domicilio completo, teléfonos de contactos, correo electrónico, entre otros. </w:t>
      </w:r>
    </w:p>
    <w:p w14:paraId="47F154C0"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clara así como las características técnicas del insumo, que deben corresponder a las asentadas para ese mismo insumo en los demás Documentos de la proposición donde se le mencione.</w:t>
      </w:r>
    </w:p>
    <w:p w14:paraId="104D24B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7A864796"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0C752DCC"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066A9898"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426CBC8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6088B764"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77F0744E"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5EAAD3A3"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5A86056E" w14:textId="77777777" w:rsidR="009C60BA" w:rsidRPr="009C60BA" w:rsidRDefault="009C60BA" w:rsidP="009C60BA">
      <w:pPr>
        <w:tabs>
          <w:tab w:val="left" w:pos="426"/>
          <w:tab w:val="right" w:pos="9498"/>
        </w:tabs>
        <w:spacing w:after="0" w:line="240" w:lineRule="auto"/>
        <w:ind w:left="2705" w:right="474"/>
        <w:jc w:val="both"/>
        <w:rPr>
          <w:rFonts w:ascii="Noto Sans" w:eastAsia="Times New Roman" w:hAnsi="Noto Sans" w:cs="Noto Sans"/>
          <w:sz w:val="20"/>
          <w:szCs w:val="20"/>
          <w:lang w:eastAsia="es-ES"/>
        </w:rPr>
      </w:pPr>
    </w:p>
    <w:p w14:paraId="628B3868" w14:textId="77777777" w:rsidR="009C60BA" w:rsidRPr="009C60BA" w:rsidRDefault="009C60BA" w:rsidP="009C60BA">
      <w:pPr>
        <w:tabs>
          <w:tab w:val="left" w:pos="426"/>
          <w:tab w:val="right" w:pos="9498"/>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para los fines antes descritos, se podrán utilizar los catálogos vigentes de maquinaria y/o equipos emitidos por la CMIC.</w:t>
      </w:r>
    </w:p>
    <w:p w14:paraId="11FFD9C2"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F519124" w14:textId="77777777" w:rsid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Por tal razón,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A2A8283" w14:textId="77777777" w:rsidR="0079475E" w:rsidRDefault="0079475E"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76744CE0" w14:textId="20BA8423" w:rsidR="0079475E" w:rsidRPr="009C60BA" w:rsidRDefault="0079475E" w:rsidP="0079475E">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1739C542"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1E512AC7"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12: “EXPLOSIÓN DE INSUMOS Y RELACIÓN DE MATERIALES Y EQUIPO DE INSTALACIÓN PERMANENTE”.</w:t>
      </w:r>
    </w:p>
    <w:p w14:paraId="2AE2D7CE"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5B7DC690"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a presentar el contenido de los </w:t>
      </w:r>
      <w:r w:rsidRPr="009C60BA">
        <w:rPr>
          <w:rFonts w:ascii="Noto Sans" w:eastAsia="Times New Roman" w:hAnsi="Noto Sans" w:cs="Noto Sans"/>
          <w:b/>
          <w:bCs/>
          <w:sz w:val="20"/>
          <w:szCs w:val="20"/>
          <w:lang w:eastAsia="es-ES"/>
        </w:rPr>
        <w:t xml:space="preserve">ANEXOS 12.1 Y 12.2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integración y elaboración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cálculo y/o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w:t>
      </w:r>
      <w:r w:rsidRPr="009C60BA">
        <w:rPr>
          <w:rFonts w:ascii="Noto Sans" w:eastAsia="Times New Roman" w:hAnsi="Noto Sans" w:cs="Noto Sans"/>
          <w:bCs/>
          <w:sz w:val="20"/>
          <w:szCs w:val="20"/>
          <w:lang w:eastAsia="es-ES"/>
        </w:rPr>
        <w:lastRenderedPageBreak/>
        <w:t xml:space="preserve">CONVOCATORIA, toda vez que los incumplimientos en la integración y elaboración tanto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como de la </w:t>
      </w:r>
      <w:r w:rsidRPr="009C60BA">
        <w:rPr>
          <w:rFonts w:ascii="Noto Sans" w:eastAsia="Times New Roman" w:hAnsi="Noto Sans" w:cs="Noto Sans"/>
          <w:b/>
          <w:sz w:val="20"/>
          <w:szCs w:val="20"/>
          <w:lang w:eastAsia="es-ES"/>
        </w:rPr>
        <w:t>relación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materiales y equipo de instalación permanente</w:t>
      </w:r>
      <w:r w:rsidRPr="009C60BA">
        <w:rPr>
          <w:rFonts w:ascii="Noto Sans" w:eastAsia="Times New Roman" w:hAnsi="Noto Sans" w:cs="Noto Sans"/>
          <w:b/>
          <w:bCs/>
          <w:sz w:val="20"/>
          <w:szCs w:val="20"/>
          <w:lang w:eastAsia="es-ES"/>
        </w:rPr>
        <w:t xml:space="preserve"> -incluyendo las cotizaciones- </w:t>
      </w:r>
      <w:r w:rsidRPr="009C60BA">
        <w:rPr>
          <w:rFonts w:ascii="Noto Sans" w:eastAsia="Times New Roman" w:hAnsi="Noto Sans" w:cs="Noto Sans"/>
          <w:sz w:val="20"/>
          <w:szCs w:val="20"/>
          <w:lang w:eastAsia="es-ES"/>
        </w:rPr>
        <w:t>contenidas respectivamente en los</w:t>
      </w:r>
      <w:r w:rsidRPr="009C60BA">
        <w:rPr>
          <w:rFonts w:ascii="Noto Sans" w:eastAsia="Times New Roman" w:hAnsi="Noto Sans" w:cs="Noto Sans"/>
          <w:b/>
          <w:bCs/>
          <w:sz w:val="20"/>
          <w:szCs w:val="20"/>
          <w:lang w:eastAsia="es-ES"/>
        </w:rPr>
        <w:t xml:space="preserve"> ANEXOS 12.1 Y 12.2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 xml:space="preserve">aspectos técnicos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económicos</w:t>
      </w:r>
      <w:r w:rsidRPr="009C60BA">
        <w:rPr>
          <w:rFonts w:ascii="Noto Sans" w:eastAsia="Times New Roman" w:hAnsi="Noto Sans" w:cs="Noto Sans"/>
          <w:bCs/>
          <w:sz w:val="20"/>
          <w:szCs w:val="20"/>
          <w:lang w:eastAsia="es-ES"/>
        </w:rPr>
        <w:t xml:space="preserve"> que afectan directamente la solvencia de la proposición dado que por su naturaleza y a que en el caso específico de la </w:t>
      </w:r>
      <w:r w:rsidRPr="009C60BA">
        <w:rPr>
          <w:rFonts w:ascii="Noto Sans" w:eastAsia="Times New Roman" w:hAnsi="Noto Sans" w:cs="Noto Sans"/>
          <w:b/>
          <w:sz w:val="20"/>
          <w:szCs w:val="20"/>
          <w:lang w:eastAsia="es-ES"/>
        </w:rPr>
        <w:t>Explosión e Insumos</w:t>
      </w:r>
      <w:r w:rsidRPr="009C60BA">
        <w:rPr>
          <w:rFonts w:ascii="Noto Sans" w:eastAsia="Times New Roman" w:hAnsi="Noto Sans" w:cs="Noto Sans"/>
          <w:bCs/>
          <w:sz w:val="20"/>
          <w:szCs w:val="20"/>
          <w:lang w:eastAsia="es-ES"/>
        </w:rPr>
        <w:t xml:space="preserve"> está implícito el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total de la proposición,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03375C2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val="x-none" w:eastAsia="es-ES"/>
        </w:rPr>
      </w:pPr>
    </w:p>
    <w:p w14:paraId="7DD715D6"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
          <w:sz w:val="20"/>
          <w:szCs w:val="20"/>
          <w:lang w:val="x-none" w:eastAsia="es-ES"/>
        </w:rPr>
        <w:t>: “EXPLOSIÓN DE INSUMOS”</w:t>
      </w:r>
      <w:r w:rsidRPr="009C60BA">
        <w:rPr>
          <w:rFonts w:ascii="Noto Sans" w:eastAsia="Times New Roman" w:hAnsi="Noto Sans" w:cs="Noto Sans"/>
          <w:b/>
          <w:sz w:val="20"/>
          <w:szCs w:val="20"/>
          <w:lang w:eastAsia="es-ES"/>
        </w:rPr>
        <w:t>.</w:t>
      </w:r>
    </w:p>
    <w:p w14:paraId="3F6DB27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6E65975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En atención a la fracción II del artículo 45 del REGLAMENTO, d</w:t>
      </w:r>
      <w:r w:rsidRPr="009C60BA">
        <w:rPr>
          <w:rFonts w:ascii="Noto Sans" w:eastAsia="Times New Roman" w:hAnsi="Noto Sans" w:cs="Noto Sans"/>
          <w:sz w:val="20"/>
          <w:szCs w:val="20"/>
          <w:lang w:eastAsia="es-ES"/>
        </w:rPr>
        <w:t xml:space="preserve">eberá presentarse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divididos en los siguientes rubros: </w:t>
      </w:r>
      <w:r w:rsidRPr="009C60BA">
        <w:rPr>
          <w:rFonts w:ascii="Noto Sans" w:eastAsia="Times New Roman" w:hAnsi="Noto Sans" w:cs="Noto Sans"/>
          <w:b/>
          <w:bCs/>
          <w:sz w:val="20"/>
          <w:szCs w:val="20"/>
          <w:lang w:eastAsia="es-ES"/>
        </w:rPr>
        <w:t>1)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2) 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3) maquinaria y/o equipo</w:t>
      </w:r>
      <w:r w:rsidRPr="009C60BA">
        <w:rPr>
          <w:rFonts w:ascii="Noto Sans" w:eastAsia="Times New Roman" w:hAnsi="Noto Sans" w:cs="Noto Sans"/>
          <w:sz w:val="20"/>
          <w:szCs w:val="20"/>
          <w:lang w:eastAsia="es-ES"/>
        </w:rPr>
        <w:t xml:space="preserve">, estructurados en unidad, costo e importe de los mismos, de acuerdo al formato guía proporcionado en la CONVOCATORIA. Además de estos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inmediatamente después del </w:t>
      </w:r>
      <w:r w:rsidRPr="009C60BA">
        <w:rPr>
          <w:rFonts w:ascii="Noto Sans" w:eastAsia="Times New Roman" w:hAnsi="Noto Sans" w:cs="Noto Sans"/>
          <w:b/>
          <w:bCs/>
          <w:sz w:val="20"/>
          <w:szCs w:val="20"/>
          <w:lang w:eastAsia="es-ES"/>
        </w:rPr>
        <w:t>rubro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deberán integrarse obligatoriamente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 xml:space="preserve">sobre el total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4A6CB3D6" w14:textId="77777777" w:rsidR="009C60BA" w:rsidRPr="009C60BA" w:rsidRDefault="009C60BA" w:rsidP="009C60BA">
      <w:pPr>
        <w:tabs>
          <w:tab w:val="left" w:pos="1985"/>
        </w:tabs>
        <w:spacing w:after="0" w:line="240" w:lineRule="auto"/>
        <w:ind w:left="1985" w:right="-232" w:hanging="284"/>
        <w:jc w:val="both"/>
        <w:rPr>
          <w:rFonts w:ascii="Noto Sans" w:eastAsia="Times New Roman" w:hAnsi="Noto Sans" w:cs="Noto Sans"/>
          <w:sz w:val="20"/>
          <w:szCs w:val="20"/>
          <w:lang w:eastAsia="es-ES"/>
        </w:rPr>
      </w:pPr>
    </w:p>
    <w:p w14:paraId="473BE5B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 contener el listado de todos los Insumos que componen el </w:t>
      </w:r>
      <w:r w:rsidRPr="009C60BA">
        <w:rPr>
          <w:rFonts w:ascii="Noto Sans" w:eastAsia="Times New Roman" w:hAnsi="Noto Sans" w:cs="Noto Sans"/>
          <w:b/>
          <w:bCs/>
          <w:sz w:val="20"/>
          <w:szCs w:val="20"/>
          <w:lang w:eastAsia="es-ES"/>
        </w:rPr>
        <w:t xml:space="preserve">Costo Directo </w:t>
      </w:r>
      <w:r w:rsidRPr="009C60BA">
        <w:rPr>
          <w:rFonts w:ascii="Noto Sans" w:eastAsia="Times New Roman" w:hAnsi="Noto Sans" w:cs="Noto Sans"/>
          <w:sz w:val="20"/>
          <w:szCs w:val="20"/>
          <w:lang w:eastAsia="es-ES"/>
        </w:rPr>
        <w:t xml:space="preserve">de la proposición, detallado con el volumen total utilizado de cada uno de esos Insumos, ya sean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además de los </w:t>
      </w:r>
      <w:r w:rsidRPr="009C60BA">
        <w:rPr>
          <w:rFonts w:ascii="Noto Sans" w:eastAsia="Times New Roman" w:hAnsi="Noto Sans" w:cs="Noto Sans"/>
          <w:b/>
          <w:bCs/>
          <w:sz w:val="20"/>
          <w:szCs w:val="20"/>
          <w:lang w:eastAsia="es-ES"/>
        </w:rPr>
        <w:t xml:space="preserve">cargos del porcentaje </w:t>
      </w:r>
      <w:r w:rsidRPr="009C60BA">
        <w:rPr>
          <w:rFonts w:ascii="Noto Sans" w:eastAsia="Times New Roman" w:hAnsi="Noto Sans" w:cs="Noto Sans"/>
          <w:sz w:val="20"/>
          <w:szCs w:val="20"/>
          <w:lang w:eastAsia="es-ES"/>
        </w:rPr>
        <w:t>de</w:t>
      </w:r>
      <w:r w:rsidRPr="009C60BA">
        <w:rPr>
          <w:rFonts w:ascii="Noto Sans" w:eastAsia="Times New Roman" w:hAnsi="Noto Sans" w:cs="Noto Sans"/>
          <w:b/>
          <w:bCs/>
          <w:sz w:val="20"/>
          <w:szCs w:val="20"/>
          <w:lang w:eastAsia="es-ES"/>
        </w:rPr>
        <w:t xml:space="preserve"> 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w:t>
      </w:r>
    </w:p>
    <w:p w14:paraId="5FE7A60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54D9DFAB"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 causa de lo antes señalado, los LICITANTES al integrar y elaborar el </w:t>
      </w:r>
      <w:r w:rsidRPr="009C60BA">
        <w:rPr>
          <w:rFonts w:ascii="Noto Sans" w:eastAsia="Times New Roman" w:hAnsi="Noto Sans" w:cs="Noto Sans"/>
          <w:b/>
          <w:bCs/>
          <w:sz w:val="20"/>
          <w:szCs w:val="20"/>
          <w:lang w:eastAsia="es-ES"/>
        </w:rPr>
        <w:t>DOCUMENTO 12.1</w:t>
      </w:r>
      <w:r w:rsidRPr="009C60BA">
        <w:rPr>
          <w:rFonts w:ascii="Noto Sans" w:eastAsia="Times New Roman" w:hAnsi="Noto Sans" w:cs="Noto Sans"/>
          <w:sz w:val="20"/>
          <w:szCs w:val="20"/>
          <w:lang w:eastAsia="es-ES"/>
        </w:rPr>
        <w:t>, tendrán que considerar que la</w:t>
      </w:r>
      <w:r w:rsidRPr="009C60BA">
        <w:rPr>
          <w:rFonts w:ascii="Noto Sans" w:eastAsia="Times New Roman" w:hAnsi="Noto Sans" w:cs="Noto Sans"/>
          <w:sz w:val="20"/>
          <w:szCs w:val="20"/>
          <w:lang w:val="x-none" w:eastAsia="es-ES"/>
        </w:rPr>
        <w:t xml:space="preserve"> suma total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debe ser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por lo que están obligados a presentar dentro de 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el resultado total de sumar cada uno de los </w:t>
      </w:r>
      <w:r w:rsidRPr="009C60BA">
        <w:rPr>
          <w:rFonts w:ascii="Noto Sans" w:eastAsia="Times New Roman" w:hAnsi="Noto Sans" w:cs="Noto Sans"/>
          <w:b/>
          <w:bCs/>
          <w:sz w:val="20"/>
          <w:szCs w:val="20"/>
          <w:lang w:eastAsia="es-ES"/>
        </w:rPr>
        <w:t>rubros</w:t>
      </w:r>
      <w:r w:rsidRPr="009C60BA">
        <w:rPr>
          <w:rFonts w:ascii="Noto Sans" w:eastAsia="Times New Roman" w:hAnsi="Noto Sans" w:cs="Noto Sans"/>
          <w:sz w:val="20"/>
          <w:szCs w:val="20"/>
          <w:lang w:eastAsia="es-ES"/>
        </w:rPr>
        <w:t xml:space="preserve"> en cuestión -incluyendo 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de acuerdo al formato guía proporcionado en la CONVOCATORIA, lo que significa que no deben presentar los </w:t>
      </w:r>
      <w:r w:rsidRPr="009C60BA">
        <w:rPr>
          <w:rFonts w:ascii="Noto Sans" w:eastAsia="Times New Roman" w:hAnsi="Noto Sans" w:cs="Noto Sans"/>
          <w:b/>
          <w:bCs/>
          <w:sz w:val="20"/>
          <w:szCs w:val="20"/>
          <w:lang w:eastAsia="es-ES"/>
        </w:rPr>
        <w:t xml:space="preserve">rubros </w:t>
      </w:r>
      <w:r w:rsidRPr="009C60BA">
        <w:rPr>
          <w:rFonts w:ascii="Noto Sans" w:eastAsia="Times New Roman" w:hAnsi="Noto Sans" w:cs="Noto Sans"/>
          <w:sz w:val="20"/>
          <w:szCs w:val="20"/>
          <w:lang w:eastAsia="es-ES"/>
        </w:rPr>
        <w:t xml:space="preserve">de forma individual sin hacer la citada sumatoria total que dé como resultado el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w:t>
      </w:r>
    </w:p>
    <w:p w14:paraId="45667DA2"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eastAsia="es-ES"/>
        </w:rPr>
      </w:pPr>
    </w:p>
    <w:p w14:paraId="07EE99E1"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eastAsia="es-ES"/>
        </w:rPr>
        <w:lastRenderedPageBreak/>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total de la proposición determinado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deberá ser el mismo que se utilice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 xml:space="preserve">, que se entregarán respectivamente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DOCUMENTO 13 </w:t>
      </w:r>
      <w:r w:rsidRPr="009C60BA">
        <w:rPr>
          <w:rFonts w:ascii="Noto Sans" w:eastAsia="Times New Roman" w:hAnsi="Noto Sans" w:cs="Noto Sans"/>
          <w:bCs/>
          <w:sz w:val="20"/>
          <w:szCs w:val="20"/>
          <w:lang w:eastAsia="es-ES"/>
        </w:rPr>
        <w:t>de la proposición.</w:t>
      </w:r>
    </w:p>
    <w:p w14:paraId="67920109" w14:textId="77777777" w:rsidR="009C60BA" w:rsidRPr="009C60BA" w:rsidRDefault="009C60BA" w:rsidP="009C60BA">
      <w:pPr>
        <w:tabs>
          <w:tab w:val="left" w:pos="1985"/>
          <w:tab w:val="left" w:pos="2268"/>
          <w:tab w:val="left" w:pos="2552"/>
        </w:tabs>
        <w:spacing w:after="0" w:line="240" w:lineRule="auto"/>
        <w:ind w:left="1985" w:right="-232"/>
        <w:jc w:val="both"/>
        <w:rPr>
          <w:rFonts w:ascii="Noto Sans" w:eastAsia="Times New Roman" w:hAnsi="Noto Sans" w:cs="Noto Sans"/>
          <w:sz w:val="20"/>
          <w:szCs w:val="20"/>
          <w:lang w:val="x-none" w:eastAsia="es-ES"/>
        </w:rPr>
      </w:pPr>
    </w:p>
    <w:p w14:paraId="673EAE3A" w14:textId="77777777" w:rsidR="009C60BA" w:rsidRPr="009C60BA" w:rsidRDefault="009C60BA" w:rsidP="009C60BA">
      <w:pPr>
        <w:numPr>
          <w:ilvl w:val="0"/>
          <w:numId w:val="50"/>
        </w:numPr>
        <w:tabs>
          <w:tab w:val="left" w:pos="1843"/>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w:t>
      </w:r>
      <w:bookmarkStart w:id="102" w:name="_Hlk33775795"/>
      <w:r w:rsidRPr="009C60BA">
        <w:rPr>
          <w:rFonts w:ascii="Noto Sans" w:eastAsia="Times New Roman" w:hAnsi="Noto Sans" w:cs="Noto Sans"/>
          <w:b/>
          <w:sz w:val="20"/>
          <w:szCs w:val="20"/>
          <w:lang w:eastAsia="es-ES"/>
        </w:rPr>
        <w:t>RELACIÓN DE LOS COSTOS BÁSICOS DE MATERIALES Y EQUIPOS DE INSTALACIÓN PERMANENTE</w:t>
      </w:r>
      <w:bookmarkEnd w:id="102"/>
      <w:r w:rsidRPr="009C60BA">
        <w:rPr>
          <w:rFonts w:ascii="Noto Sans" w:eastAsia="Times New Roman" w:hAnsi="Noto Sans" w:cs="Noto Sans"/>
          <w:b/>
          <w:sz w:val="20"/>
          <w:szCs w:val="20"/>
          <w:lang w:eastAsia="es-ES"/>
        </w:rPr>
        <w:t>”.</w:t>
      </w:r>
    </w:p>
    <w:p w14:paraId="6AAEDFDA" w14:textId="77777777" w:rsidR="009C60BA" w:rsidRPr="009C60BA" w:rsidRDefault="009C60BA" w:rsidP="009C60BA">
      <w:pPr>
        <w:tabs>
          <w:tab w:val="left" w:pos="1843"/>
        </w:tabs>
        <w:spacing w:after="0" w:line="240" w:lineRule="auto"/>
        <w:ind w:left="2268" w:right="-232"/>
        <w:jc w:val="both"/>
        <w:rPr>
          <w:rFonts w:ascii="Noto Sans" w:eastAsia="Times New Roman" w:hAnsi="Noto Sans" w:cs="Noto Sans"/>
          <w:b/>
          <w:sz w:val="20"/>
          <w:szCs w:val="20"/>
          <w:lang w:eastAsia="es-ES"/>
        </w:rPr>
      </w:pPr>
    </w:p>
    <w:p w14:paraId="51CEA6E7"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tendrán que relacionar todos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cuyas características y usos dentro de la obra cumplan con lo </w:t>
      </w:r>
      <w:r w:rsidRPr="009C60BA">
        <w:rPr>
          <w:rFonts w:ascii="Noto Sans" w:eastAsia="Times New Roman" w:hAnsi="Noto Sans" w:cs="Noto Sans"/>
          <w:bCs/>
          <w:sz w:val="20"/>
          <w:szCs w:val="20"/>
          <w:lang w:eastAsia="es-ES"/>
        </w:rPr>
        <w:t>indicado</w:t>
      </w:r>
      <w:r w:rsidRPr="009C60BA">
        <w:rPr>
          <w:rFonts w:ascii="Noto Sans" w:eastAsia="Times New Roman" w:hAnsi="Noto Sans" w:cs="Noto Sans"/>
          <w:bCs/>
          <w:sz w:val="20"/>
          <w:szCs w:val="20"/>
          <w:lang w:val="x-none" w:eastAsia="es-ES"/>
        </w:rPr>
        <w:t xml:space="preserve"> en el primer y segundo párrafo del artículo 193 del REGLAMENTO</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que se requieran para la ejecución de la obra y formen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incluyendo los que se utilicen en la ejecución de obras auxiliares de instalación eventual, indicando de forma tabular sus descripciones completas, unidad de medición y cantidades a utilizar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7FE5DDA8"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30756BE5"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estos insumos deberán contener todos los costos, cargos y derechos nacionales y/o internacionales que el LICITANTE, así como los de transporte que se requieran para que se encuentren totalmente suministrados en el sitio preciso de su utilización, preparados para su uso y liberados de todo gravamen, ya que la ASIPONA ALTAMIRA, no reconocerá ningún sobrecosto por la inobservancia de este precepto.</w:t>
      </w:r>
    </w:p>
    <w:p w14:paraId="23B8FF65"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0B2A78F2"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los LICITANTES además deberán considerar además de manera obligatoria lo siguiente:</w:t>
      </w:r>
    </w:p>
    <w:p w14:paraId="776E98AE"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
          <w:bCs/>
          <w:sz w:val="20"/>
          <w:szCs w:val="20"/>
          <w:lang w:eastAsia="es-ES"/>
        </w:rPr>
      </w:pPr>
    </w:p>
    <w:p w14:paraId="68E430F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1: </w:t>
      </w:r>
      <w:r w:rsidRPr="009C60BA">
        <w:rPr>
          <w:rFonts w:ascii="Noto Sans" w:eastAsia="Times New Roman" w:hAnsi="Noto Sans" w:cs="Noto Sans"/>
          <w:sz w:val="20"/>
          <w:szCs w:val="20"/>
          <w:lang w:eastAsia="es-ES"/>
        </w:rPr>
        <w:t>En este proceso de contratación la ASIPONA ALTAMIRA no proporcionará materiales y/o equipo de instalación permanente.</w:t>
      </w:r>
    </w:p>
    <w:p w14:paraId="153740FC"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
          <w:bCs/>
          <w:sz w:val="20"/>
          <w:szCs w:val="20"/>
          <w:lang w:eastAsia="es-ES"/>
        </w:rPr>
      </w:pPr>
    </w:p>
    <w:p w14:paraId="03C4C17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materiales y/o equipos de instalación permanente indicados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deben ser los mismos programados y señalados respectivamente en el </w:t>
      </w:r>
      <w:r w:rsidRPr="009C60BA">
        <w:rPr>
          <w:rFonts w:ascii="Noto Sans" w:eastAsia="Times New Roman" w:hAnsi="Noto Sans" w:cs="Noto Sans"/>
          <w:b/>
          <w:bCs/>
          <w:sz w:val="20"/>
          <w:szCs w:val="20"/>
          <w:lang w:eastAsia="es-ES"/>
        </w:rPr>
        <w:t>DOCUMENTO 09.3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en el</w:t>
      </w:r>
      <w:r w:rsidRPr="009C60BA">
        <w:rPr>
          <w:rFonts w:ascii="Noto Sans" w:eastAsia="Times New Roman" w:hAnsi="Noto Sans" w:cs="Noto Sans"/>
          <w:b/>
          <w:bCs/>
          <w:sz w:val="20"/>
          <w:szCs w:val="20"/>
          <w:lang w:eastAsia="es-ES"/>
        </w:rPr>
        <w:t xml:space="preserve"> DOCUMENTO 12.2</w:t>
      </w:r>
      <w:r w:rsidRPr="009C60BA">
        <w:rPr>
          <w:rFonts w:ascii="Noto Sans" w:eastAsia="Times New Roman" w:hAnsi="Noto Sans" w:cs="Noto Sans"/>
          <w:sz w:val="20"/>
          <w:szCs w:val="20"/>
          <w:lang w:eastAsia="es-ES"/>
        </w:rPr>
        <w:t xml:space="preserve">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2E3DC0E0"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21D2D64"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no deberán considerarse insumos que estén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equipo, tales como llantas, gasolina, diésel, aceites, o cualquier otro consumible, combustible o lubricantes necesarios para el correcto funcionamiento de la maquinaria y/o equipo propuesto, toda vez que obligatoriamente estos tienen que contemplarse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la maquinaria y/o </w:t>
      </w:r>
      <w:r w:rsidRPr="009C60BA">
        <w:rPr>
          <w:rFonts w:ascii="Noto Sans" w:eastAsia="Times New Roman" w:hAnsi="Noto Sans" w:cs="Noto Sans"/>
          <w:sz w:val="20"/>
          <w:szCs w:val="20"/>
          <w:lang w:eastAsia="es-ES"/>
        </w:rPr>
        <w:lastRenderedPageBreak/>
        <w:t xml:space="preserve">equipo programados y analizados en el </w:t>
      </w:r>
      <w:r w:rsidRPr="009C60BA">
        <w:rPr>
          <w:rFonts w:ascii="Noto Sans" w:eastAsia="Times New Roman" w:hAnsi="Noto Sans" w:cs="Noto Sans"/>
          <w:b/>
          <w:bCs/>
          <w:sz w:val="20"/>
          <w:szCs w:val="20"/>
          <w:lang w:eastAsia="es-ES"/>
        </w:rPr>
        <w:t xml:space="preserve">DOCUMENTO 09.2 </w:t>
      </w:r>
      <w:r w:rsidRPr="009C60BA">
        <w:rPr>
          <w:rFonts w:ascii="Noto Sans" w:eastAsia="Times New Roman" w:hAnsi="Noto Sans" w:cs="Noto Sans"/>
          <w:sz w:val="20"/>
          <w:szCs w:val="20"/>
          <w:lang w:eastAsia="es-ES"/>
        </w:rPr>
        <w:t xml:space="preserve">y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del</w:t>
      </w:r>
      <w:r w:rsidRPr="009C60BA">
        <w:rPr>
          <w:rFonts w:ascii="Noto Sans" w:eastAsia="Times New Roman" w:hAnsi="Noto Sans" w:cs="Noto Sans"/>
          <w:b/>
          <w:bCs/>
          <w:sz w:val="20"/>
          <w:szCs w:val="20"/>
          <w:lang w:eastAsia="es-ES"/>
        </w:rPr>
        <w:t xml:space="preserve"> DOCUMENTO 11</w:t>
      </w:r>
      <w:r w:rsidRPr="009C60BA">
        <w:rPr>
          <w:rFonts w:ascii="Noto Sans" w:eastAsia="Times New Roman" w:hAnsi="Noto Sans" w:cs="Noto Sans"/>
          <w:sz w:val="20"/>
          <w:szCs w:val="20"/>
          <w:lang w:eastAsia="es-ES"/>
        </w:rPr>
        <w:t>.</w:t>
      </w:r>
    </w:p>
    <w:p w14:paraId="04630AE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sz w:val="20"/>
          <w:szCs w:val="20"/>
          <w:lang w:eastAsia="es-ES"/>
        </w:rPr>
      </w:pPr>
    </w:p>
    <w:p w14:paraId="66A614E2"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4: </w:t>
      </w:r>
      <w:r w:rsidRPr="009C60BA">
        <w:rPr>
          <w:rFonts w:ascii="Noto Sans" w:eastAsia="Times New Roman" w:hAnsi="Noto Sans" w:cs="Noto Sans"/>
          <w:sz w:val="20"/>
          <w:szCs w:val="20"/>
          <w:lang w:eastAsia="es-ES"/>
        </w:rPr>
        <w:t>En este rubro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no deben incluirse como materiales y/o equipo de instalación permanente aquellas herramientas y/o equipos que por su naturaleza y uso dentro de la ejecución de los trabajos son equipos, maquinaria o herramienta menor que en consecuencia deben ser considerados y analizados en los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que componen 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Por ejemplo: bombas, aspersores, aditamentos para acabado de concretos, escaleras portátiles, andamios, plataformas fijas o móviles, cimbras metálicas, entre otros equipos y/o maquinaria que no corresponden a lo definido como materiales y equipo de instalación permanente en el primer y segundo párrafo del artículo 193 del REGLAMENTO. </w:t>
      </w:r>
    </w:p>
    <w:p w14:paraId="0C7C218F"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11201D4E" w14:textId="77777777" w:rsidR="009C60BA" w:rsidRPr="009C60BA" w:rsidRDefault="009C60BA" w:rsidP="009C60BA">
      <w:pPr>
        <w:numPr>
          <w:ilvl w:val="12"/>
          <w:numId w:val="0"/>
        </w:numPr>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equipos y/o maquinaria antes descritos obligatoriamente deben programarse, integrarse y analizarse respectivamente en el </w:t>
      </w:r>
      <w:r w:rsidRPr="009C60BA">
        <w:rPr>
          <w:rFonts w:ascii="Noto Sans" w:eastAsia="Times New Roman" w:hAnsi="Noto Sans" w:cs="Noto Sans"/>
          <w:b/>
          <w:sz w:val="20"/>
          <w:szCs w:val="20"/>
          <w:lang w:eastAsia="es-ES"/>
        </w:rPr>
        <w:t xml:space="preserve">DOCUMENTO 09.2 </w:t>
      </w:r>
      <w:r w:rsidRPr="009C60BA">
        <w:rPr>
          <w:rFonts w:ascii="Noto Sans" w:eastAsia="Times New Roman" w:hAnsi="Noto Sans" w:cs="Noto Sans"/>
          <w:bCs/>
          <w:sz w:val="20"/>
          <w:szCs w:val="20"/>
          <w:lang w:eastAsia="es-ES"/>
        </w:rPr>
        <w:t xml:space="preserve">y los </w:t>
      </w:r>
      <w:r w:rsidRPr="009C60BA">
        <w:rPr>
          <w:rFonts w:ascii="Noto Sans" w:eastAsia="Times New Roman" w:hAnsi="Noto Sans" w:cs="Noto Sans"/>
          <w:b/>
          <w:sz w:val="20"/>
          <w:szCs w:val="20"/>
          <w:lang w:eastAsia="es-ES"/>
        </w:rPr>
        <w:t xml:space="preserve">ANEXOS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DOCUMENTO 11</w:t>
      </w:r>
      <w:r w:rsidRPr="009C60BA">
        <w:rPr>
          <w:rFonts w:ascii="Noto Sans" w:eastAsia="Times New Roman" w:hAnsi="Noto Sans" w:cs="Noto Sans"/>
          <w:bCs/>
          <w:sz w:val="20"/>
          <w:szCs w:val="20"/>
          <w:lang w:eastAsia="es-ES"/>
        </w:rPr>
        <w:t xml:space="preserve">, así como en el </w:t>
      </w:r>
      <w:r w:rsidRPr="009C60BA">
        <w:rPr>
          <w:rFonts w:ascii="Noto Sans" w:eastAsia="Times New Roman" w:hAnsi="Noto Sans" w:cs="Noto Sans"/>
          <w:b/>
          <w:sz w:val="20"/>
          <w:szCs w:val="20"/>
          <w:lang w:eastAsia="es-ES"/>
        </w:rPr>
        <w:t>rubro de equipos y/o maquinaria</w:t>
      </w:r>
      <w:r w:rsidRPr="009C60BA">
        <w:rPr>
          <w:rFonts w:ascii="Noto Sans" w:eastAsia="Times New Roman" w:hAnsi="Noto Sans" w:cs="Noto Sans"/>
          <w:bCs/>
          <w:sz w:val="20"/>
          <w:szCs w:val="20"/>
          <w:lang w:eastAsia="es-ES"/>
        </w:rPr>
        <w:t xml:space="preserve"> de la</w:t>
      </w:r>
      <w:r w:rsidRPr="009C60BA">
        <w:rPr>
          <w:rFonts w:ascii="Noto Sans" w:eastAsia="Times New Roman" w:hAnsi="Noto Sans" w:cs="Noto Sans"/>
          <w:b/>
          <w:sz w:val="20"/>
          <w:szCs w:val="20"/>
          <w:lang w:eastAsia="es-ES"/>
        </w:rPr>
        <w:t xml:space="preserve"> 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DOCUMENTO 12</w:t>
      </w:r>
    </w:p>
    <w:p w14:paraId="1810EF3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5CB5B518"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Para el caso de insumos que corresponden a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estos deben integrarse dentro del </w:t>
      </w:r>
      <w:r w:rsidRPr="009C60BA">
        <w:rPr>
          <w:rFonts w:ascii="Noto Sans" w:eastAsia="Times New Roman" w:hAnsi="Noto Sans" w:cs="Noto Sans"/>
          <w:b/>
          <w:sz w:val="20"/>
          <w:szCs w:val="20"/>
          <w:lang w:eastAsia="es-ES"/>
        </w:rPr>
        <w:t>porcentaje de mano de obra</w:t>
      </w:r>
      <w:r w:rsidRPr="009C60BA">
        <w:rPr>
          <w:rFonts w:ascii="Noto Sans" w:eastAsia="Times New Roman" w:hAnsi="Noto Sans" w:cs="Noto Sans"/>
          <w:bCs/>
          <w:sz w:val="20"/>
          <w:szCs w:val="20"/>
          <w:lang w:eastAsia="es-ES"/>
        </w:rPr>
        <w:t xml:space="preserve"> que corresponda al rubro de </w:t>
      </w:r>
      <w:r w:rsidRPr="009C60BA">
        <w:rPr>
          <w:rFonts w:ascii="Noto Sans" w:eastAsia="Times New Roman" w:hAnsi="Noto Sans" w:cs="Noto Sans"/>
          <w:b/>
          <w:sz w:val="20"/>
          <w:szCs w:val="20"/>
          <w:lang w:eastAsia="es-ES"/>
        </w:rPr>
        <w:t>herramienta menor</w:t>
      </w:r>
      <w:r w:rsidRPr="009C60BA">
        <w:rPr>
          <w:rFonts w:ascii="Noto Sans" w:eastAsia="Times New Roman" w:hAnsi="Noto Sans" w:cs="Noto Sans"/>
          <w:bCs/>
          <w:sz w:val="20"/>
          <w:szCs w:val="20"/>
          <w:lang w:eastAsia="es-ES"/>
        </w:rPr>
        <w:t xml:space="preserve"> en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w:t>
      </w:r>
    </w:p>
    <w:p w14:paraId="41F148B0" w14:textId="77777777" w:rsidR="009C60BA" w:rsidRPr="009C60BA" w:rsidRDefault="009C60BA" w:rsidP="009C60BA">
      <w:pPr>
        <w:numPr>
          <w:ilvl w:val="12"/>
          <w:numId w:val="0"/>
        </w:numPr>
        <w:spacing w:after="0" w:line="240" w:lineRule="auto"/>
        <w:ind w:left="1985" w:right="-232"/>
        <w:jc w:val="both"/>
        <w:rPr>
          <w:rFonts w:ascii="Noto Sans" w:eastAsia="Times New Roman" w:hAnsi="Noto Sans" w:cs="Noto Sans"/>
          <w:bCs/>
          <w:sz w:val="20"/>
          <w:szCs w:val="20"/>
          <w:lang w:eastAsia="es-ES"/>
        </w:rPr>
      </w:pPr>
    </w:p>
    <w:p w14:paraId="607E6226"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los </w:t>
      </w:r>
      <w:r w:rsidRPr="009C60BA">
        <w:rPr>
          <w:rFonts w:ascii="Noto Sans" w:eastAsia="Times New Roman" w:hAnsi="Noto Sans" w:cs="Noto Sans"/>
          <w:b/>
          <w:sz w:val="20"/>
          <w:szCs w:val="20"/>
          <w:lang w:eastAsia="es-ES"/>
        </w:rPr>
        <w:t>materiales y/o equipos de instalación permanente</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b/>
          <w:sz w:val="20"/>
          <w:szCs w:val="20"/>
          <w:lang w:eastAsia="es-ES"/>
        </w:rPr>
        <w:t xml:space="preserve"> DOCUMENTO 09.3</w:t>
      </w:r>
      <w:r w:rsidRPr="009C60BA">
        <w:rPr>
          <w:rFonts w:ascii="Noto Sans" w:eastAsia="Times New Roman" w:hAnsi="Noto Sans" w:cs="Noto Sans"/>
          <w:bCs/>
          <w:sz w:val="20"/>
          <w:szCs w:val="20"/>
          <w:lang w:eastAsia="es-ES"/>
        </w:rPr>
        <w:t>.</w:t>
      </w:r>
    </w:p>
    <w:p w14:paraId="6B884051"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65184E9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6:</w:t>
      </w:r>
      <w:r w:rsidRPr="009C60BA">
        <w:rPr>
          <w:rFonts w:ascii="Noto Sans" w:eastAsia="Times New Roman" w:hAnsi="Noto Sans" w:cs="Noto Sans"/>
          <w:bCs/>
          <w:iCs/>
          <w:sz w:val="20"/>
          <w:szCs w:val="20"/>
          <w:lang w:val="es-ES_tradnl" w:eastAsia="es-ES"/>
        </w:rPr>
        <w:t xml:space="preserve"> El LICITANTE deberá considerar que en atención a lo instruido en el artículo 193 del REGLAMENTO, en los costos de los materiales y/o equipo de instalación permanente estarán implícitos los costos respectivos de la maquinaria y/o equipos para el transporte de esos insumos y su puesta en el sitio de ejecución de los trabajos. </w:t>
      </w:r>
    </w:p>
    <w:p w14:paraId="708B2DA6"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266327C0"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MANO DE OBRA”.</w:t>
      </w:r>
    </w:p>
    <w:p w14:paraId="44F8C0B3"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1605659A"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w:t>
      </w:r>
      <w:r w:rsidRPr="009C60BA">
        <w:rPr>
          <w:rFonts w:ascii="Noto Sans" w:eastAsia="Times New Roman" w:hAnsi="Noto Sans" w:cs="Noto Sans"/>
          <w:sz w:val="20"/>
          <w:szCs w:val="20"/>
          <w:lang w:val="x-none" w:eastAsia="es-ES"/>
        </w:rPr>
        <w:t xml:space="preserve">e </w:t>
      </w:r>
      <w:r w:rsidRPr="009C60BA">
        <w:rPr>
          <w:rFonts w:ascii="Noto Sans" w:eastAsia="Times New Roman" w:hAnsi="Noto Sans" w:cs="Noto Sans"/>
          <w:sz w:val="20"/>
          <w:szCs w:val="20"/>
          <w:lang w:eastAsia="es-ES"/>
        </w:rPr>
        <w:t>deberán incluir</w:t>
      </w:r>
      <w:r w:rsidRPr="009C60BA">
        <w:rPr>
          <w:rFonts w:ascii="Noto Sans" w:eastAsia="Times New Roman" w:hAnsi="Noto Sans" w:cs="Noto Sans"/>
          <w:sz w:val="20"/>
          <w:szCs w:val="20"/>
          <w:lang w:val="x-none" w:eastAsia="es-ES"/>
        </w:rPr>
        <w:t xml:space="preserve"> todas las categorías </w:t>
      </w:r>
      <w:r w:rsidRPr="009C60BA">
        <w:rPr>
          <w:rFonts w:ascii="Noto Sans" w:eastAsia="Times New Roman" w:hAnsi="Noto Sans" w:cs="Noto Sans"/>
          <w:sz w:val="20"/>
          <w:szCs w:val="20"/>
          <w:lang w:eastAsia="es-ES"/>
        </w:rPr>
        <w:t>de mano de obra que intervienen en los</w:t>
      </w:r>
      <w:r w:rsidRPr="009C60BA">
        <w:rPr>
          <w:rFonts w:ascii="Noto Sans" w:eastAsia="Times New Roman" w:hAnsi="Noto Sans" w:cs="Noto Sans"/>
          <w:b/>
          <w:bCs/>
          <w:sz w:val="20"/>
          <w:szCs w:val="20"/>
          <w:lang w:eastAsia="es-ES"/>
        </w:rPr>
        <w:t xml:space="preserve"> Costos Directos </w:t>
      </w:r>
      <w:r w:rsidRPr="009C60BA">
        <w:rPr>
          <w:rFonts w:ascii="Noto Sans" w:eastAsia="Times New Roman" w:hAnsi="Noto Sans" w:cs="Noto Sans"/>
          <w:sz w:val="20"/>
          <w:szCs w:val="20"/>
          <w:lang w:eastAsia="es-ES"/>
        </w:rPr>
        <w:t>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términos de lo dispuesto en el primer párrafo del artículo 190 del REGLAMENTO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señalando</w:t>
      </w:r>
      <w:r w:rsidRPr="009C60BA">
        <w:rPr>
          <w:rFonts w:ascii="Noto Sans" w:eastAsia="Times New Roman" w:hAnsi="Noto Sans" w:cs="Noto Sans"/>
          <w:sz w:val="20"/>
          <w:szCs w:val="20"/>
          <w:lang w:val="x-none" w:eastAsia="es-ES"/>
        </w:rPr>
        <w:t xml:space="preserve"> sus unidades de medición</w:t>
      </w:r>
      <w:r w:rsidRPr="009C60BA">
        <w:rPr>
          <w:rFonts w:ascii="Noto Sans" w:eastAsia="Times New Roman" w:hAnsi="Noto Sans" w:cs="Noto Sans"/>
          <w:sz w:val="20"/>
          <w:szCs w:val="20"/>
          <w:lang w:eastAsia="es-ES"/>
        </w:rPr>
        <w:t xml:space="preserve"> en jornadas</w:t>
      </w:r>
      <w:r w:rsidRPr="009C60BA">
        <w:rPr>
          <w:rFonts w:ascii="Noto Sans" w:eastAsia="Times New Roman" w:hAnsi="Noto Sans" w:cs="Noto Sans"/>
          <w:sz w:val="20"/>
          <w:szCs w:val="20"/>
          <w:lang w:val="x-none" w:eastAsia="es-ES"/>
        </w:rPr>
        <w:t>, cantidades totales a utilizar</w:t>
      </w:r>
      <w:r w:rsidRPr="009C60BA">
        <w:rPr>
          <w:rFonts w:ascii="Noto Sans" w:eastAsia="Times New Roman" w:hAnsi="Noto Sans" w:cs="Noto Sans"/>
          <w:sz w:val="20"/>
          <w:szCs w:val="20"/>
          <w:lang w:eastAsia="es-ES"/>
        </w:rPr>
        <w:t xml:space="preserve"> y</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los</w:t>
      </w:r>
      <w:r w:rsidRPr="009C60BA">
        <w:rPr>
          <w:rFonts w:ascii="Noto Sans" w:eastAsia="Times New Roman" w:hAnsi="Noto Sans" w:cs="Noto Sans"/>
          <w:sz w:val="20"/>
          <w:szCs w:val="20"/>
          <w:lang w:val="x-none" w:eastAsia="es-ES"/>
        </w:rPr>
        <w:t xml:space="preserve"> respectivos </w:t>
      </w:r>
      <w:r w:rsidRPr="009C60BA">
        <w:rPr>
          <w:rFonts w:ascii="Noto Sans" w:eastAsia="Times New Roman" w:hAnsi="Noto Sans" w:cs="Noto Sans"/>
          <w:b/>
          <w:bCs/>
          <w:sz w:val="20"/>
          <w:szCs w:val="20"/>
          <w:lang w:val="x-none" w:eastAsia="es-ES"/>
        </w:rPr>
        <w:t xml:space="preserve">Salarios </w:t>
      </w:r>
      <w:r w:rsidRPr="009C60BA">
        <w:rPr>
          <w:rFonts w:ascii="Noto Sans" w:eastAsia="Times New Roman" w:hAnsi="Noto Sans" w:cs="Noto Sans"/>
          <w:b/>
          <w:bCs/>
          <w:sz w:val="20"/>
          <w:szCs w:val="20"/>
          <w:lang w:eastAsia="es-ES"/>
        </w:rPr>
        <w:t>Reales</w:t>
      </w:r>
      <w:r w:rsidRPr="009C60BA">
        <w:rPr>
          <w:rFonts w:ascii="Noto Sans" w:eastAsia="Times New Roman" w:hAnsi="Noto Sans" w:cs="Noto Sans"/>
          <w:sz w:val="20"/>
          <w:szCs w:val="20"/>
          <w:lang w:eastAsia="es-ES"/>
        </w:rPr>
        <w:t xml:space="preserve"> calculados para cada categoría de mano de obra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val="x-none" w:eastAsia="es-ES"/>
        </w:rPr>
        <w:t xml:space="preserve">, sin incluir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sz w:val="20"/>
          <w:szCs w:val="20"/>
          <w:lang w:val="x-none" w:eastAsia="es-ES"/>
        </w:rPr>
        <w:t>IVA</w:t>
      </w:r>
      <w:r w:rsidRPr="009C60BA">
        <w:rPr>
          <w:rFonts w:ascii="Noto Sans" w:eastAsia="Times New Roman" w:hAnsi="Noto Sans" w:cs="Noto Sans"/>
          <w:sz w:val="20"/>
          <w:szCs w:val="20"/>
          <w:lang w:eastAsia="es-ES"/>
        </w:rPr>
        <w:t xml:space="preserve"> -a excepción de los </w:t>
      </w:r>
      <w:r w:rsidRPr="009C60BA">
        <w:rPr>
          <w:rFonts w:ascii="Noto Sans" w:eastAsia="Times New Roman" w:hAnsi="Noto Sans" w:cs="Noto Sans"/>
          <w:b/>
          <w:bCs/>
          <w:sz w:val="20"/>
          <w:szCs w:val="20"/>
          <w:lang w:eastAsia="es-ES"/>
        </w:rPr>
        <w:lastRenderedPageBreak/>
        <w:t>operadores de 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que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u w:val="single"/>
          <w:lang w:eastAsia="es-ES"/>
        </w:rPr>
        <w:t>no deben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considerarse en este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 xml:space="preserve">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 xml:space="preserve">rubro </w:t>
      </w:r>
      <w:r w:rsidRPr="009C60BA">
        <w:rPr>
          <w:rFonts w:ascii="Noto Sans" w:eastAsia="Times New Roman" w:hAnsi="Noto Sans" w:cs="Noto Sans"/>
          <w:sz w:val="20"/>
          <w:szCs w:val="20"/>
          <w:lang w:eastAsia="es-ES"/>
        </w:rPr>
        <w:t>sin incluir el IVA.</w:t>
      </w:r>
    </w:p>
    <w:p w14:paraId="68177EDD" w14:textId="77777777" w:rsidR="009C60BA" w:rsidRPr="009C60BA" w:rsidRDefault="009C60BA" w:rsidP="009C60BA">
      <w:pPr>
        <w:tabs>
          <w:tab w:val="left" w:pos="1560"/>
          <w:tab w:val="left" w:pos="2268"/>
          <w:tab w:val="left" w:pos="2410"/>
        </w:tabs>
        <w:spacing w:after="0" w:line="240" w:lineRule="auto"/>
        <w:ind w:left="2268" w:right="-232"/>
        <w:jc w:val="both"/>
        <w:rPr>
          <w:rFonts w:ascii="Noto Sans" w:eastAsia="Times New Roman" w:hAnsi="Noto Sans" w:cs="Noto Sans"/>
          <w:sz w:val="20"/>
          <w:szCs w:val="20"/>
          <w:lang w:val="x-none" w:eastAsia="es-ES"/>
        </w:rPr>
      </w:pPr>
    </w:p>
    <w:p w14:paraId="686ACDC8"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están obligados a tomar en consideración lo siguiente:</w:t>
      </w:r>
    </w:p>
    <w:p w14:paraId="64656844"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p>
    <w:p w14:paraId="215DE726"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En caso de utilizar cuadrillas en su análisis detallado de precios unitarios, el LICITANTE tendrá que desglosar a detalle la integración de estas.</w:t>
      </w:r>
    </w:p>
    <w:p w14:paraId="2A796C9B"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F483AF2" w14:textId="77777777" w:rsidR="009C60BA" w:rsidRPr="009C60BA" w:rsidRDefault="009C60BA" w:rsidP="009C60BA">
      <w:p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De acuerdo con lo señalado en el artículo 190 del REGLAMENTO, no deberán considerarse dentro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al </w:t>
      </w:r>
      <w:r w:rsidRPr="009C60BA">
        <w:rPr>
          <w:rFonts w:ascii="Noto Sans" w:eastAsia="Times New Roman" w:hAnsi="Noto Sans" w:cs="Noto Sans"/>
          <w:b/>
          <w:bCs/>
          <w:sz w:val="20"/>
          <w:szCs w:val="20"/>
          <w:lang w:eastAsia="es-ES"/>
        </w:rPr>
        <w:t>personal técnico, administrativo, de control, supervisión y vigilancia</w:t>
      </w:r>
      <w:r w:rsidRPr="009C60BA">
        <w:rPr>
          <w:rFonts w:ascii="Noto Sans" w:eastAsia="Times New Roman" w:hAnsi="Noto Sans" w:cs="Noto Sans"/>
          <w:sz w:val="20"/>
          <w:szCs w:val="20"/>
          <w:lang w:eastAsia="es-ES"/>
        </w:rPr>
        <w:t xml:space="preserve"> que corresponden a los </w:t>
      </w:r>
      <w:r w:rsidRPr="009C60BA">
        <w:rPr>
          <w:rFonts w:ascii="Noto Sans" w:eastAsia="Times New Roman" w:hAnsi="Noto Sans" w:cs="Noto Sans"/>
          <w:b/>
          <w:bCs/>
          <w:sz w:val="20"/>
          <w:szCs w:val="20"/>
          <w:lang w:eastAsia="es-ES"/>
        </w:rPr>
        <w:t xml:space="preserve">Costos Indirectos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que deben estar incluidos en el</w:t>
      </w:r>
      <w:r w:rsidRPr="009C60BA">
        <w:rPr>
          <w:rFonts w:ascii="Noto Sans" w:eastAsia="Times New Roman" w:hAnsi="Noto Sans" w:cs="Noto Sans"/>
          <w:b/>
          <w:bCs/>
          <w:sz w:val="20"/>
          <w:szCs w:val="20"/>
          <w:lang w:eastAsia="es-ES"/>
        </w:rPr>
        <w:t xml:space="preserve"> DOCUMENTO 13.1</w:t>
      </w:r>
      <w:r w:rsidRPr="009C60BA">
        <w:rPr>
          <w:rFonts w:ascii="Noto Sans" w:eastAsia="Times New Roman" w:hAnsi="Noto Sans" w:cs="Noto Sans"/>
          <w:sz w:val="20"/>
          <w:szCs w:val="20"/>
          <w:lang w:eastAsia="es-ES"/>
        </w:rPr>
        <w:t>.</w:t>
      </w:r>
    </w:p>
    <w:p w14:paraId="610A1813"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5B4A79A7"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operadores de la maquinaria y/o equipo no deben formar parte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toda vez que conforme al artículo 206 del REGLAMENTO, esas categorías de mano de obra y sus costos están implícitos en los </w:t>
      </w:r>
      <w:r w:rsidRPr="009C60BA">
        <w:rPr>
          <w:rFonts w:ascii="Noto Sans" w:eastAsia="Times New Roman" w:hAnsi="Noto Sans" w:cs="Noto Sans"/>
          <w:b/>
          <w:bCs/>
          <w:sz w:val="20"/>
          <w:szCs w:val="20"/>
          <w:lang w:eastAsia="es-ES"/>
        </w:rPr>
        <w:t>Costos Horarios</w:t>
      </w:r>
      <w:r w:rsidRPr="009C60BA">
        <w:rPr>
          <w:rFonts w:ascii="Noto Sans" w:eastAsia="Times New Roman" w:hAnsi="Noto Sans" w:cs="Noto Sans"/>
          <w:sz w:val="20"/>
          <w:szCs w:val="20"/>
          <w:lang w:eastAsia="es-ES"/>
        </w:rPr>
        <w:t xml:space="preserve"> de los equipos y/o maquinaria analizados en el </w:t>
      </w:r>
      <w:r w:rsidRPr="009C60BA">
        <w:rPr>
          <w:rFonts w:ascii="Noto Sans" w:eastAsia="Times New Roman" w:hAnsi="Noto Sans" w:cs="Noto Sans"/>
          <w:b/>
          <w:bCs/>
          <w:sz w:val="20"/>
          <w:szCs w:val="20"/>
          <w:lang w:eastAsia="es-ES"/>
        </w:rPr>
        <w:t>DOCUMENTO 11.4</w:t>
      </w:r>
      <w:r w:rsidRPr="009C60BA">
        <w:rPr>
          <w:rFonts w:ascii="Noto Sans" w:eastAsia="Times New Roman" w:hAnsi="Noto Sans" w:cs="Noto Sans"/>
          <w:sz w:val="20"/>
          <w:szCs w:val="20"/>
          <w:lang w:eastAsia="es-ES"/>
        </w:rPr>
        <w:t>.</w:t>
      </w:r>
    </w:p>
    <w:p w14:paraId="5329D2F5"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b/>
          <w:bCs/>
          <w:sz w:val="20"/>
          <w:szCs w:val="20"/>
          <w:lang w:eastAsia="es-ES"/>
        </w:rPr>
      </w:pPr>
    </w:p>
    <w:p w14:paraId="068EF24D"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La mano de obra que integra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 ser la misma programada, analizada y considerada respectivamente en el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sz w:val="20"/>
          <w:szCs w:val="20"/>
          <w:lang w:eastAsia="es-ES"/>
        </w:rPr>
        <w:t xml:space="preserve">, en el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-a excepción del personal mencionado en la </w:t>
      </w:r>
      <w:r w:rsidRPr="009C60BA">
        <w:rPr>
          <w:rFonts w:ascii="Noto Sans" w:eastAsia="Times New Roman" w:hAnsi="Noto Sans" w:cs="Noto Sans"/>
          <w:b/>
          <w:bCs/>
          <w:sz w:val="20"/>
          <w:szCs w:val="20"/>
          <w:lang w:eastAsia="es-ES"/>
        </w:rPr>
        <w:t xml:space="preserve">Nota 2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Nota 3 </w:t>
      </w:r>
      <w:r w:rsidRPr="009C60BA">
        <w:rPr>
          <w:rFonts w:ascii="Noto Sans" w:eastAsia="Times New Roman" w:hAnsi="Noto Sans" w:cs="Noto Sans"/>
          <w:sz w:val="20"/>
          <w:szCs w:val="20"/>
          <w:lang w:eastAsia="es-ES"/>
        </w:rPr>
        <w:t>de este apartado- 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34F219AA" w14:textId="77777777" w:rsidR="009C60BA" w:rsidRPr="009C60BA" w:rsidRDefault="009C60BA" w:rsidP="009C60BA">
      <w:pPr>
        <w:numPr>
          <w:ilvl w:val="12"/>
          <w:numId w:val="0"/>
        </w:numPr>
        <w:tabs>
          <w:tab w:val="left" w:pos="2268"/>
          <w:tab w:val="left" w:pos="2410"/>
        </w:tabs>
        <w:spacing w:after="0" w:line="240" w:lineRule="auto"/>
        <w:ind w:left="2268" w:right="-232"/>
        <w:jc w:val="both"/>
        <w:rPr>
          <w:rFonts w:ascii="Noto Sans" w:eastAsia="Times New Roman" w:hAnsi="Noto Sans" w:cs="Noto Sans"/>
          <w:sz w:val="20"/>
          <w:szCs w:val="20"/>
          <w:lang w:eastAsia="es-ES"/>
        </w:rPr>
      </w:pPr>
    </w:p>
    <w:p w14:paraId="46CF503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 xml:space="preserve">Nota 5: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mano de obra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 el</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09.1</w:t>
      </w:r>
      <w:r w:rsidRPr="009C60BA">
        <w:rPr>
          <w:rFonts w:ascii="Noto Sans" w:eastAsia="Times New Roman" w:hAnsi="Noto Sans" w:cs="Noto Sans"/>
          <w:bCs/>
          <w:sz w:val="20"/>
          <w:szCs w:val="20"/>
          <w:lang w:eastAsia="es-ES"/>
        </w:rPr>
        <w:t>.</w:t>
      </w:r>
    </w:p>
    <w:p w14:paraId="1A46514A"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16A9338A" w14:textId="77777777" w:rsidR="009C60BA" w:rsidRPr="009C60BA" w:rsidRDefault="009C60BA" w:rsidP="009C60BA">
      <w:pPr>
        <w:numPr>
          <w:ilvl w:val="0"/>
          <w:numId w:val="50"/>
        </w:numPr>
        <w:tabs>
          <w:tab w:val="left" w:pos="2268"/>
        </w:tabs>
        <w:spacing w:after="0" w:line="240" w:lineRule="auto"/>
        <w:ind w:left="2268"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“RELACIÓN DE LOS COSTOS BÁSICOS DE LA MAQUINARIA Y/O EQUIPO”.</w:t>
      </w:r>
    </w:p>
    <w:p w14:paraId="742AFCB0" w14:textId="77777777" w:rsidR="009C60BA" w:rsidRPr="009C60BA" w:rsidRDefault="009C60BA" w:rsidP="009C60BA">
      <w:pPr>
        <w:tabs>
          <w:tab w:val="left" w:pos="1560"/>
          <w:tab w:val="left" w:pos="2268"/>
        </w:tabs>
        <w:spacing w:after="0" w:line="240" w:lineRule="auto"/>
        <w:ind w:left="1560" w:right="-232" w:hanging="284"/>
        <w:jc w:val="both"/>
        <w:rPr>
          <w:rFonts w:ascii="Noto Sans" w:eastAsia="Times New Roman" w:hAnsi="Noto Sans" w:cs="Noto Sans"/>
          <w:b/>
          <w:sz w:val="20"/>
          <w:szCs w:val="20"/>
          <w:lang w:eastAsia="es-ES"/>
        </w:rPr>
      </w:pPr>
    </w:p>
    <w:p w14:paraId="302CD7B0"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En este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se</w:t>
      </w:r>
      <w:r w:rsidRPr="009C60BA">
        <w:rPr>
          <w:rFonts w:ascii="Noto Sans" w:eastAsia="Times New Roman" w:hAnsi="Noto Sans" w:cs="Noto Sans"/>
          <w:sz w:val="20"/>
          <w:szCs w:val="20"/>
          <w:lang w:eastAsia="es-ES"/>
        </w:rPr>
        <w:t xml:space="preserve"> incluirá toda la maquinaria y/o equipo que cada LICITANTE proponga utilizar para la ejecución directa de los trabajos, conteniendo todos los datos mínimos solicitados en la CONVOCATORIA y con sus respectivos importes individuales 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sin incluir el IVA.</w:t>
      </w:r>
    </w:p>
    <w:p w14:paraId="435B3635" w14:textId="77777777" w:rsidR="009C60BA" w:rsidRPr="009C60BA" w:rsidRDefault="009C60BA" w:rsidP="009C60BA">
      <w:pPr>
        <w:tabs>
          <w:tab w:val="left" w:pos="2268"/>
          <w:tab w:val="left" w:pos="7797"/>
        </w:tabs>
        <w:spacing w:after="0" w:line="240" w:lineRule="auto"/>
        <w:ind w:left="2268" w:right="-232"/>
        <w:jc w:val="both"/>
        <w:rPr>
          <w:rFonts w:ascii="Noto Sans" w:eastAsia="Times New Roman" w:hAnsi="Noto Sans" w:cs="Noto Sans"/>
          <w:sz w:val="20"/>
          <w:szCs w:val="20"/>
          <w:lang w:eastAsia="es-ES"/>
        </w:rPr>
      </w:pPr>
    </w:p>
    <w:p w14:paraId="1D3B5CBB"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Los precios de la maquinaria y/o equipo deberán contener todos los costos, cargos y derechos nacionales y/o internacionales que el </w:t>
      </w:r>
      <w:r w:rsidRPr="009C60BA">
        <w:rPr>
          <w:rFonts w:ascii="Noto Sans" w:eastAsia="Times New Roman" w:hAnsi="Noto Sans" w:cs="Noto Sans"/>
          <w:bCs/>
          <w:sz w:val="20"/>
          <w:szCs w:val="20"/>
          <w:lang w:eastAsia="es-ES"/>
        </w:rPr>
        <w:t>LICITANTE requiera</w:t>
      </w:r>
      <w:r w:rsidRPr="009C60BA">
        <w:rPr>
          <w:rFonts w:ascii="Noto Sans" w:eastAsia="Times New Roman" w:hAnsi="Noto Sans" w:cs="Noto Sans"/>
          <w:sz w:val="20"/>
          <w:szCs w:val="20"/>
          <w:lang w:eastAsia="es-ES"/>
        </w:rPr>
        <w:t xml:space="preserve"> sufragar para que estos se encuentren totalmente suministrados y preparados en el sitio preciso de su utilización, y liberados de todo gravamen, ya que la </w:t>
      </w:r>
      <w:r w:rsidRPr="009C60BA">
        <w:rPr>
          <w:rFonts w:ascii="Noto Sans" w:eastAsia="Times New Roman" w:hAnsi="Noto Sans" w:cs="Noto Sans"/>
          <w:bCs/>
          <w:sz w:val="20"/>
          <w:szCs w:val="20"/>
          <w:lang w:eastAsia="es-ES"/>
        </w:rPr>
        <w:t>ASIPONA ALTAMIRA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no reconocerá ningún sobrecosto por la inobservancia de este precepto.</w:t>
      </w:r>
    </w:p>
    <w:p w14:paraId="096144BC"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sz w:val="20"/>
          <w:szCs w:val="20"/>
          <w:lang w:eastAsia="es-ES"/>
        </w:rPr>
      </w:pPr>
    </w:p>
    <w:p w14:paraId="739688C1" w14:textId="77777777" w:rsidR="009C60BA" w:rsidRPr="009C60BA" w:rsidRDefault="009C60BA" w:rsidP="009C60BA">
      <w:pPr>
        <w:tabs>
          <w:tab w:val="left" w:pos="1560"/>
          <w:tab w:val="left" w:pos="2268"/>
        </w:tabs>
        <w:spacing w:after="0" w:line="240" w:lineRule="auto"/>
        <w:ind w:left="226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los LICITANTES además deberán considerar de forma obligatoria lo siguiente:</w:t>
      </w:r>
    </w:p>
    <w:p w14:paraId="7109579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0E72F37C"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Todas las descripciones, los datos y características de la maquinaria y/o equipo analizados en este </w:t>
      </w:r>
      <w:r w:rsidRPr="009C60BA">
        <w:rPr>
          <w:rFonts w:ascii="Noto Sans" w:eastAsia="Times New Roman" w:hAnsi="Noto Sans" w:cs="Noto Sans"/>
          <w:b/>
          <w:bCs/>
          <w:sz w:val="20"/>
          <w:szCs w:val="20"/>
          <w:lang w:eastAsia="es-ES"/>
        </w:rPr>
        <w:t>rubro</w:t>
      </w:r>
      <w:r w:rsidRPr="009C60BA">
        <w:rPr>
          <w:rFonts w:ascii="Noto Sans" w:eastAsia="Times New Roman" w:hAnsi="Noto Sans" w:cs="Noto Sans"/>
          <w:sz w:val="20"/>
          <w:szCs w:val="20"/>
          <w:lang w:eastAsia="es-ES"/>
        </w:rPr>
        <w:t xml:space="preserve"> deberán guardar una estricta congruencia con los equipos y/o maquinaria programados, analizados y considerados respectivamente en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que componen el </w:t>
      </w:r>
      <w:r w:rsidRPr="009C60BA">
        <w:rPr>
          <w:rFonts w:ascii="Noto Sans" w:eastAsia="Times New Roman" w:hAnsi="Noto Sans" w:cs="Noto Sans"/>
          <w:b/>
          <w:bCs/>
          <w:sz w:val="20"/>
          <w:szCs w:val="20"/>
          <w:lang w:eastAsia="es-ES"/>
        </w:rPr>
        <w:t xml:space="preserve">DOCUMENTO 11 </w:t>
      </w:r>
      <w:r w:rsidRPr="009C60BA">
        <w:rPr>
          <w:rFonts w:ascii="Noto Sans" w:eastAsia="Times New Roman" w:hAnsi="Noto Sans" w:cs="Noto Sans"/>
          <w:sz w:val="20"/>
          <w:szCs w:val="20"/>
          <w:lang w:eastAsia="es-ES"/>
        </w:rPr>
        <w:t>y en el</w:t>
      </w:r>
      <w:r w:rsidRPr="009C60BA">
        <w:rPr>
          <w:rFonts w:ascii="Noto Sans" w:eastAsia="Times New Roman" w:hAnsi="Noto Sans" w:cs="Noto Sans"/>
          <w:b/>
          <w:bCs/>
          <w:sz w:val="20"/>
          <w:szCs w:val="20"/>
          <w:lang w:eastAsia="es-ES"/>
        </w:rPr>
        <w:t xml:space="preserve"> DOCUMENTO 14</w:t>
      </w:r>
      <w:r w:rsidRPr="009C60BA">
        <w:rPr>
          <w:rFonts w:ascii="Noto Sans" w:eastAsia="Times New Roman" w:hAnsi="Noto Sans" w:cs="Noto Sans"/>
          <w:sz w:val="20"/>
          <w:szCs w:val="20"/>
          <w:lang w:eastAsia="es-ES"/>
        </w:rPr>
        <w:t>.</w:t>
      </w:r>
    </w:p>
    <w:p w14:paraId="6AF3A09B"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
          <w:bCs/>
          <w:sz w:val="20"/>
          <w:szCs w:val="20"/>
          <w:lang w:eastAsia="es-ES"/>
        </w:rPr>
      </w:pPr>
    </w:p>
    <w:p w14:paraId="1F653BDE"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este rubro debe coincidir con el </w:t>
      </w:r>
      <w:r w:rsidRPr="009C60BA">
        <w:rPr>
          <w:rFonts w:ascii="Noto Sans" w:eastAsia="Times New Roman" w:hAnsi="Noto Sans" w:cs="Noto Sans"/>
          <w:b/>
          <w:sz w:val="20"/>
          <w:szCs w:val="20"/>
          <w:lang w:eastAsia="es-ES"/>
        </w:rPr>
        <w:t>importe total</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maquinaria y/o equipo</w:t>
      </w:r>
      <w:r w:rsidRPr="009C60BA">
        <w:rPr>
          <w:rFonts w:ascii="Noto Sans" w:eastAsia="Times New Roman" w:hAnsi="Noto Sans" w:cs="Noto Sans"/>
          <w:bCs/>
          <w:sz w:val="20"/>
          <w:szCs w:val="20"/>
          <w:lang w:eastAsia="es-ES"/>
        </w:rPr>
        <w:t xml:space="preserve"> a </w:t>
      </w:r>
      <w:r w:rsidRPr="009C60BA">
        <w:rPr>
          <w:rFonts w:ascii="Noto Sans" w:eastAsia="Times New Roman" w:hAnsi="Noto Sans" w:cs="Noto Sans"/>
          <w:b/>
          <w:sz w:val="20"/>
          <w:szCs w:val="20"/>
          <w:lang w:eastAsia="es-ES"/>
        </w:rPr>
        <w:t>Costo Directo</w:t>
      </w:r>
      <w:r w:rsidRPr="009C60BA">
        <w:rPr>
          <w:rFonts w:ascii="Noto Sans" w:eastAsia="Times New Roman" w:hAnsi="Noto Sans" w:cs="Noto Sans"/>
          <w:bCs/>
          <w:sz w:val="20"/>
          <w:szCs w:val="20"/>
          <w:lang w:eastAsia="es-ES"/>
        </w:rPr>
        <w:t xml:space="preserve"> programado en</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DOCUMENTO 09.2</w:t>
      </w:r>
      <w:r w:rsidRPr="009C60BA">
        <w:rPr>
          <w:rFonts w:ascii="Noto Sans" w:eastAsia="Times New Roman" w:hAnsi="Noto Sans" w:cs="Noto Sans"/>
          <w:bCs/>
          <w:sz w:val="20"/>
          <w:szCs w:val="20"/>
          <w:lang w:eastAsia="es-ES"/>
        </w:rPr>
        <w:t>.</w:t>
      </w:r>
    </w:p>
    <w:p w14:paraId="09B67A4F" w14:textId="77777777" w:rsidR="009C60BA" w:rsidRPr="009C60BA" w:rsidRDefault="009C60BA" w:rsidP="009C60BA">
      <w:pPr>
        <w:numPr>
          <w:ilvl w:val="12"/>
          <w:numId w:val="0"/>
        </w:numPr>
        <w:tabs>
          <w:tab w:val="left" w:pos="2268"/>
        </w:tabs>
        <w:spacing w:after="0" w:line="240" w:lineRule="auto"/>
        <w:ind w:left="2268" w:right="-232"/>
        <w:jc w:val="both"/>
        <w:rPr>
          <w:rFonts w:ascii="Noto Sans" w:eastAsia="Times New Roman" w:hAnsi="Noto Sans" w:cs="Noto Sans"/>
          <w:bCs/>
          <w:sz w:val="20"/>
          <w:szCs w:val="20"/>
          <w:lang w:eastAsia="es-ES"/>
        </w:rPr>
      </w:pPr>
    </w:p>
    <w:p w14:paraId="387EE73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3:</w:t>
      </w:r>
      <w:r w:rsidRPr="009C60BA">
        <w:rPr>
          <w:rFonts w:ascii="Noto Sans" w:eastAsia="Times New Roman" w:hAnsi="Noto Sans" w:cs="Noto Sans"/>
          <w:bCs/>
          <w:iCs/>
          <w:sz w:val="20"/>
          <w:szCs w:val="20"/>
          <w:lang w:val="es-ES_tradnl" w:eastAsia="es-ES"/>
        </w:rPr>
        <w:t xml:space="preserve"> El LICITANTE deberá incluir únicamente la </w:t>
      </w:r>
      <w:r w:rsidRPr="009C60BA">
        <w:rPr>
          <w:rFonts w:ascii="Noto Sans" w:eastAsia="Times New Roman" w:hAnsi="Noto Sans" w:cs="Noto Sans"/>
          <w:b/>
          <w:iCs/>
          <w:sz w:val="20"/>
          <w:szCs w:val="20"/>
          <w:lang w:val="es-ES_tradnl" w:eastAsia="es-ES"/>
        </w:rPr>
        <w:t>maquinaria y/o equipos</w:t>
      </w:r>
      <w:r w:rsidRPr="009C60BA">
        <w:rPr>
          <w:rFonts w:ascii="Noto Sans" w:eastAsia="Times New Roman" w:hAnsi="Noto Sans" w:cs="Noto Sans"/>
          <w:bCs/>
          <w:iCs/>
          <w:sz w:val="20"/>
          <w:szCs w:val="20"/>
          <w:lang w:val="es-ES_tradnl" w:eastAsia="es-ES"/>
        </w:rPr>
        <w:t xml:space="preserve"> adecuados y necesarios para la ejecución directa de los conceptos de trabajo que integran el </w:t>
      </w:r>
      <w:r w:rsidRPr="009C60BA">
        <w:rPr>
          <w:rFonts w:ascii="Noto Sans" w:eastAsia="Times New Roman" w:hAnsi="Noto Sans" w:cs="Noto Sans"/>
          <w:b/>
          <w:iCs/>
          <w:sz w:val="20"/>
          <w:szCs w:val="20"/>
          <w:lang w:val="es-ES_tradnl" w:eastAsia="es-ES"/>
        </w:rPr>
        <w:t>Catálogo de Conceptos</w:t>
      </w:r>
      <w:r w:rsidRPr="009C60BA">
        <w:rPr>
          <w:rFonts w:ascii="Noto Sans" w:eastAsia="Times New Roman" w:hAnsi="Noto Sans" w:cs="Noto Sans"/>
          <w:bCs/>
          <w:iCs/>
          <w:sz w:val="20"/>
          <w:szCs w:val="20"/>
          <w:lang w:val="es-ES_tradnl" w:eastAsia="es-ES"/>
        </w:rPr>
        <w:t xml:space="preserve"> y este </w:t>
      </w:r>
      <w:r w:rsidRPr="009C60BA">
        <w:rPr>
          <w:rFonts w:ascii="Noto Sans" w:eastAsia="Times New Roman" w:hAnsi="Noto Sans" w:cs="Noto Sans"/>
          <w:b/>
          <w:iCs/>
          <w:sz w:val="20"/>
          <w:szCs w:val="20"/>
          <w:lang w:val="es-ES_tradnl" w:eastAsia="es-ES"/>
        </w:rPr>
        <w:t>rubro</w:t>
      </w:r>
      <w:r w:rsidRPr="009C60BA">
        <w:rPr>
          <w:rFonts w:ascii="Noto Sans" w:eastAsia="Times New Roman" w:hAnsi="Noto Sans" w:cs="Noto Sans"/>
          <w:bCs/>
          <w:iCs/>
          <w:sz w:val="20"/>
          <w:szCs w:val="20"/>
          <w:lang w:val="es-ES_tradnl" w:eastAsia="es-ES"/>
        </w:rPr>
        <w:t xml:space="preserve"> no debe contener maquinaria y/o equipo para transporte de materiales y/o equipo de instalación permanente, toda vez que de acuerdo con el artículo 193 del REGLAMENTO, esos insumos y sus costos deben considerase puestos en el sitio de ejecución de los trabajos. </w:t>
      </w:r>
    </w:p>
    <w:p w14:paraId="77780901"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p>
    <w:p w14:paraId="52FE7322" w14:textId="77777777" w:rsidR="009C60BA" w:rsidRPr="009C60BA" w:rsidRDefault="009C60BA" w:rsidP="009C60BA">
      <w:pPr>
        <w:tabs>
          <w:tab w:val="left" w:pos="2268"/>
        </w:tabs>
        <w:spacing w:after="0" w:line="240" w:lineRule="auto"/>
        <w:ind w:left="2268" w:right="-232"/>
        <w:jc w:val="both"/>
        <w:rPr>
          <w:rFonts w:ascii="Noto Sans" w:eastAsia="Times New Roman" w:hAnsi="Noto Sans" w:cs="Noto Sans"/>
          <w:bCs/>
          <w:iCs/>
          <w:sz w:val="20"/>
          <w:szCs w:val="20"/>
          <w:lang w:val="es-ES_tradnl" w:eastAsia="es-ES"/>
        </w:rPr>
      </w:pPr>
      <w:r w:rsidRPr="009C60BA">
        <w:rPr>
          <w:rFonts w:ascii="Noto Sans" w:eastAsia="Times New Roman" w:hAnsi="Noto Sans" w:cs="Noto Sans"/>
          <w:b/>
          <w:iCs/>
          <w:sz w:val="20"/>
          <w:szCs w:val="20"/>
          <w:lang w:val="es-ES_tradnl" w:eastAsia="es-ES"/>
        </w:rPr>
        <w:t>Nota 4:</w:t>
      </w:r>
      <w:r w:rsidRPr="009C60BA">
        <w:rPr>
          <w:rFonts w:ascii="Noto Sans" w:eastAsia="Times New Roman" w:hAnsi="Noto Sans" w:cs="Noto Sans"/>
          <w:bCs/>
          <w:iCs/>
          <w:sz w:val="20"/>
          <w:szCs w:val="20"/>
          <w:lang w:val="es-ES_tradnl" w:eastAsia="es-ES"/>
        </w:rPr>
        <w:t xml:space="preserve"> La maquinaria y/o equipo para el transporte de personal no debe incluirse en este rubro, toda vez que sin excepción alguna tendrá que formar parte de los </w:t>
      </w:r>
      <w:r w:rsidRPr="009C60BA">
        <w:rPr>
          <w:rFonts w:ascii="Noto Sans" w:eastAsia="Times New Roman" w:hAnsi="Noto Sans" w:cs="Noto Sans"/>
          <w:b/>
          <w:iCs/>
          <w:sz w:val="20"/>
          <w:szCs w:val="20"/>
          <w:lang w:val="es-ES_tradnl" w:eastAsia="es-ES"/>
        </w:rPr>
        <w:t>Costos Indirectos</w:t>
      </w:r>
      <w:r w:rsidRPr="009C60BA">
        <w:rPr>
          <w:rFonts w:ascii="Noto Sans" w:eastAsia="Times New Roman" w:hAnsi="Noto Sans" w:cs="Noto Sans"/>
          <w:bCs/>
          <w:iCs/>
          <w:sz w:val="20"/>
          <w:szCs w:val="20"/>
          <w:lang w:val="es-ES_tradnl" w:eastAsia="es-ES"/>
        </w:rPr>
        <w:t xml:space="preserve">. Únicamente será procedente considerar este tipo de maquinaria y/o equipo en los </w:t>
      </w:r>
      <w:r w:rsidRPr="009C60BA">
        <w:rPr>
          <w:rFonts w:ascii="Noto Sans" w:eastAsia="Times New Roman" w:hAnsi="Noto Sans" w:cs="Noto Sans"/>
          <w:b/>
          <w:iCs/>
          <w:sz w:val="20"/>
          <w:szCs w:val="20"/>
          <w:lang w:val="es-ES_tradnl" w:eastAsia="es-ES"/>
        </w:rPr>
        <w:t>Costos Directos</w:t>
      </w:r>
      <w:r w:rsidRPr="009C60BA">
        <w:rPr>
          <w:rFonts w:ascii="Noto Sans" w:eastAsia="Times New Roman" w:hAnsi="Noto Sans" w:cs="Noto Sans"/>
          <w:bCs/>
          <w:iCs/>
          <w:sz w:val="20"/>
          <w:szCs w:val="20"/>
          <w:lang w:val="es-ES_tradnl" w:eastAsia="es-ES"/>
        </w:rPr>
        <w:t xml:space="preserve"> si así está expresamente indicado por la CONVOCANTE en las Especificaciones Generales y Particulares contenidas en el </w:t>
      </w:r>
      <w:r w:rsidRPr="009C60BA">
        <w:rPr>
          <w:rFonts w:ascii="Noto Sans" w:eastAsia="Times New Roman" w:hAnsi="Noto Sans" w:cs="Noto Sans"/>
          <w:b/>
          <w:iCs/>
          <w:sz w:val="20"/>
          <w:szCs w:val="20"/>
          <w:lang w:val="es-ES_tradnl" w:eastAsia="es-ES"/>
        </w:rPr>
        <w:t>A</w:t>
      </w:r>
      <w:r w:rsidRPr="009C60BA">
        <w:rPr>
          <w:rFonts w:ascii="Noto Sans" w:eastAsia="Times New Roman" w:hAnsi="Noto Sans" w:cs="Noto Sans"/>
          <w:bCs/>
          <w:iCs/>
          <w:sz w:val="20"/>
          <w:szCs w:val="20"/>
          <w:lang w:val="es-ES_tradnl" w:eastAsia="es-ES"/>
        </w:rPr>
        <w:t xml:space="preserve"> </w:t>
      </w:r>
      <w:r w:rsidRPr="009C60BA">
        <w:rPr>
          <w:rFonts w:ascii="Noto Sans" w:eastAsia="Times New Roman" w:hAnsi="Noto Sans" w:cs="Noto Sans"/>
          <w:b/>
          <w:iCs/>
          <w:sz w:val="20"/>
          <w:szCs w:val="20"/>
          <w:lang w:val="es-ES_tradnl" w:eastAsia="es-ES"/>
        </w:rPr>
        <w:t>DOCUMENTO 05</w:t>
      </w:r>
      <w:r w:rsidRPr="009C60BA">
        <w:rPr>
          <w:rFonts w:ascii="Noto Sans" w:eastAsia="Times New Roman" w:hAnsi="Noto Sans" w:cs="Noto Sans"/>
          <w:bCs/>
          <w:iCs/>
          <w:sz w:val="20"/>
          <w:szCs w:val="20"/>
          <w:lang w:val="es-ES_tradnl" w:eastAsia="es-ES"/>
        </w:rPr>
        <w:t xml:space="preserve"> de la CONVOCATORIA.</w:t>
      </w:r>
    </w:p>
    <w:p w14:paraId="0693BE4A" w14:textId="77777777" w:rsidR="009C60BA" w:rsidRPr="009C60BA" w:rsidRDefault="009C60BA" w:rsidP="009C60BA">
      <w:pPr>
        <w:tabs>
          <w:tab w:val="left" w:pos="2268"/>
        </w:tabs>
        <w:spacing w:after="0" w:line="240" w:lineRule="auto"/>
        <w:ind w:right="-232"/>
        <w:jc w:val="both"/>
        <w:rPr>
          <w:rFonts w:ascii="Noto Sans" w:eastAsia="Times New Roman" w:hAnsi="Noto Sans" w:cs="Noto Sans"/>
          <w:bCs/>
          <w:iCs/>
          <w:sz w:val="20"/>
          <w:szCs w:val="20"/>
          <w:lang w:val="es-ES_tradnl" w:eastAsia="es-ES"/>
        </w:rPr>
      </w:pPr>
    </w:p>
    <w:p w14:paraId="6CF7D5AD" w14:textId="77777777" w:rsidR="009C60BA" w:rsidRPr="009C60BA" w:rsidRDefault="009C60BA" w:rsidP="009C60BA">
      <w:pPr>
        <w:numPr>
          <w:ilvl w:val="0"/>
          <w:numId w:val="49"/>
        </w:numPr>
        <w:tabs>
          <w:tab w:val="left" w:pos="1985"/>
        </w:tabs>
        <w:spacing w:after="0" w:line="240" w:lineRule="auto"/>
        <w:ind w:left="1985"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DOCUMENTO 12.2: </w:t>
      </w:r>
      <w:bookmarkStart w:id="103" w:name="_Hlk66270969"/>
      <w:r w:rsidRPr="009C60BA">
        <w:rPr>
          <w:rFonts w:ascii="Noto Sans" w:eastAsia="Times New Roman" w:hAnsi="Noto Sans" w:cs="Noto Sans"/>
          <w:b/>
          <w:sz w:val="20"/>
          <w:szCs w:val="20"/>
          <w:lang w:eastAsia="es-ES"/>
        </w:rPr>
        <w:t>“RELACIÓN DE LOS MATERIALES Y EQUIPO DE INSTALACIÓN PERMANENTE”.</w:t>
      </w:r>
    </w:p>
    <w:p w14:paraId="7ACD41E9"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F666F6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En atención </w:t>
      </w:r>
      <w:bookmarkStart w:id="104" w:name="_Hlk135411505"/>
      <w:r w:rsidRPr="009C60BA">
        <w:rPr>
          <w:rFonts w:ascii="Noto Sans" w:eastAsia="Times New Roman" w:hAnsi="Noto Sans" w:cs="Noto Sans"/>
          <w:bCs/>
          <w:sz w:val="20"/>
          <w:szCs w:val="20"/>
          <w:lang w:eastAsia="es-ES"/>
        </w:rPr>
        <w:t>a lo indicado en la fracción VIII del artículo 45 del REGLAMENTO, los</w:t>
      </w:r>
      <w:r w:rsidRPr="009C60BA">
        <w:rPr>
          <w:rFonts w:ascii="Noto Sans" w:eastAsia="Times New Roman" w:hAnsi="Noto Sans" w:cs="Noto Sans"/>
          <w:bCs/>
          <w:sz w:val="20"/>
          <w:szCs w:val="20"/>
          <w:lang w:val="x-none" w:eastAsia="es-ES"/>
        </w:rPr>
        <w:t xml:space="preserve"> LICITANTE</w:t>
      </w:r>
      <w:r w:rsidRPr="009C60BA">
        <w:rPr>
          <w:rFonts w:ascii="Noto Sans" w:eastAsia="Times New Roman" w:hAnsi="Noto Sans" w:cs="Noto Sans"/>
          <w:bCs/>
          <w:sz w:val="20"/>
          <w:szCs w:val="20"/>
          <w:lang w:eastAsia="es-ES"/>
        </w:rPr>
        <w:t>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de manera obligatoria </w:t>
      </w:r>
      <w:r w:rsidRPr="009C60BA">
        <w:rPr>
          <w:rFonts w:ascii="Noto Sans" w:eastAsia="Times New Roman" w:hAnsi="Noto Sans" w:cs="Noto Sans"/>
          <w:bCs/>
          <w:sz w:val="20"/>
          <w:szCs w:val="20"/>
          <w:lang w:val="x-none" w:eastAsia="es-ES"/>
        </w:rPr>
        <w:t>debe</w:t>
      </w:r>
      <w:r w:rsidRPr="009C60BA">
        <w:rPr>
          <w:rFonts w:ascii="Noto Sans" w:eastAsia="Times New Roman" w:hAnsi="Noto Sans" w:cs="Noto Sans"/>
          <w:bCs/>
          <w:sz w:val="20"/>
          <w:szCs w:val="20"/>
          <w:lang w:eastAsia="es-ES"/>
        </w:rPr>
        <w:t>n</w:t>
      </w:r>
      <w:r w:rsidRPr="009C60BA">
        <w:rPr>
          <w:rFonts w:ascii="Noto Sans" w:eastAsia="Times New Roman" w:hAnsi="Noto Sans" w:cs="Noto Sans"/>
          <w:bCs/>
          <w:sz w:val="20"/>
          <w:szCs w:val="20"/>
          <w:lang w:val="x-none" w:eastAsia="es-ES"/>
        </w:rPr>
        <w:t xml:space="preserve"> presentar </w:t>
      </w:r>
      <w:r w:rsidRPr="009C60BA">
        <w:rPr>
          <w:rFonts w:ascii="Noto Sans" w:eastAsia="Times New Roman" w:hAnsi="Noto Sans" w:cs="Noto Sans"/>
          <w:bCs/>
          <w:sz w:val="20"/>
          <w:szCs w:val="20"/>
          <w:lang w:eastAsia="es-ES"/>
        </w:rPr>
        <w:t xml:space="preserve">la relación de todos los </w:t>
      </w:r>
      <w:r w:rsidRPr="009C60BA">
        <w:rPr>
          <w:rFonts w:ascii="Noto Sans" w:eastAsia="Times New Roman" w:hAnsi="Noto Sans" w:cs="Noto Sans"/>
          <w:b/>
          <w:sz w:val="20"/>
          <w:szCs w:val="20"/>
          <w:lang w:eastAsia="es-ES"/>
        </w:rPr>
        <w:t xml:space="preserve">materiales </w:t>
      </w:r>
      <w:r w:rsidRPr="009C60BA">
        <w:rPr>
          <w:rFonts w:ascii="Noto Sans" w:eastAsia="Times New Roman" w:hAnsi="Noto Sans" w:cs="Noto Sans"/>
          <w:bCs/>
          <w:sz w:val="20"/>
          <w:szCs w:val="20"/>
          <w:lang w:eastAsia="es-ES"/>
        </w:rPr>
        <w:t xml:space="preserve">y </w:t>
      </w:r>
      <w:r w:rsidRPr="009C60BA">
        <w:rPr>
          <w:rFonts w:ascii="Noto Sans" w:eastAsia="Times New Roman" w:hAnsi="Noto Sans" w:cs="Noto Sans"/>
          <w:b/>
          <w:sz w:val="20"/>
          <w:szCs w:val="20"/>
          <w:lang w:eastAsia="es-ES"/>
        </w:rPr>
        <w:t xml:space="preserve">equipo de instalación permanente </w:t>
      </w:r>
      <w:r w:rsidRPr="009C60BA">
        <w:rPr>
          <w:rFonts w:ascii="Noto Sans" w:eastAsia="Times New Roman" w:hAnsi="Noto Sans" w:cs="Noto Sans"/>
          <w:bCs/>
          <w:sz w:val="20"/>
          <w:szCs w:val="20"/>
          <w:lang w:eastAsia="es-ES"/>
        </w:rPr>
        <w:t xml:space="preserve">señalados en el correspondiente </w:t>
      </w:r>
      <w:r w:rsidRPr="009C60BA">
        <w:rPr>
          <w:rFonts w:ascii="Noto Sans" w:eastAsia="Times New Roman" w:hAnsi="Noto Sans" w:cs="Noto Sans"/>
          <w:b/>
          <w:sz w:val="20"/>
          <w:szCs w:val="20"/>
          <w:lang w:eastAsia="es-ES"/>
        </w:rPr>
        <w:t>rubro</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Explosión de Insumos</w:t>
      </w:r>
      <w:r w:rsidRPr="009C60BA">
        <w:rPr>
          <w:rFonts w:ascii="Noto Sans" w:eastAsia="Times New Roman" w:hAnsi="Noto Sans" w:cs="Noto Sans"/>
          <w:bCs/>
          <w:sz w:val="20"/>
          <w:szCs w:val="20"/>
          <w:lang w:eastAsia="es-ES"/>
        </w:rPr>
        <w:t xml:space="preserve"> del </w:t>
      </w:r>
      <w:r w:rsidRPr="009C60BA">
        <w:rPr>
          <w:rFonts w:ascii="Noto Sans" w:eastAsia="Times New Roman" w:hAnsi="Noto Sans" w:cs="Noto Sans"/>
          <w:b/>
          <w:sz w:val="20"/>
          <w:szCs w:val="20"/>
          <w:lang w:eastAsia="es-ES"/>
        </w:rPr>
        <w:t xml:space="preserve">ANEXO 23 </w:t>
      </w:r>
      <w:r w:rsidRPr="009C60BA">
        <w:rPr>
          <w:rFonts w:ascii="Noto Sans" w:eastAsia="Times New Roman" w:hAnsi="Noto Sans" w:cs="Noto Sans"/>
          <w:bCs/>
          <w:sz w:val="20"/>
          <w:szCs w:val="20"/>
          <w:lang w:eastAsia="es-ES"/>
        </w:rPr>
        <w:t>del</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sz w:val="20"/>
          <w:szCs w:val="20"/>
          <w:lang w:eastAsia="es-ES"/>
        </w:rPr>
        <w:lastRenderedPageBreak/>
        <w:t>DOCUMENTO PE 05</w:t>
      </w:r>
      <w:r w:rsidRPr="009C60BA">
        <w:rPr>
          <w:rFonts w:ascii="Noto Sans" w:eastAsia="Times New Roman" w:hAnsi="Noto Sans" w:cs="Noto Sans"/>
          <w:bCs/>
          <w:sz w:val="20"/>
          <w:szCs w:val="20"/>
          <w:lang w:eastAsia="es-ES"/>
        </w:rPr>
        <w:t xml:space="preserve">, manifestando claramente para cada uno de estos insumos si son de </w:t>
      </w:r>
      <w:r w:rsidRPr="009C60BA">
        <w:rPr>
          <w:rFonts w:ascii="Noto Sans" w:eastAsia="Times New Roman" w:hAnsi="Noto Sans" w:cs="Noto Sans"/>
          <w:b/>
          <w:sz w:val="20"/>
          <w:szCs w:val="20"/>
          <w:lang w:eastAsia="es-ES"/>
        </w:rPr>
        <w:t>origen nacional</w:t>
      </w:r>
      <w:r w:rsidRPr="009C60BA">
        <w:rPr>
          <w:rFonts w:ascii="Noto Sans" w:eastAsia="Times New Roman" w:hAnsi="Noto Sans" w:cs="Noto Sans"/>
          <w:bCs/>
          <w:sz w:val="20"/>
          <w:szCs w:val="20"/>
          <w:lang w:eastAsia="es-ES"/>
        </w:rPr>
        <w:t xml:space="preserve"> o </w:t>
      </w:r>
      <w:r w:rsidRPr="009C60BA">
        <w:rPr>
          <w:rFonts w:ascii="Noto Sans" w:eastAsia="Times New Roman" w:hAnsi="Noto Sans" w:cs="Noto Sans"/>
          <w:b/>
          <w:sz w:val="20"/>
          <w:szCs w:val="20"/>
          <w:lang w:eastAsia="es-ES"/>
        </w:rPr>
        <w:t>extranjero</w:t>
      </w:r>
      <w:bookmarkEnd w:id="104"/>
      <w:r w:rsidRPr="009C60BA">
        <w:rPr>
          <w:rFonts w:ascii="Noto Sans" w:eastAsia="Times New Roman" w:hAnsi="Noto Sans" w:cs="Noto Sans"/>
          <w:bCs/>
          <w:sz w:val="20"/>
          <w:szCs w:val="20"/>
          <w:lang w:eastAsia="es-ES"/>
        </w:rPr>
        <w:t xml:space="preserve">. </w:t>
      </w:r>
    </w:p>
    <w:p w14:paraId="07CD4BB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9DF72C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bCs/>
          <w:sz w:val="20"/>
          <w:szCs w:val="20"/>
          <w:lang w:eastAsia="es-ES"/>
        </w:rPr>
        <w:t xml:space="preserve">Así mismo, en el </w:t>
      </w:r>
      <w:r w:rsidRPr="009C60BA">
        <w:rPr>
          <w:rFonts w:ascii="Noto Sans" w:eastAsia="Times New Roman" w:hAnsi="Noto Sans" w:cs="Noto Sans"/>
          <w:b/>
          <w:sz w:val="20"/>
          <w:szCs w:val="20"/>
          <w:lang w:eastAsia="es-ES"/>
        </w:rPr>
        <w:t xml:space="preserve">DOCUMENTO 12.2 </w:t>
      </w:r>
      <w:r w:rsidRPr="009C60BA">
        <w:rPr>
          <w:rFonts w:ascii="Noto Sans" w:eastAsia="Times New Roman" w:hAnsi="Noto Sans" w:cs="Noto Sans"/>
          <w:bCs/>
          <w:sz w:val="20"/>
          <w:szCs w:val="20"/>
          <w:lang w:eastAsia="es-ES"/>
        </w:rPr>
        <w:t xml:space="preserve">también deberán presentar sin excepciones las </w:t>
      </w:r>
      <w:r w:rsidRPr="009C60BA">
        <w:rPr>
          <w:rFonts w:ascii="Noto Sans" w:eastAsia="Times New Roman" w:hAnsi="Noto Sans" w:cs="Noto Sans"/>
          <w:bCs/>
          <w:sz w:val="20"/>
          <w:szCs w:val="20"/>
          <w:lang w:val="x-none" w:eastAsia="es-ES"/>
        </w:rPr>
        <w:t xml:space="preserve">cotizaciones </w:t>
      </w:r>
      <w:r w:rsidRPr="009C60BA">
        <w:rPr>
          <w:rFonts w:ascii="Noto Sans" w:eastAsia="Times New Roman" w:hAnsi="Noto Sans" w:cs="Noto Sans"/>
          <w:bCs/>
          <w:sz w:val="20"/>
          <w:szCs w:val="20"/>
          <w:lang w:eastAsia="es-ES"/>
        </w:rPr>
        <w:t xml:space="preserve">y/o documentos soporte equivalentes u homólogos </w:t>
      </w:r>
      <w:r w:rsidRPr="009C60BA">
        <w:rPr>
          <w:rFonts w:ascii="Noto Sans" w:eastAsia="Times New Roman" w:hAnsi="Noto Sans" w:cs="Noto Sans"/>
          <w:bCs/>
          <w:sz w:val="20"/>
          <w:szCs w:val="20"/>
          <w:lang w:val="x-none" w:eastAsia="es-ES"/>
        </w:rPr>
        <w:t>más actualizad</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s a la fecha de </w:t>
      </w:r>
      <w:r w:rsidRPr="009C60BA">
        <w:rPr>
          <w:rFonts w:ascii="Noto Sans" w:eastAsia="Times New Roman" w:hAnsi="Noto Sans" w:cs="Noto Sans"/>
          <w:bCs/>
          <w:sz w:val="20"/>
          <w:szCs w:val="20"/>
          <w:lang w:eastAsia="es-ES"/>
        </w:rPr>
        <w:t xml:space="preserve">la </w:t>
      </w:r>
      <w:r w:rsidRPr="009C60BA">
        <w:rPr>
          <w:rFonts w:ascii="Noto Sans" w:eastAsia="Times New Roman" w:hAnsi="Noto Sans" w:cs="Noto Sans"/>
          <w:bCs/>
          <w:sz w:val="20"/>
          <w:szCs w:val="20"/>
          <w:lang w:val="x-none" w:eastAsia="es-ES"/>
        </w:rPr>
        <w:t>apertura</w:t>
      </w:r>
      <w:r w:rsidRPr="009C60BA">
        <w:rPr>
          <w:rFonts w:ascii="Noto Sans" w:eastAsia="Times New Roman" w:hAnsi="Noto Sans" w:cs="Noto Sans"/>
          <w:bCs/>
          <w:sz w:val="20"/>
          <w:szCs w:val="20"/>
          <w:lang w:eastAsia="es-ES"/>
        </w:rPr>
        <w:t xml:space="preserve"> de proposiciones</w:t>
      </w:r>
      <w:r w:rsidRPr="009C60BA">
        <w:rPr>
          <w:rFonts w:ascii="Noto Sans" w:eastAsia="Times New Roman" w:hAnsi="Noto Sans" w:cs="Noto Sans"/>
          <w:bCs/>
          <w:sz w:val="20"/>
          <w:szCs w:val="20"/>
          <w:lang w:val="x-none" w:eastAsia="es-ES"/>
        </w:rPr>
        <w:t xml:space="preserve">, de los materiales </w:t>
      </w:r>
      <w:r w:rsidRPr="009C60BA">
        <w:rPr>
          <w:rFonts w:ascii="Noto Sans" w:eastAsia="Times New Roman" w:hAnsi="Noto Sans" w:cs="Noto Sans"/>
          <w:bCs/>
          <w:sz w:val="20"/>
          <w:szCs w:val="20"/>
          <w:lang w:eastAsia="es-ES"/>
        </w:rPr>
        <w:t xml:space="preserve">y/o equipo de instalación permanente </w:t>
      </w:r>
      <w:r w:rsidRPr="009C60BA">
        <w:rPr>
          <w:rFonts w:ascii="Noto Sans" w:eastAsia="Times New Roman" w:hAnsi="Noto Sans" w:cs="Noto Sans"/>
          <w:bCs/>
          <w:sz w:val="20"/>
          <w:szCs w:val="20"/>
          <w:lang w:val="x-none" w:eastAsia="es-ES"/>
        </w:rPr>
        <w:t>más significativos,</w:t>
      </w:r>
      <w:r w:rsidRPr="009C60BA">
        <w:rPr>
          <w:rFonts w:ascii="Noto Sans" w:eastAsia="Times New Roman" w:hAnsi="Noto Sans" w:cs="Noto Sans"/>
          <w:bCs/>
          <w:sz w:val="20"/>
          <w:szCs w:val="20"/>
          <w:lang w:eastAsia="es-ES"/>
        </w:rPr>
        <w:t xml:space="preserve"> señalados en el </w:t>
      </w:r>
      <w:r w:rsidRPr="009C60BA">
        <w:rPr>
          <w:rFonts w:ascii="Noto Sans" w:eastAsia="Times New Roman" w:hAnsi="Noto Sans" w:cs="Noto Sans"/>
          <w:b/>
          <w:sz w:val="20"/>
          <w:szCs w:val="20"/>
          <w:lang w:eastAsia="es-ES"/>
        </w:rPr>
        <w:t>DOCUMENTO 12.1</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x-none" w:eastAsia="es-ES"/>
        </w:rPr>
        <w:t>ya sea por su monto o por el volumen a utilizar en la ejecución de los trabajos</w:t>
      </w:r>
      <w:r w:rsidRPr="009C60BA">
        <w:rPr>
          <w:rFonts w:ascii="Noto Sans" w:eastAsia="Times New Roman" w:hAnsi="Noto Sans" w:cs="Noto Sans"/>
          <w:bCs/>
          <w:sz w:val="20"/>
          <w:szCs w:val="20"/>
          <w:lang w:eastAsia="es-ES"/>
        </w:rPr>
        <w:t xml:space="preserve"> objeto del presente proceso de contratación</w:t>
      </w:r>
      <w:r w:rsidRPr="009C60BA">
        <w:rPr>
          <w:rFonts w:ascii="Noto Sans" w:eastAsia="Times New Roman" w:hAnsi="Noto Sans" w:cs="Noto Sans"/>
          <w:bCs/>
          <w:sz w:val="20"/>
          <w:szCs w:val="20"/>
          <w:lang w:val="x-none" w:eastAsia="es-ES"/>
        </w:rPr>
        <w:t>.</w:t>
      </w:r>
      <w:bookmarkEnd w:id="103"/>
    </w:p>
    <w:p w14:paraId="3C42B2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65CB93C4"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La documentación soporte descrita en el párrafo que antecede, para considerarse valida y susceptible de revisión por parte de la CONVOCANTE, sin excepciones deberá contener mínimo lo que se describe a continuación:</w:t>
      </w:r>
    </w:p>
    <w:p w14:paraId="4DF0B8C5" w14:textId="77777777" w:rsidR="009C60BA" w:rsidRPr="009C60BA" w:rsidRDefault="009C60BA" w:rsidP="009C60BA">
      <w:pPr>
        <w:tabs>
          <w:tab w:val="left" w:pos="0"/>
          <w:tab w:val="left" w:pos="1701"/>
          <w:tab w:val="left" w:pos="1985"/>
          <w:tab w:val="left" w:pos="5103"/>
        </w:tabs>
        <w:spacing w:after="0" w:line="240" w:lineRule="auto"/>
        <w:ind w:left="1985" w:right="-232"/>
        <w:jc w:val="both"/>
        <w:rPr>
          <w:rFonts w:ascii="Noto Sans" w:eastAsia="Times New Roman" w:hAnsi="Noto Sans" w:cs="Noto Sans"/>
          <w:bCs/>
          <w:sz w:val="20"/>
          <w:szCs w:val="20"/>
          <w:lang w:eastAsia="es-ES"/>
        </w:rPr>
      </w:pPr>
    </w:p>
    <w:p w14:paraId="26ED2CFE"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Ser emitida por fabricantes y/o proveedores legalmente constituidos que estén autorizados para la comercialización de tipo de insumos que se estén cotizando. </w:t>
      </w:r>
    </w:p>
    <w:p w14:paraId="73E3D46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065956BB"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Descripción del producto o servicio.</w:t>
      </w:r>
    </w:p>
    <w:p w14:paraId="2C610499"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Precio unitario y total.</w:t>
      </w:r>
    </w:p>
    <w:p w14:paraId="20FA320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Datos del cliente.</w:t>
      </w:r>
    </w:p>
    <w:p w14:paraId="395F2013"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Fecha de expedición.</w:t>
      </w:r>
    </w:p>
    <w:p w14:paraId="115E3C57"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Forma de pago.</w:t>
      </w:r>
    </w:p>
    <w:p w14:paraId="673D9B5D"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Método de pago.</w:t>
      </w:r>
    </w:p>
    <w:p w14:paraId="417E1CBF" w14:textId="77777777" w:rsidR="009C60BA" w:rsidRPr="009C60BA" w:rsidRDefault="009C60BA" w:rsidP="009C60BA">
      <w:pPr>
        <w:numPr>
          <w:ilvl w:val="0"/>
          <w:numId w:val="63"/>
        </w:numPr>
        <w:tabs>
          <w:tab w:val="left" w:pos="0"/>
          <w:tab w:val="left" w:pos="2268"/>
          <w:tab w:val="left" w:pos="5103"/>
        </w:tabs>
        <w:spacing w:after="0" w:line="240" w:lineRule="auto"/>
        <w:ind w:left="2268" w:right="-232" w:hanging="283"/>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Vigencia del documento o de la cotización.</w:t>
      </w:r>
    </w:p>
    <w:p w14:paraId="1E219CB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Cs/>
          <w:sz w:val="20"/>
          <w:szCs w:val="20"/>
          <w:lang w:eastAsia="es-ES"/>
        </w:rPr>
      </w:pPr>
    </w:p>
    <w:p w14:paraId="0A84C27D"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Se podrán utilizar también los costos señalados en las páginas electrónicas de proveedores de los equipos y/o maquinaria propuestos, en el entendido de que deberán ser proveedores reconocidos </w:t>
      </w:r>
      <w:r w:rsidRPr="009C60BA">
        <w:rPr>
          <w:rFonts w:ascii="Noto Sans" w:eastAsia="Times New Roman" w:hAnsi="Noto Sans" w:cs="Noto Sans"/>
          <w:bCs/>
          <w:sz w:val="20"/>
          <w:szCs w:val="20"/>
          <w:lang w:eastAsia="es-ES"/>
        </w:rPr>
        <w:t>que estén autorizados para la comercialización de los insumos propuestos, en el entendido de que los costos presentados deben guardar congruencia con los vigentes en el mercado.</w:t>
      </w:r>
    </w:p>
    <w:p w14:paraId="2225F1E1"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p>
    <w:p w14:paraId="24BD0E9F" w14:textId="77777777" w:rsidR="009C60BA" w:rsidRPr="009C60BA" w:rsidRDefault="009C60BA" w:rsidP="009C60BA">
      <w:pPr>
        <w:tabs>
          <w:tab w:val="left" w:pos="0"/>
          <w:tab w:val="left" w:pos="2268"/>
          <w:tab w:val="left" w:pos="5103"/>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En consecuencia,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03E6A0F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sz w:val="20"/>
          <w:szCs w:val="20"/>
          <w:lang w:eastAsia="es-ES"/>
        </w:rPr>
      </w:pPr>
    </w:p>
    <w:p w14:paraId="41BAB85E"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lastRenderedPageBreak/>
        <w:t xml:space="preserve">DOCUMENTO 13: “ANÁLISIS, CÁLCULO E INTEGRACIÓN DE LOS COSTOS INDIRECTOS, POR FINANCIAMIENTO, CARGO POR UTILIDAD Y CARGOS ADICIONALES”. </w:t>
      </w:r>
    </w:p>
    <w:p w14:paraId="333FB94D"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2EB49FEE"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Cs/>
          <w:sz w:val="20"/>
          <w:szCs w:val="20"/>
          <w:lang w:eastAsia="es-ES"/>
        </w:rPr>
      </w:pPr>
      <w:r w:rsidRPr="009C60BA">
        <w:rPr>
          <w:rFonts w:ascii="Noto Sans" w:eastAsia="Times New Roman" w:hAnsi="Noto Sans" w:cs="Noto Sans"/>
          <w:sz w:val="20"/>
          <w:szCs w:val="20"/>
          <w:lang w:eastAsia="es-ES"/>
        </w:rPr>
        <w:t xml:space="preserve">Los LICITANTES están obligados a presentar sin ninguna excepción todo el contenido de los </w:t>
      </w:r>
      <w:r w:rsidRPr="009C60BA">
        <w:rPr>
          <w:rFonts w:ascii="Noto Sans" w:eastAsia="Times New Roman" w:hAnsi="Noto Sans" w:cs="Noto Sans"/>
          <w:b/>
          <w:bCs/>
          <w:sz w:val="20"/>
          <w:szCs w:val="20"/>
          <w:lang w:eastAsia="es-ES"/>
        </w:rPr>
        <w:t xml:space="preserve">ANEXOS 13.1. 13.2, 13.3 Y 13.4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 xml:space="preserve">DOCUMENTO 13, </w:t>
      </w:r>
      <w:r w:rsidRPr="009C60BA">
        <w:rPr>
          <w:rFonts w:ascii="Noto Sans" w:eastAsia="Times New Roman" w:hAnsi="Noto Sans" w:cs="Noto Sans"/>
          <w:sz w:val="20"/>
          <w:szCs w:val="20"/>
          <w:lang w:eastAsia="es-ES"/>
        </w:rPr>
        <w:t xml:space="preserve"> como parte de sus proposiciones debidamente ordenados e identificados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los entregan </w:t>
      </w:r>
      <w:r w:rsidRPr="009C60BA">
        <w:rPr>
          <w:rFonts w:ascii="Noto Sans" w:eastAsia="Times New Roman" w:hAnsi="Noto Sans" w:cs="Noto Sans"/>
          <w:bCs/>
          <w:sz w:val="20"/>
          <w:szCs w:val="20"/>
          <w:lang w:eastAsia="es-ES"/>
        </w:rPr>
        <w:t xml:space="preserve">sin atender los requisitos de elaboración, integración, análisis y cálculo -incluyendo los establecidos en la normatividad vigente aplicable- que se describen a continuación para cada uno de esos </w:t>
      </w:r>
      <w:r w:rsidRPr="009C60BA">
        <w:rPr>
          <w:rFonts w:ascii="Noto Sans" w:eastAsia="Times New Roman" w:hAnsi="Noto Sans" w:cs="Noto Sans"/>
          <w:b/>
          <w:sz w:val="20"/>
          <w:szCs w:val="20"/>
          <w:lang w:eastAsia="es-ES"/>
        </w:rPr>
        <w:t>ANEXOS</w:t>
      </w:r>
      <w:r w:rsidRPr="009C60BA">
        <w:rPr>
          <w:rFonts w:ascii="Noto Sans" w:eastAsia="Times New Roman" w:hAnsi="Noto Sans" w:cs="Noto Sans"/>
          <w:bCs/>
          <w:sz w:val="20"/>
          <w:szCs w:val="20"/>
          <w:lang w:eastAsia="es-ES"/>
        </w:rPr>
        <w:t xml:space="preserve">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de la CONVOCATORIA, porque los incumplimientos en el análisis, cálculo e integración respectivamente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por Financiamiento</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Cargo por Utilidad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sz w:val="20"/>
          <w:szCs w:val="20"/>
          <w:lang w:eastAsia="es-ES"/>
        </w:rPr>
        <w:t xml:space="preserve"> Cargos Adicionales</w:t>
      </w:r>
      <w:r w:rsidRPr="009C60BA">
        <w:rPr>
          <w:rFonts w:ascii="Noto Sans" w:eastAsia="Times New Roman" w:hAnsi="Noto Sans" w:cs="Noto Sans"/>
          <w:sz w:val="20"/>
          <w:szCs w:val="20"/>
          <w:lang w:eastAsia="es-ES"/>
        </w:rPr>
        <w:t xml:space="preserve"> de los </w:t>
      </w:r>
      <w:r w:rsidRPr="009C60BA">
        <w:rPr>
          <w:rFonts w:ascii="Noto Sans" w:eastAsia="Times New Roman" w:hAnsi="Noto Sans" w:cs="Noto Sans"/>
          <w:b/>
          <w:bCs/>
          <w:sz w:val="20"/>
          <w:szCs w:val="20"/>
          <w:lang w:eastAsia="es-ES"/>
        </w:rPr>
        <w:t>ANEXOS DEL DOCUMENTO 13</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económicos</w:t>
      </w:r>
      <w:r w:rsidRPr="009C60BA">
        <w:rPr>
          <w:rFonts w:ascii="Noto Sans" w:eastAsia="Times New Roman" w:hAnsi="Noto Sans" w:cs="Noto Sans"/>
          <w:bCs/>
          <w:sz w:val="20"/>
          <w:szCs w:val="20"/>
          <w:lang w:eastAsia="es-ES"/>
        </w:rPr>
        <w:t xml:space="preserve"> que afectan directamente la solvencia de la proposición dado que, por su naturaleza estas desviaciones no encuadran en los supuestos </w:t>
      </w:r>
      <w:r w:rsidRPr="009C60BA">
        <w:rPr>
          <w:rFonts w:ascii="Noto Sans" w:eastAsia="Times New Roman" w:hAnsi="Noto Sans" w:cs="Noto Sans"/>
          <w:sz w:val="20"/>
          <w:szCs w:val="20"/>
          <w:lang w:eastAsia="es-ES"/>
        </w:rPr>
        <w:t xml:space="preserve">señalados en el tercer párrafo del artículo 38 de la LEY y por lo tanto, no son susceptibles de aclaración o subsanación, toda vez que los </w:t>
      </w:r>
      <w:r w:rsidRPr="009C60BA">
        <w:rPr>
          <w:rFonts w:ascii="Noto Sans" w:eastAsia="Times New Roman" w:hAnsi="Noto Sans" w:cs="Noto Sans"/>
          <w:b/>
          <w:bCs/>
          <w:sz w:val="20"/>
          <w:szCs w:val="20"/>
          <w:lang w:eastAsia="es-ES"/>
        </w:rPr>
        <w:t>Costos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Cargos</w:t>
      </w:r>
      <w:r w:rsidRPr="009C60BA">
        <w:rPr>
          <w:rFonts w:ascii="Noto Sans" w:eastAsia="Times New Roman" w:hAnsi="Noto Sans" w:cs="Noto Sans"/>
          <w:sz w:val="20"/>
          <w:szCs w:val="20"/>
          <w:lang w:eastAsia="es-ES"/>
        </w:rPr>
        <w:t xml:space="preserve"> en cuestión están implícitos en </w:t>
      </w:r>
      <w:bookmarkEnd w:id="95"/>
      <w:r w:rsidRPr="009C60BA">
        <w:rPr>
          <w:rFonts w:ascii="Noto Sans" w:eastAsia="Times New Roman" w:hAnsi="Noto Sans" w:cs="Noto Sans"/>
          <w:bCs/>
          <w:sz w:val="20"/>
          <w:szCs w:val="20"/>
          <w:lang w:eastAsia="es-ES"/>
        </w:rPr>
        <w:t>cada uno de los análisis de precios unitarios de la proposición.</w:t>
      </w:r>
    </w:p>
    <w:p w14:paraId="626848F2"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55C363CC"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13.1: “A</w:t>
      </w:r>
      <w:r w:rsidRPr="009C60BA">
        <w:rPr>
          <w:rFonts w:ascii="Noto Sans" w:eastAsia="Times New Roman" w:hAnsi="Noto Sans" w:cs="Noto Sans"/>
          <w:b/>
          <w:sz w:val="20"/>
          <w:szCs w:val="20"/>
          <w:lang w:eastAsia="es-ES"/>
        </w:rPr>
        <w:t>NÁLISIS, CÁLCULO E INTEGRACIÓN DE LOS COSTOS INDIRECTOS”.</w:t>
      </w:r>
    </w:p>
    <w:p w14:paraId="43D87AED"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2F0AC90"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 del artículo 45 del REGLAMENTO, los LICITANTES deberán presentar el análisis, cálculo e integración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Sección III</w:t>
      </w:r>
      <w:r w:rsidRPr="009C60BA">
        <w:rPr>
          <w:rFonts w:ascii="Noto Sans" w:eastAsia="Times New Roman" w:hAnsi="Noto Sans" w:cs="Noto Sans"/>
          <w:sz w:val="20"/>
          <w:szCs w:val="20"/>
          <w:lang w:val="es-ES_tradnl" w:eastAsia="es-ES"/>
        </w:rPr>
        <w:t xml:space="preserve"> del </w:t>
      </w:r>
      <w:r w:rsidRPr="009C60BA">
        <w:rPr>
          <w:rFonts w:ascii="Noto Sans" w:eastAsia="Times New Roman" w:hAnsi="Noto Sans" w:cs="Noto Sans"/>
          <w:b/>
          <w:bCs/>
          <w:sz w:val="20"/>
          <w:szCs w:val="20"/>
          <w:lang w:val="es-ES_tradnl" w:eastAsia="es-ES"/>
        </w:rPr>
        <w:t>Costo Indirecto</w:t>
      </w:r>
      <w:r w:rsidRPr="009C60BA">
        <w:rPr>
          <w:rFonts w:ascii="Noto Sans" w:eastAsia="Times New Roman" w:hAnsi="Noto Sans" w:cs="Noto Sans"/>
          <w:sz w:val="20"/>
          <w:szCs w:val="20"/>
          <w:lang w:val="es-ES_tradnl" w:eastAsia="es-ES"/>
        </w:rPr>
        <w:t xml:space="preserve">, artículos 211 al 213 del REGLAMENTO, </w:t>
      </w:r>
      <w:r w:rsidRPr="009C60BA">
        <w:rPr>
          <w:rFonts w:ascii="Noto Sans" w:eastAsia="Times New Roman" w:hAnsi="Noto Sans" w:cs="Noto Sans"/>
          <w:sz w:val="20"/>
          <w:szCs w:val="20"/>
          <w:lang w:eastAsia="es-ES"/>
        </w:rPr>
        <w:t xml:space="preserve">considerando que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serán expresados como un porcentaje del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Estos costos se desglosarán en lo correspondiente a los gastos presupuestados tanto en sus oficinas centrales como en sus oficinas de campo en el sitio de ejecución de los trabajos.</w:t>
      </w:r>
    </w:p>
    <w:p w14:paraId="461901A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862433B"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Para la determinación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los LICITANTES considerarán únicamente los gastos necesarios que a nivel central se requieran para dar apoyo técnico y administrativo a la Superintendencia del CONTRATISTA. </w:t>
      </w:r>
    </w:p>
    <w:p w14:paraId="7CBA122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957A60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En el caso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sz w:val="20"/>
          <w:szCs w:val="20"/>
          <w:lang w:eastAsia="es-ES"/>
        </w:rPr>
        <w:t xml:space="preserve"> se deberán considerar todos los conceptos y actividades que son realizadas en el lugar donde se ejecuta la obra y se requieren para el correcto funcionamiento y desarrollo de los trabajos, además que no corresponden a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central</w:t>
      </w:r>
      <w:r w:rsidRPr="009C60BA">
        <w:rPr>
          <w:rFonts w:ascii="Noto Sans" w:eastAsia="Times New Roman" w:hAnsi="Noto Sans" w:cs="Noto Sans"/>
          <w:sz w:val="20"/>
          <w:szCs w:val="20"/>
          <w:lang w:eastAsia="es-ES"/>
        </w:rPr>
        <w:t xml:space="preserve"> y tampoco se consideran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w:t>
      </w:r>
    </w:p>
    <w:p w14:paraId="0289538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bookmarkStart w:id="105" w:name="_Hlk112144392"/>
    </w:p>
    <w:p w14:paraId="69572F7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13.1</w:t>
      </w:r>
      <w:r w:rsidRPr="009C60BA">
        <w:rPr>
          <w:rFonts w:ascii="Noto Sans" w:eastAsia="Times New Roman" w:hAnsi="Noto Sans" w:cs="Noto Sans"/>
          <w:sz w:val="20"/>
          <w:szCs w:val="20"/>
          <w:lang w:eastAsia="es-ES"/>
        </w:rPr>
        <w:t>, los LICITANTES además deberán considerar de forma obligatoria lo siguiente:</w:t>
      </w:r>
    </w:p>
    <w:p w14:paraId="50C51A56"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4903CD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1:</w:t>
      </w:r>
      <w:r w:rsidRPr="009C60BA">
        <w:rPr>
          <w:rFonts w:ascii="Noto Sans" w:eastAsia="Times New Roman" w:hAnsi="Noto Sans" w:cs="Noto Sans"/>
          <w:bCs/>
          <w:sz w:val="20"/>
          <w:szCs w:val="20"/>
          <w:lang w:eastAsia="es-ES"/>
        </w:rPr>
        <w:t xml:space="preserve"> Los costos establecidos para cada uno de los rubros y subrubros que componen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guardar congruencia y proporción con las actividades objeto del presente proceso de contratación para las cuales son considerados, estar debidamente señalados y desglosados de tal manera que la CONVOCANTE claramente pueda identificar a que actividad o concepto se refieren.</w:t>
      </w:r>
    </w:p>
    <w:p w14:paraId="1C7BF28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5A13213E"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2:</w:t>
      </w:r>
      <w:r w:rsidRPr="009C60BA">
        <w:rPr>
          <w:rFonts w:ascii="Noto Sans" w:eastAsia="Times New Roman" w:hAnsi="Noto Sans" w:cs="Noto Sans"/>
          <w:bCs/>
          <w:sz w:val="20"/>
          <w:szCs w:val="20"/>
          <w:lang w:eastAsia="es-ES"/>
        </w:rPr>
        <w:t xml:space="preserve"> Al llevar a cabo el análisis y cálculo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xml:space="preserve">, deberán considerar los costos de las actividades que en la CONVOCATORIA y en las </w:t>
      </w:r>
      <w:r w:rsidRPr="009C60BA">
        <w:rPr>
          <w:rFonts w:ascii="Noto Sans" w:eastAsia="Times New Roman" w:hAnsi="Noto Sans" w:cs="Noto Sans"/>
          <w:b/>
          <w:sz w:val="20"/>
          <w:szCs w:val="20"/>
          <w:lang w:eastAsia="es-ES"/>
        </w:rPr>
        <w:t>Especificaciones Generales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 xml:space="preserve">Particulares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05 </w:t>
      </w:r>
      <w:r w:rsidRPr="009C60BA">
        <w:rPr>
          <w:rFonts w:ascii="Noto Sans" w:eastAsia="Times New Roman" w:hAnsi="Noto Sans" w:cs="Noto Sans"/>
          <w:bCs/>
          <w:sz w:val="20"/>
          <w:szCs w:val="20"/>
          <w:lang w:eastAsia="es-ES"/>
        </w:rPr>
        <w:t>estén</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señaladas por la CONVOCANTE como parte de los </w:t>
      </w:r>
      <w:r w:rsidRPr="009C60BA">
        <w:rPr>
          <w:rFonts w:ascii="Noto Sans" w:eastAsia="Times New Roman" w:hAnsi="Noto Sans" w:cs="Noto Sans"/>
          <w:b/>
          <w:sz w:val="20"/>
          <w:szCs w:val="20"/>
          <w:lang w:eastAsia="es-ES"/>
        </w:rPr>
        <w:t>Costos Indirectos</w:t>
      </w:r>
      <w:r w:rsidRPr="009C60BA">
        <w:rPr>
          <w:rFonts w:ascii="Noto Sans" w:eastAsia="Times New Roman" w:hAnsi="Noto Sans" w:cs="Noto Sans"/>
          <w:bCs/>
          <w:sz w:val="20"/>
          <w:szCs w:val="20"/>
          <w:lang w:eastAsia="es-ES"/>
        </w:rPr>
        <w:t>, así como todos aquellos costos derivados de la aplicación del SGI y de la normatividad ambiental.</w:t>
      </w:r>
    </w:p>
    <w:p w14:paraId="2AEF3452"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35B6FDBD"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Nota 3:</w:t>
      </w:r>
      <w:r w:rsidRPr="009C60BA">
        <w:rPr>
          <w:rFonts w:ascii="Noto Sans" w:eastAsia="Times New Roman" w:hAnsi="Noto Sans" w:cs="Noto Sans"/>
          <w:bCs/>
          <w:sz w:val="20"/>
          <w:szCs w:val="20"/>
          <w:lang w:eastAsia="es-ES"/>
        </w:rPr>
        <w:t xml:space="preserve"> No deberá considerar en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de campo </w:t>
      </w:r>
      <w:r w:rsidRPr="009C60BA">
        <w:rPr>
          <w:rFonts w:ascii="Noto Sans" w:eastAsia="Times New Roman" w:hAnsi="Noto Sans" w:cs="Noto Sans"/>
          <w:bCs/>
          <w:sz w:val="20"/>
          <w:szCs w:val="20"/>
          <w:lang w:eastAsia="es-ES"/>
        </w:rPr>
        <w:t xml:space="preserve">o por el contrario, que siendo costos de la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 xml:space="preserve">oficina central </w:t>
      </w:r>
      <w:r w:rsidRPr="009C60BA">
        <w:rPr>
          <w:rFonts w:ascii="Noto Sans" w:eastAsia="Times New Roman" w:hAnsi="Noto Sans" w:cs="Noto Sans"/>
          <w:bCs/>
          <w:sz w:val="20"/>
          <w:szCs w:val="20"/>
          <w:lang w:eastAsia="es-ES"/>
        </w:rPr>
        <w:t>se consideren dentro de la</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
          <w:bCs/>
          <w:sz w:val="20"/>
          <w:szCs w:val="20"/>
          <w:lang w:eastAsia="es-ES"/>
        </w:rPr>
        <w:t>Administración de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oficina de campo</w:t>
      </w:r>
      <w:r w:rsidRPr="009C60BA">
        <w:rPr>
          <w:rFonts w:ascii="Noto Sans" w:eastAsia="Times New Roman" w:hAnsi="Noto Sans" w:cs="Noto Sans"/>
          <w:bCs/>
          <w:sz w:val="20"/>
          <w:szCs w:val="20"/>
          <w:lang w:eastAsia="es-ES"/>
        </w:rPr>
        <w:t>.</w:t>
      </w:r>
    </w:p>
    <w:p w14:paraId="48310E3B"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p>
    <w:p w14:paraId="1CFBCDB8" w14:textId="77777777" w:rsidR="009C60BA" w:rsidRPr="009C60BA" w:rsidRDefault="009C60BA" w:rsidP="009C60BA">
      <w:pPr>
        <w:tabs>
          <w:tab w:val="left" w:pos="1134"/>
          <w:tab w:val="left" w:pos="1985"/>
        </w:tabs>
        <w:spacing w:after="0" w:line="240" w:lineRule="auto"/>
        <w:ind w:left="1985" w:right="-232"/>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Nota 4:</w:t>
      </w:r>
      <w:r w:rsidRPr="009C60BA">
        <w:rPr>
          <w:rFonts w:ascii="Noto Sans" w:eastAsia="Times New Roman" w:hAnsi="Noto Sans" w:cs="Noto Sans"/>
          <w:bCs/>
          <w:sz w:val="20"/>
          <w:szCs w:val="20"/>
          <w:lang w:eastAsia="es-ES"/>
        </w:rPr>
        <w:t xml:space="preserve"> El formato proporcionado en la CONVOCATORIA para el </w:t>
      </w:r>
      <w:bookmarkEnd w:id="105"/>
      <w:r w:rsidRPr="009C60BA">
        <w:rPr>
          <w:rFonts w:ascii="Noto Sans" w:eastAsia="Times New Roman" w:hAnsi="Noto Sans" w:cs="Noto Sans"/>
          <w:sz w:val="20"/>
          <w:szCs w:val="20"/>
          <w:lang w:eastAsia="es-ES"/>
        </w:rPr>
        <w:t>análisis, cálculo e integración de los</w:t>
      </w:r>
      <w:r w:rsidRPr="009C60BA">
        <w:rPr>
          <w:rFonts w:ascii="Noto Sans" w:eastAsia="Times New Roman" w:hAnsi="Noto Sans" w:cs="Noto Sans"/>
          <w:b/>
          <w:sz w:val="20"/>
          <w:szCs w:val="20"/>
          <w:lang w:eastAsia="es-ES"/>
        </w:rPr>
        <w:t xml:space="preserve"> Costos Indirectos</w:t>
      </w:r>
      <w:r w:rsidRPr="009C60BA">
        <w:rPr>
          <w:rFonts w:ascii="Noto Sans" w:eastAsia="Times New Roman" w:hAnsi="Noto Sans" w:cs="Noto Sans"/>
          <w:bCs/>
          <w:sz w:val="20"/>
          <w:szCs w:val="20"/>
          <w:lang w:eastAsia="es-ES"/>
        </w:rPr>
        <w:t>, deberá utilizarse como una guía que es susceptible de ser</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adaptada por los LICITANTES para incluir todos los rubros y subrubros requeridos en la CONVOCATORIA, así como los que el LICITANTE considere pertinentes, en atención y cumplimiento a los requisitos antes descritos.</w:t>
      </w:r>
    </w:p>
    <w:p w14:paraId="030FCEFC" w14:textId="77777777" w:rsidR="009C60BA" w:rsidRPr="009C60BA" w:rsidRDefault="009C60BA" w:rsidP="009C60BA">
      <w:pPr>
        <w:tabs>
          <w:tab w:val="left" w:pos="1134"/>
          <w:tab w:val="left" w:pos="1276"/>
        </w:tabs>
        <w:spacing w:after="0" w:line="240" w:lineRule="auto"/>
        <w:ind w:left="1560" w:right="-232" w:hanging="284"/>
        <w:jc w:val="both"/>
        <w:rPr>
          <w:rFonts w:ascii="Noto Sans" w:eastAsia="Times New Roman" w:hAnsi="Noto Sans" w:cs="Noto Sans"/>
          <w:b/>
          <w:sz w:val="20"/>
          <w:szCs w:val="20"/>
          <w:lang w:eastAsia="es-ES"/>
        </w:rPr>
      </w:pPr>
    </w:p>
    <w:p w14:paraId="1084436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sz w:val="20"/>
          <w:szCs w:val="20"/>
          <w:lang w:eastAsia="es-ES"/>
        </w:rPr>
      </w:pPr>
      <w:bookmarkStart w:id="106" w:name="_Hlk108107122"/>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DEL COSTO POR FINANCIAMIENTO”.</w:t>
      </w:r>
    </w:p>
    <w:p w14:paraId="3D1BC168"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sz w:val="20"/>
          <w:szCs w:val="20"/>
          <w:lang w:eastAsia="es-ES"/>
        </w:rPr>
      </w:pPr>
    </w:p>
    <w:p w14:paraId="6CD7999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 del artículo 45 del REGLAMENTO, los LICITANTES deberán presentar su análisis, cálculo e integración del </w:t>
      </w:r>
      <w:r w:rsidRPr="009C60BA">
        <w:rPr>
          <w:rFonts w:ascii="Noto Sans" w:eastAsia="Times New Roman" w:hAnsi="Noto Sans" w:cs="Noto Sans"/>
          <w:b/>
          <w:bCs/>
          <w:sz w:val="20"/>
          <w:szCs w:val="20"/>
          <w:lang w:eastAsia="es-ES"/>
        </w:rPr>
        <w:t xml:space="preserve">Costo </w:t>
      </w:r>
      <w:r w:rsidRPr="009C60BA">
        <w:rPr>
          <w:rFonts w:ascii="Noto Sans" w:eastAsia="Times New Roman" w:hAnsi="Noto Sans" w:cs="Noto Sans"/>
          <w:b/>
          <w:bCs/>
          <w:sz w:val="20"/>
          <w:szCs w:val="20"/>
          <w:lang w:eastAsia="es-ES"/>
        </w:rPr>
        <w:lastRenderedPageBreak/>
        <w:t>por Financiamiento</w:t>
      </w:r>
      <w:r w:rsidRPr="009C60BA">
        <w:rPr>
          <w:rFonts w:ascii="Noto Sans" w:eastAsia="Times New Roman" w:hAnsi="Noto Sans" w:cs="Noto Sans"/>
          <w:sz w:val="20"/>
          <w:szCs w:val="20"/>
          <w:lang w:eastAsia="es-ES"/>
        </w:rPr>
        <w:t>, de</w:t>
      </w:r>
      <w:r w:rsidRPr="009C60BA">
        <w:rPr>
          <w:rFonts w:ascii="Noto Sans" w:eastAsia="Times New Roman" w:hAnsi="Noto Sans" w:cs="Noto Sans"/>
          <w:sz w:val="20"/>
          <w:szCs w:val="20"/>
          <w:lang w:val="es-ES_tradnl" w:eastAsia="es-ES"/>
        </w:rPr>
        <w:t xml:space="preserve"> acuerdo con lo establecido en la </w:t>
      </w:r>
      <w:r w:rsidRPr="009C60BA">
        <w:rPr>
          <w:rFonts w:ascii="Noto Sans" w:eastAsia="Times New Roman" w:hAnsi="Noto Sans" w:cs="Noto Sans"/>
          <w:b/>
          <w:bCs/>
          <w:sz w:val="20"/>
          <w:szCs w:val="20"/>
          <w:lang w:val="es-ES_tradnl" w:eastAsia="es-ES"/>
        </w:rPr>
        <w:t xml:space="preserve">Sección IV </w:t>
      </w:r>
      <w:r w:rsidRPr="009C60BA">
        <w:rPr>
          <w:rFonts w:ascii="Noto Sans" w:eastAsia="Times New Roman" w:hAnsi="Noto Sans" w:cs="Noto Sans"/>
          <w:sz w:val="20"/>
          <w:szCs w:val="20"/>
          <w:lang w:val="es-ES_tradnl" w:eastAsia="es-ES"/>
        </w:rPr>
        <w:t xml:space="preserve">del </w:t>
      </w:r>
      <w:r w:rsidRPr="009C60BA">
        <w:rPr>
          <w:rFonts w:ascii="Noto Sans" w:eastAsia="Times New Roman" w:hAnsi="Noto Sans" w:cs="Noto Sans"/>
          <w:b/>
          <w:bCs/>
          <w:sz w:val="20"/>
          <w:szCs w:val="20"/>
          <w:lang w:val="es-ES_tradnl" w:eastAsia="es-ES"/>
        </w:rPr>
        <w:t>Costo por Financiamiento</w:t>
      </w:r>
      <w:r w:rsidRPr="009C60BA">
        <w:rPr>
          <w:rFonts w:ascii="Noto Sans" w:eastAsia="Times New Roman" w:hAnsi="Noto Sans" w:cs="Noto Sans"/>
          <w:sz w:val="20"/>
          <w:szCs w:val="20"/>
          <w:lang w:val="es-ES_tradnl" w:eastAsia="es-ES"/>
        </w:rPr>
        <w:t xml:space="preserve">, artículos 214 al 218 del REGLAMENTO. </w:t>
      </w: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representarse por un porcentaje de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que correspondan a los gastos derivados por la inversión de recursos propios o contratados realizados por el </w:t>
      </w:r>
      <w:r w:rsidRPr="009C60BA">
        <w:rPr>
          <w:rFonts w:ascii="Noto Sans" w:eastAsia="Times New Roman" w:hAnsi="Noto Sans" w:cs="Noto Sans"/>
          <w:bCs/>
          <w:sz w:val="20"/>
          <w:szCs w:val="20"/>
          <w:lang w:eastAsia="es-ES"/>
        </w:rPr>
        <w:t>LICITANTE</w:t>
      </w:r>
      <w:r w:rsidRPr="009C60BA">
        <w:rPr>
          <w:rFonts w:ascii="Noto Sans" w:eastAsia="Times New Roman" w:hAnsi="Noto Sans" w:cs="Noto Sans"/>
          <w:sz w:val="20"/>
          <w:szCs w:val="20"/>
          <w:lang w:eastAsia="es-ES"/>
        </w:rPr>
        <w:t xml:space="preserve"> para cumplir con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calendarizados y valorizados por periodos mensuales. </w:t>
      </w:r>
    </w:p>
    <w:p w14:paraId="262BCB10" w14:textId="77777777" w:rsidR="009C60BA" w:rsidRPr="009C60BA" w:rsidRDefault="009C60BA" w:rsidP="009C60BA">
      <w:pPr>
        <w:tabs>
          <w:tab w:val="left" w:pos="1560"/>
        </w:tabs>
        <w:spacing w:after="0" w:line="240" w:lineRule="auto"/>
        <w:ind w:left="1560" w:right="-232"/>
        <w:contextualSpacing/>
        <w:jc w:val="both"/>
        <w:rPr>
          <w:rFonts w:ascii="Noto Sans" w:eastAsia="Times New Roman" w:hAnsi="Noto Sans" w:cs="Noto Sans"/>
          <w:sz w:val="20"/>
          <w:szCs w:val="20"/>
          <w:lang w:eastAsia="es-ES"/>
        </w:rPr>
      </w:pPr>
    </w:p>
    <w:p w14:paraId="7919E7D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acuerdo con lo establecido en el artículo 215 del REGLAMENTO,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permanecerá constante durante la ejecución de los trabajos y únicamente se ajustará en los siguientes casos:</w:t>
      </w:r>
    </w:p>
    <w:p w14:paraId="71E145A7"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A3A0A62"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varíe la tasa de interés.</w:t>
      </w:r>
    </w:p>
    <w:p w14:paraId="4FAD2F09" w14:textId="77777777" w:rsidR="009C60BA" w:rsidRPr="009C60BA" w:rsidRDefault="009C60BA" w:rsidP="009C60BA">
      <w:pPr>
        <w:numPr>
          <w:ilvl w:val="0"/>
          <w:numId w:val="46"/>
        </w:numPr>
        <w:tabs>
          <w:tab w:val="left" w:pos="2268"/>
          <w:tab w:val="left" w:pos="3119"/>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no se entreguen los anticipos durante el primer trimestre de cada ejercicio subsecuente al del inicio de los trabajos, conforme a lo dispuesto por el segundo párrafo de la fracción V del artículo 50 de la LEY.</w:t>
      </w:r>
    </w:p>
    <w:p w14:paraId="41F25984" w14:textId="77777777" w:rsidR="009C60BA" w:rsidRPr="009C60BA" w:rsidRDefault="009C60BA" w:rsidP="009C60BA">
      <w:pPr>
        <w:numPr>
          <w:ilvl w:val="0"/>
          <w:numId w:val="46"/>
        </w:numPr>
        <w:tabs>
          <w:tab w:val="left" w:pos="2268"/>
        </w:tabs>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resulte procedente ajustarlo conforme a lo dispuesto en los artículos 59, párrafo cuarto de la LEY y 102 de su REGLAMENTO.</w:t>
      </w:r>
    </w:p>
    <w:p w14:paraId="0960F05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6F166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su análisis, cálculo e integración deberá realizarse en términos de lo señalado en el artículo 216 del REGLAMENTO, por tanto, los LICITANTES tendrán que adjuntar en su proposición la publicación correspondiente, tomada dentro de los 6 (seis) días anteriores a la presentación y apertura de las proposiciones, en donde se señale el indicador económico en el que se basa para su determinación: C.P.P., T.I.I.E., T.I.I.P., etc., a los 28 (veintiocho) días.</w:t>
      </w:r>
    </w:p>
    <w:p w14:paraId="55F79EA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178EB421"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durante la ejecución de los trabajos,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se presentaran variaciones en los porcentajes de las tasas propuestas por el LICITANTE GANADOR en su proposición, podrá solicitar el reconocimiento de tales variaciones, siempre y cuando se apegue a lo dispuesto en el artículo 217 del REGLAMENTO.</w:t>
      </w:r>
    </w:p>
    <w:p w14:paraId="58A11DB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7FD08F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 los LICITANTES además deberán considerar de forma obligatoria lo siguiente:</w:t>
      </w:r>
    </w:p>
    <w:p w14:paraId="014E84C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C48F9AC"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bookmarkStart w:id="107" w:name="_Hlk108184887"/>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deberá ser por flujo de caja, considerando el anticipo total a otorgar, los ingresos por estimaciones, así como los egresos por gastos que se deriven de la ejecución de la obra.</w:t>
      </w:r>
    </w:p>
    <w:p w14:paraId="569F0F7B"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F21B86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importes mensuales de cada una de las estimaciones consideradas en el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sin excepciones deberán coincidir con los importes asentados para esas mismas estimaciones en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eastAsia="es-ES"/>
        </w:rPr>
        <w:lastRenderedPageBreak/>
        <w:t>presentado en el</w:t>
      </w:r>
      <w:r w:rsidRPr="009C60BA">
        <w:rPr>
          <w:rFonts w:ascii="Noto Sans" w:eastAsia="Times New Roman" w:hAnsi="Noto Sans" w:cs="Noto Sans"/>
          <w:b/>
          <w:bCs/>
          <w:sz w:val="20"/>
          <w:szCs w:val="20"/>
          <w:lang w:eastAsia="es-ES"/>
        </w:rPr>
        <w:t xml:space="preserve"> DOCUMENTO 08</w:t>
      </w:r>
      <w:r w:rsidRPr="009C60BA">
        <w:rPr>
          <w:rFonts w:ascii="Noto Sans" w:eastAsia="Times New Roman" w:hAnsi="Noto Sans" w:cs="Noto Sans"/>
          <w:sz w:val="20"/>
          <w:szCs w:val="20"/>
          <w:lang w:eastAsia="es-ES"/>
        </w:rPr>
        <w:t xml:space="preserve">. De igual manera, el importe total sin IVA derivado de la sumatoria de todas las estimaciones y señalado en el cálculo del </w:t>
      </w:r>
      <w:r w:rsidRPr="009C60BA">
        <w:rPr>
          <w:rFonts w:ascii="Noto Sans" w:eastAsia="Times New Roman" w:hAnsi="Noto Sans" w:cs="Noto Sans"/>
          <w:b/>
          <w:bCs/>
          <w:sz w:val="20"/>
          <w:szCs w:val="20"/>
          <w:lang w:eastAsia="es-ES"/>
        </w:rPr>
        <w:t xml:space="preserve">Costo por Financiamiento </w:t>
      </w:r>
      <w:r w:rsidRPr="009C60BA">
        <w:rPr>
          <w:rFonts w:ascii="Noto Sans" w:eastAsia="Times New Roman" w:hAnsi="Noto Sans" w:cs="Noto Sans"/>
          <w:sz w:val="20"/>
          <w:szCs w:val="20"/>
          <w:lang w:eastAsia="es-ES"/>
        </w:rPr>
        <w:t xml:space="preserve">debe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sin IVA de la proposición programado en el </w:t>
      </w:r>
      <w:r w:rsidRPr="009C60BA">
        <w:rPr>
          <w:rFonts w:ascii="Noto Sans" w:eastAsia="Times New Roman" w:hAnsi="Noto Sans" w:cs="Noto Sans"/>
          <w:b/>
          <w:bCs/>
          <w:sz w:val="20"/>
          <w:szCs w:val="20"/>
          <w:lang w:eastAsia="es-ES"/>
        </w:rPr>
        <w:t xml:space="preserve">DOCUMENTO 08 </w:t>
      </w:r>
      <w:r w:rsidRPr="009C60BA">
        <w:rPr>
          <w:rFonts w:ascii="Noto Sans" w:eastAsia="Times New Roman" w:hAnsi="Noto Sans" w:cs="Noto Sans"/>
          <w:sz w:val="20"/>
          <w:szCs w:val="20"/>
          <w:lang w:eastAsia="es-ES"/>
        </w:rPr>
        <w:t xml:space="preserve">y al indicado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w:t>
      </w:r>
    </w:p>
    <w:p w14:paraId="3BAB1AC9"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2E2F57AE" w14:textId="77777777" w:rsid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En el análisis y cálculo del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el LICITANTE debe considerar los tiempos señalados en la </w:t>
      </w:r>
      <w:r w:rsidRPr="009C60BA">
        <w:rPr>
          <w:rFonts w:ascii="Noto Sans" w:eastAsia="Times New Roman" w:hAnsi="Noto Sans" w:cs="Noto Sans"/>
          <w:b/>
          <w:bCs/>
          <w:sz w:val="20"/>
          <w:szCs w:val="20"/>
          <w:lang w:eastAsia="es-ES"/>
        </w:rPr>
        <w:t xml:space="preserve">Cláusula Cuarta “Forma y lugar de pago”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Modelo de Contrato</w:t>
      </w:r>
      <w:r w:rsidRPr="009C60BA">
        <w:rPr>
          <w:rFonts w:ascii="Noto Sans" w:eastAsia="Times New Roman" w:hAnsi="Noto Sans" w:cs="Noto Sans"/>
          <w:sz w:val="20"/>
          <w:szCs w:val="20"/>
          <w:lang w:eastAsia="es-ES"/>
        </w:rPr>
        <w:t xml:space="preserve"> proporcionado en el </w:t>
      </w:r>
      <w:r w:rsidRPr="009C60BA">
        <w:rPr>
          <w:rFonts w:ascii="Noto Sans" w:eastAsia="Times New Roman" w:hAnsi="Noto Sans" w:cs="Noto Sans"/>
          <w:b/>
          <w:sz w:val="20"/>
          <w:szCs w:val="20"/>
          <w:lang w:eastAsia="es-ES"/>
        </w:rPr>
        <w:t>DOCUMENTO 07</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para el trámite de presentación, revisión y posterior pago de las estimaciones, de acuerdo con lo establecido en el inciso a) de la fracción V del artículo 65 del REGLAMENTO, que señala que en este cálculo se deben considerar las estimaciones de acuerdo con su periodicidad y su plazo de trámite y pago.</w:t>
      </w:r>
    </w:p>
    <w:p w14:paraId="1E3D686C" w14:textId="77777777" w:rsidR="00FF7102" w:rsidRDefault="00FF7102"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BE783D3" w14:textId="73DF83B9" w:rsidR="00FF7102" w:rsidRPr="009C60BA" w:rsidRDefault="00FF7102"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FF7102">
        <w:rPr>
          <w:rFonts w:ascii="Noto Sans" w:eastAsia="Times New Roman" w:hAnsi="Noto Sans" w:cs="Noto Sans"/>
          <w:b/>
          <w:bCs/>
          <w:sz w:val="20"/>
          <w:szCs w:val="20"/>
          <w:lang w:eastAsia="es-ES"/>
        </w:rPr>
        <w:t>Nota 4:</w:t>
      </w:r>
      <w:r>
        <w:rPr>
          <w:rFonts w:ascii="Noto Sans" w:eastAsia="Times New Roman" w:hAnsi="Noto Sans" w:cs="Noto Sans"/>
          <w:sz w:val="20"/>
          <w:szCs w:val="20"/>
          <w:lang w:eastAsia="es-ES"/>
        </w:rPr>
        <w:t xml:space="preserve"> En el caso de la amortización del anticipo del </w:t>
      </w:r>
      <w:r w:rsidRPr="00FF7102">
        <w:rPr>
          <w:rFonts w:ascii="Noto Sans" w:eastAsia="Times New Roman" w:hAnsi="Noto Sans" w:cs="Noto Sans"/>
          <w:b/>
          <w:bCs/>
          <w:sz w:val="20"/>
          <w:szCs w:val="20"/>
          <w:lang w:eastAsia="es-ES"/>
        </w:rPr>
        <w:t>ejercicio 2026,</w:t>
      </w:r>
      <w:r>
        <w:rPr>
          <w:rFonts w:ascii="Noto Sans" w:eastAsia="Times New Roman" w:hAnsi="Noto Sans" w:cs="Noto Sans"/>
          <w:sz w:val="20"/>
          <w:szCs w:val="20"/>
          <w:lang w:eastAsia="es-ES"/>
        </w:rPr>
        <w:t xml:space="preserve"> deberá considerarse únicamente en las respectivas estimaciones de los meses de enero y febrero.</w:t>
      </w:r>
    </w:p>
    <w:p w14:paraId="69436CB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bookmarkStart w:id="108" w:name="_Hlk50475030"/>
      <w:bookmarkEnd w:id="107"/>
    </w:p>
    <w:p w14:paraId="5AADFB99" w14:textId="3C87A0DD"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 xml:space="preserve">Nota </w:t>
      </w:r>
      <w:r w:rsidR="00FF7102">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 xml:space="preserve">: </w:t>
      </w:r>
      <w:bookmarkEnd w:id="108"/>
      <w:r w:rsidRPr="009C60BA">
        <w:rPr>
          <w:rFonts w:ascii="Noto Sans" w:eastAsia="Times New Roman" w:hAnsi="Noto Sans" w:cs="Noto Sans"/>
          <w:sz w:val="20"/>
          <w:szCs w:val="20"/>
          <w:lang w:eastAsia="es-ES"/>
        </w:rPr>
        <w:t xml:space="preserve">No se aceptará manifestación de la no aplicación de este cargo para evadir su análisis o cálculo. En este caso, se considerará como no presentado este </w:t>
      </w:r>
      <w:r w:rsidRPr="009C60BA">
        <w:rPr>
          <w:rFonts w:ascii="Noto Sans" w:eastAsia="Times New Roman" w:hAnsi="Noto Sans" w:cs="Noto Sans"/>
          <w:b/>
          <w:bCs/>
          <w:sz w:val="20"/>
          <w:szCs w:val="20"/>
          <w:lang w:eastAsia="es-ES"/>
        </w:rPr>
        <w:t xml:space="preserve">DOCUMENTO 13.2 </w:t>
      </w:r>
      <w:r w:rsidRPr="009C60BA">
        <w:rPr>
          <w:rFonts w:ascii="Noto Sans" w:eastAsia="Times New Roman" w:hAnsi="Noto Sans" w:cs="Noto Sans"/>
          <w:sz w:val="20"/>
          <w:szCs w:val="20"/>
          <w:lang w:eastAsia="es-ES"/>
        </w:rPr>
        <w:t>con las correspondientes afectaciones a la solvencia de la proposición.</w:t>
      </w:r>
    </w:p>
    <w:bookmarkEnd w:id="106"/>
    <w:p w14:paraId="5F99FDFD" w14:textId="77777777" w:rsidR="009C60BA" w:rsidRPr="009C60BA" w:rsidRDefault="009C60BA" w:rsidP="009C60BA">
      <w:pPr>
        <w:numPr>
          <w:ilvl w:val="12"/>
          <w:numId w:val="0"/>
        </w:numPr>
        <w:tabs>
          <w:tab w:val="left" w:pos="1560"/>
        </w:tabs>
        <w:spacing w:after="0" w:line="240" w:lineRule="auto"/>
        <w:ind w:left="1560" w:right="-232"/>
        <w:jc w:val="both"/>
        <w:rPr>
          <w:rFonts w:ascii="Noto Sans" w:eastAsia="Times New Roman" w:hAnsi="Noto Sans" w:cs="Noto Sans"/>
          <w:b/>
          <w:bCs/>
          <w:sz w:val="20"/>
          <w:szCs w:val="20"/>
          <w:lang w:eastAsia="es-ES"/>
        </w:rPr>
      </w:pPr>
    </w:p>
    <w:p w14:paraId="31B1B1D8"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DOCUMENTO 13.3: “A</w:t>
      </w:r>
      <w:r w:rsidRPr="009C60BA">
        <w:rPr>
          <w:rFonts w:ascii="Noto Sans" w:eastAsia="Times New Roman" w:hAnsi="Noto Sans" w:cs="Noto Sans"/>
          <w:b/>
          <w:sz w:val="20"/>
          <w:szCs w:val="20"/>
          <w:lang w:eastAsia="es-ES"/>
        </w:rPr>
        <w:t>NÁLISIS, CÁLCULO E INTEGRACIÓN DEL CARGO POR UTILIDAD”.</w:t>
      </w:r>
    </w:p>
    <w:p w14:paraId="09008AA2"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74D31030"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la fracción VII del artículo 45 del REGLAMENTO, los LICITANTES deberán presentar obligatoriamente desglosado su análisis, cálculo e integración del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entendiéndose por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a la ganancia que recibe el CONTRATISTA por la ejecución de cada concepto de trabajo y debe estar representado por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6020E923"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99CCC8A"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 este cargo sin excepciones se deberán considerar las deducciones correspondientes al impuesto sobre la renta y la participación de los trabajadores en las utilidades del LICITANTE y se elaborará de acuerdo con el artículo 219 del REGLAMENTO y al formato guía proporcionado en la CONVOCATORIA. En atención a lo antes manifestado, para fines de la evaluación cualitativa de la proposición, los LICITANTES sin excepción alguna deben presentar el desglose del análisis, cálculo e integración del </w:t>
      </w:r>
      <w:r w:rsidRPr="009C60BA">
        <w:rPr>
          <w:rFonts w:ascii="Noto Sans" w:eastAsia="Times New Roman" w:hAnsi="Noto Sans" w:cs="Noto Sans"/>
          <w:b/>
          <w:bCs/>
          <w:sz w:val="20"/>
          <w:szCs w:val="20"/>
          <w:lang w:eastAsia="es-ES"/>
        </w:rPr>
        <w:t xml:space="preserve">Cargo por Utilidad </w:t>
      </w:r>
      <w:r w:rsidRPr="009C60BA">
        <w:rPr>
          <w:rFonts w:ascii="Noto Sans" w:eastAsia="Times New Roman" w:hAnsi="Noto Sans" w:cs="Noto Sans"/>
          <w:sz w:val="20"/>
          <w:szCs w:val="20"/>
          <w:lang w:eastAsia="es-ES"/>
        </w:rPr>
        <w:t>como parte del</w:t>
      </w:r>
      <w:r w:rsidRPr="009C60BA">
        <w:rPr>
          <w:rFonts w:ascii="Noto Sans" w:eastAsia="Times New Roman" w:hAnsi="Noto Sans" w:cs="Noto Sans"/>
          <w:b/>
          <w:bCs/>
          <w:sz w:val="20"/>
          <w:szCs w:val="20"/>
          <w:lang w:eastAsia="es-ES"/>
        </w:rPr>
        <w:t xml:space="preserve"> DOCUMENTO 13.3</w:t>
      </w:r>
      <w:r w:rsidRPr="009C60BA">
        <w:rPr>
          <w:rFonts w:ascii="Noto Sans" w:eastAsia="Times New Roman" w:hAnsi="Noto Sans" w:cs="Noto Sans"/>
          <w:sz w:val="20"/>
          <w:szCs w:val="20"/>
          <w:lang w:eastAsia="es-ES"/>
        </w:rPr>
        <w:t>.</w:t>
      </w:r>
    </w:p>
    <w:p w14:paraId="3F5FA865" w14:textId="77777777" w:rsidR="009C60BA" w:rsidRPr="009C60BA" w:rsidRDefault="009C60BA" w:rsidP="009C60BA">
      <w:pPr>
        <w:numPr>
          <w:ilvl w:val="12"/>
          <w:numId w:val="15"/>
        </w:numPr>
        <w:tabs>
          <w:tab w:val="clear" w:pos="360"/>
          <w:tab w:val="left" w:pos="1560"/>
        </w:tabs>
        <w:spacing w:after="0" w:line="240" w:lineRule="auto"/>
        <w:ind w:left="1985" w:right="-232"/>
        <w:jc w:val="both"/>
        <w:rPr>
          <w:rFonts w:ascii="Noto Sans" w:eastAsia="Times New Roman" w:hAnsi="Noto Sans" w:cs="Noto Sans"/>
          <w:sz w:val="20"/>
          <w:szCs w:val="20"/>
          <w:lang w:eastAsia="es-ES"/>
        </w:rPr>
      </w:pPr>
    </w:p>
    <w:p w14:paraId="53CBF17F" w14:textId="77777777" w:rsidR="009C60BA" w:rsidRPr="009C60BA" w:rsidRDefault="009C60BA" w:rsidP="009C60BA">
      <w:pPr>
        <w:numPr>
          <w:ilvl w:val="0"/>
          <w:numId w:val="51"/>
        </w:numPr>
        <w:tabs>
          <w:tab w:val="left" w:pos="1985"/>
        </w:tabs>
        <w:spacing w:after="0" w:line="240" w:lineRule="auto"/>
        <w:ind w:left="1985" w:right="-232" w:hanging="284"/>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lastRenderedPageBreak/>
        <w:t>DOCUMENTO 13.4: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A</w:t>
      </w:r>
      <w:r w:rsidRPr="009C60BA">
        <w:rPr>
          <w:rFonts w:ascii="Noto Sans" w:eastAsia="Times New Roman" w:hAnsi="Noto Sans" w:cs="Noto Sans"/>
          <w:b/>
          <w:sz w:val="20"/>
          <w:szCs w:val="20"/>
          <w:lang w:eastAsia="es-ES"/>
        </w:rPr>
        <w:t>NÁLISIS, CÁLCULO E INTEGRACIÓN DE LOS CARGOS ADICIONALES”.</w:t>
      </w:r>
    </w:p>
    <w:p w14:paraId="51FC87ED" w14:textId="77777777" w:rsidR="009C60BA" w:rsidRPr="009C60BA" w:rsidRDefault="009C60BA" w:rsidP="009C60BA">
      <w:pPr>
        <w:numPr>
          <w:ilvl w:val="12"/>
          <w:numId w:val="15"/>
        </w:numPr>
        <w:tabs>
          <w:tab w:val="clear" w:pos="360"/>
          <w:tab w:val="left" w:pos="1276"/>
        </w:tabs>
        <w:spacing w:after="0" w:line="240" w:lineRule="auto"/>
        <w:ind w:left="1985" w:right="-232"/>
        <w:jc w:val="both"/>
        <w:rPr>
          <w:rFonts w:ascii="Noto Sans" w:eastAsia="Times New Roman" w:hAnsi="Noto Sans" w:cs="Noto Sans"/>
          <w:sz w:val="20"/>
          <w:szCs w:val="20"/>
          <w:lang w:eastAsia="es-ES"/>
        </w:rPr>
      </w:pPr>
    </w:p>
    <w:p w14:paraId="5FF7736D" w14:textId="77777777" w:rsidR="009C60BA" w:rsidRPr="009C60BA" w:rsidRDefault="009C60BA" w:rsidP="009C60BA">
      <w:pPr>
        <w:numPr>
          <w:ilvl w:val="12"/>
          <w:numId w:val="15"/>
        </w:numPr>
        <w:tabs>
          <w:tab w:val="clear" w:pos="360"/>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LICITANTES están obligados a presentar el análisis, cálculo e integración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sz w:val="20"/>
          <w:szCs w:val="20"/>
          <w:lang w:val="es-ES_tradnl" w:eastAsia="es-ES"/>
        </w:rPr>
        <w:t>acuerdo con lo establecido en el artículo 220 del REGLAMENTO.</w:t>
      </w:r>
    </w:p>
    <w:p w14:paraId="3313FEC1"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p>
    <w:p w14:paraId="21210A02" w14:textId="77777777" w:rsidR="009C60BA" w:rsidRPr="009C60BA" w:rsidRDefault="009C60BA" w:rsidP="009C60BA">
      <w:pPr>
        <w:tabs>
          <w:tab w:val="left" w:pos="1985"/>
        </w:tabs>
        <w:spacing w:after="0" w:line="240" w:lineRule="auto"/>
        <w:ind w:left="1985" w:right="-232"/>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son las erogaciones que debe realizar el CONTRATISTA, por estar convenidas como obligaciones adicionales o porque derivan de un impuesto o derecho que se cause con motivo de la ejecución de los trabajos y que no forman parte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Lo anterior incluye impuestos o cargos municipales, estatales o federales que son obligatorios cumplir para la correcta ejecución de la obra.</w:t>
      </w:r>
    </w:p>
    <w:p w14:paraId="0B89A4A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3A7F524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13.4</w:t>
      </w:r>
      <w:r w:rsidRPr="009C60BA">
        <w:rPr>
          <w:rFonts w:ascii="Noto Sans" w:eastAsia="Times New Roman" w:hAnsi="Noto Sans" w:cs="Noto Sans"/>
          <w:sz w:val="20"/>
          <w:szCs w:val="20"/>
          <w:lang w:eastAsia="es-ES"/>
        </w:rPr>
        <w:t>, los LICITANTES además deberán considerar de forma obligatoria lo siguiente:</w:t>
      </w:r>
    </w:p>
    <w:p w14:paraId="4184F21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4485D4F"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deberán incluirse al precio unitario después de la </w:t>
      </w:r>
      <w:r w:rsidRPr="009C60BA">
        <w:rPr>
          <w:rFonts w:ascii="Noto Sans" w:eastAsia="Times New Roman" w:hAnsi="Noto Sans" w:cs="Noto Sans"/>
          <w:b/>
          <w:bCs/>
          <w:sz w:val="20"/>
          <w:szCs w:val="20"/>
          <w:lang w:eastAsia="es-ES"/>
        </w:rPr>
        <w:t>Utilidad</w:t>
      </w:r>
      <w:r w:rsidRPr="009C60BA">
        <w:rPr>
          <w:rFonts w:ascii="Noto Sans" w:eastAsia="Times New Roman" w:hAnsi="Noto Sans" w:cs="Noto Sans"/>
          <w:sz w:val="20"/>
          <w:szCs w:val="20"/>
          <w:lang w:eastAsia="es-ES"/>
        </w:rPr>
        <w:t xml:space="preserve"> y solamente serán ajustados cuando las disposiciones legales que les dieron origen establezcan un incremento o decremento para los mismos.</w:t>
      </w:r>
    </w:p>
    <w:p w14:paraId="07306A55"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76BEF0E"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Los LICITANTES deberán contemplar como un </w:t>
      </w:r>
      <w:r w:rsidRPr="009C60BA">
        <w:rPr>
          <w:rFonts w:ascii="Noto Sans" w:eastAsia="Times New Roman" w:hAnsi="Noto Sans" w:cs="Noto Sans"/>
          <w:b/>
          <w:bCs/>
          <w:sz w:val="20"/>
          <w:szCs w:val="20"/>
          <w:lang w:eastAsia="es-ES"/>
        </w:rPr>
        <w:t>Cargo Adicional</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5 al millar</w:t>
      </w:r>
      <w:r w:rsidRPr="009C60BA">
        <w:rPr>
          <w:rFonts w:ascii="Noto Sans" w:eastAsia="Times New Roman" w:hAnsi="Noto Sans" w:cs="Noto Sans"/>
          <w:sz w:val="20"/>
          <w:szCs w:val="20"/>
          <w:lang w:eastAsia="es-ES"/>
        </w:rPr>
        <w:t xml:space="preserve"> por el pago que el CONTRATISTA efectuará por el servicio de vigilancia, inspección y control que realiza la </w:t>
      </w:r>
      <w:r w:rsidRPr="009C60BA">
        <w:rPr>
          <w:rFonts w:ascii="Noto Sans" w:eastAsia="Times New Roman" w:hAnsi="Noto Sans" w:cs="Noto Sans"/>
          <w:b/>
          <w:bCs/>
          <w:sz w:val="20"/>
          <w:szCs w:val="20"/>
          <w:lang w:eastAsia="es-ES"/>
        </w:rPr>
        <w:t>SFP</w:t>
      </w:r>
      <w:r w:rsidRPr="009C60BA">
        <w:rPr>
          <w:rFonts w:ascii="Noto Sans" w:eastAsia="Times New Roman" w:hAnsi="Noto Sans" w:cs="Noto Sans"/>
          <w:sz w:val="20"/>
          <w:szCs w:val="20"/>
          <w:lang w:eastAsia="es-ES"/>
        </w:rPr>
        <w:t>, en concordancia con el artículo 191 de la Ley Federal de Derechos, ya que la ASIPONA ALTAMIRA no aceptará cargos posteriores a la firma del contrato por omisión de este, en su análisis detallado de los precios unitarios.</w:t>
      </w:r>
    </w:p>
    <w:p w14:paraId="32BEE46C"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604DD222" w14:textId="77777777"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La retención y deducción </w:t>
      </w:r>
      <w:r w:rsidRPr="009C60BA">
        <w:rPr>
          <w:rFonts w:ascii="Noto Sans" w:eastAsia="Times New Roman" w:hAnsi="Noto Sans" w:cs="Noto Sans"/>
          <w:sz w:val="20"/>
          <w:szCs w:val="20"/>
          <w:lang w:val="es-ES_tradnl" w:eastAsia="es-ES"/>
        </w:rPr>
        <w:t>a los afiliados de la CMIC del dos al millar (0.2%) del monto de cada una de las estimaciones a que tenga derecho por trabajos realizados con motivo de la ejecución del contrato que emane del presente proceso de contratación que será entregado al</w:t>
      </w:r>
      <w:r w:rsidRPr="009C60BA">
        <w:rPr>
          <w:rFonts w:ascii="Noto Sans" w:eastAsia="Times New Roman" w:hAnsi="Noto Sans" w:cs="Noto Sans"/>
          <w:sz w:val="20"/>
          <w:szCs w:val="20"/>
          <w:shd w:val="clear" w:color="auto" w:fill="FFFFFF"/>
          <w:lang w:eastAsia="es-ES"/>
        </w:rPr>
        <w:t xml:space="preserve"> ICIC</w:t>
      </w:r>
      <w:r w:rsidRPr="009C60BA">
        <w:rPr>
          <w:rFonts w:ascii="Noto Sans" w:eastAsia="Times New Roman" w:hAnsi="Noto Sans" w:cs="Noto Sans"/>
          <w:sz w:val="20"/>
          <w:szCs w:val="20"/>
          <w:lang w:val="es-ES_tradnl" w:eastAsia="es-ES"/>
        </w:rPr>
        <w:t xml:space="preserve"> para los programas de capacitación y adiestramiento de los trabajadores de la rama de la construcción, no debe ser considerada como parte de los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w:t>
      </w:r>
    </w:p>
    <w:p w14:paraId="24834675" w14:textId="77777777" w:rsid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p>
    <w:p w14:paraId="46657446" w14:textId="77777777" w:rsidR="004E6CF8" w:rsidRPr="004E6CF8" w:rsidRDefault="004E6CF8" w:rsidP="004E6CF8">
      <w:pPr>
        <w:spacing w:after="0" w:line="240" w:lineRule="auto"/>
        <w:ind w:left="1985"/>
        <w:jc w:val="both"/>
        <w:rPr>
          <w:rFonts w:ascii="Noto Sans" w:eastAsia="Times New Roman" w:hAnsi="Noto Sans" w:cs="Noto Sans"/>
          <w:sz w:val="20"/>
          <w:szCs w:val="20"/>
          <w:lang w:val="es-ES_tradnl" w:eastAsia="es-ES"/>
        </w:rPr>
      </w:pPr>
      <w:r w:rsidRPr="004E6CF8">
        <w:rPr>
          <w:rFonts w:ascii="Noto Sans" w:eastAsia="Times New Roman" w:hAnsi="Noto Sans" w:cs="Noto Sans"/>
          <w:b/>
          <w:bCs/>
          <w:sz w:val="20"/>
          <w:szCs w:val="20"/>
          <w:lang w:val="es-ES_tradnl" w:eastAsia="es-ES"/>
        </w:rPr>
        <w:t>Nota 4:</w:t>
      </w:r>
      <w:r w:rsidRPr="004E6CF8">
        <w:rPr>
          <w:rFonts w:ascii="Noto Sans" w:eastAsia="Times New Roman" w:hAnsi="Noto Sans" w:cs="Noto Sans"/>
          <w:sz w:val="20"/>
          <w:szCs w:val="20"/>
          <w:lang w:val="es-ES_tradnl" w:eastAsia="es-ES"/>
        </w:rPr>
        <w:t xml:space="preserve"> Los LICITANTES deberán considerar</w:t>
      </w:r>
      <w:r w:rsidRPr="004E6CF8">
        <w:rPr>
          <w:rFonts w:ascii="Times New Roman" w:eastAsia="Times New Roman" w:hAnsi="Times New Roman" w:cs="Times New Roman"/>
          <w:sz w:val="20"/>
          <w:szCs w:val="20"/>
          <w:lang w:eastAsia="es-ES"/>
        </w:rPr>
        <w:t xml:space="preserve"> </w:t>
      </w:r>
      <w:r w:rsidRPr="004E6CF8">
        <w:rPr>
          <w:rFonts w:ascii="Noto Sans" w:eastAsia="Times New Roman" w:hAnsi="Noto Sans" w:cs="Noto Sans"/>
          <w:sz w:val="20"/>
          <w:szCs w:val="20"/>
          <w:lang w:val="es-ES_tradnl" w:eastAsia="es-ES"/>
        </w:rPr>
        <w:t xml:space="preserve">como parte de los </w:t>
      </w:r>
      <w:r w:rsidRPr="004E6CF8">
        <w:rPr>
          <w:rFonts w:ascii="Noto Sans" w:eastAsia="Times New Roman" w:hAnsi="Noto Sans" w:cs="Noto Sans"/>
          <w:b/>
          <w:bCs/>
          <w:sz w:val="20"/>
          <w:szCs w:val="20"/>
          <w:lang w:val="es-ES_tradnl" w:eastAsia="es-ES"/>
        </w:rPr>
        <w:t xml:space="preserve">Cargos Adicionales </w:t>
      </w:r>
      <w:r w:rsidRPr="004E6CF8">
        <w:rPr>
          <w:rFonts w:ascii="Noto Sans" w:eastAsia="Times New Roman" w:hAnsi="Noto Sans" w:cs="Noto Sans"/>
          <w:sz w:val="20"/>
          <w:szCs w:val="20"/>
          <w:lang w:val="es-ES_tradnl" w:eastAsia="es-ES"/>
        </w:rPr>
        <w:t>el cargo correspondiente al 3% del impuesto sobre el monto de las remuneraciones al trabajo personal subordinado hasta su salario base de cotización, esto de conformidad con el Capítulo V, artículo 49 de la Ley de Hacienda para el Estado de Tamaulipas.</w:t>
      </w:r>
    </w:p>
    <w:p w14:paraId="5EC854AE" w14:textId="77777777" w:rsidR="004E6CF8" w:rsidRPr="004E6CF8" w:rsidRDefault="004E6CF8"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val="es-ES_tradnl" w:eastAsia="es-ES"/>
        </w:rPr>
      </w:pPr>
    </w:p>
    <w:p w14:paraId="5B32C3C1" w14:textId="476E67DD" w:rsidR="009C60BA" w:rsidRPr="009C60BA" w:rsidRDefault="009C60BA" w:rsidP="009C60BA">
      <w:pPr>
        <w:numPr>
          <w:ilvl w:val="12"/>
          <w:numId w:val="0"/>
        </w:num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lastRenderedPageBreak/>
        <w:t xml:space="preserve">Nota </w:t>
      </w:r>
      <w:r w:rsidR="004E6CF8">
        <w:rPr>
          <w:rFonts w:ascii="Noto Sans" w:eastAsia="Times New Roman" w:hAnsi="Noto Sans" w:cs="Noto Sans"/>
          <w:b/>
          <w:bCs/>
          <w:sz w:val="20"/>
          <w:szCs w:val="20"/>
          <w:lang w:eastAsia="es-ES"/>
        </w:rPr>
        <w:t>5</w:t>
      </w:r>
      <w:r w:rsidRPr="009C60BA">
        <w:rPr>
          <w:rFonts w:ascii="Noto Sans" w:eastAsia="Times New Roman" w:hAnsi="Noto Sans" w:cs="Noto Sans"/>
          <w:b/>
          <w:bCs/>
          <w:sz w:val="20"/>
          <w:szCs w:val="20"/>
          <w:lang w:eastAsia="es-ES"/>
        </w:rPr>
        <w:t>:</w:t>
      </w:r>
      <w:r w:rsidRPr="009C60BA">
        <w:rPr>
          <w:rFonts w:ascii="Noto Sans" w:eastAsia="Times New Roman" w:hAnsi="Noto Sans" w:cs="Noto Sans"/>
          <w:sz w:val="20"/>
          <w:szCs w:val="20"/>
          <w:lang w:eastAsia="es-ES"/>
        </w:rPr>
        <w:t xml:space="preserve"> Únicamente quedarán incluidos como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aquéllos que deriven de ordenamientos legales aplicables o de disposiciones administrativas que emitan autoridades competentes en la materia, como derechos e impuestos locales y federales y gastos de inspección y supervisión. Por consiguiente, los LICITANTES están obligados a presentar en este </w:t>
      </w:r>
      <w:r w:rsidRPr="009C60BA">
        <w:rPr>
          <w:rFonts w:ascii="Noto Sans" w:eastAsia="Times New Roman" w:hAnsi="Noto Sans" w:cs="Noto Sans"/>
          <w:b/>
          <w:bCs/>
          <w:sz w:val="20"/>
          <w:szCs w:val="20"/>
          <w:lang w:eastAsia="es-ES"/>
        </w:rPr>
        <w:t>ANEXO</w:t>
      </w:r>
      <w:r w:rsidRPr="009C60BA">
        <w:rPr>
          <w:rFonts w:ascii="Noto Sans" w:eastAsia="Times New Roman" w:hAnsi="Noto Sans" w:cs="Noto Sans"/>
          <w:sz w:val="20"/>
          <w:szCs w:val="20"/>
          <w:lang w:eastAsia="es-ES"/>
        </w:rPr>
        <w:t xml:space="preserve"> la copia de los ordenamientos legales para la inclusión de cualquier impuesto o derecho diferente al descrito en la </w:t>
      </w: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de este instructivo de elaboración.</w:t>
      </w:r>
    </w:p>
    <w:p w14:paraId="458CA75E"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b/>
          <w:sz w:val="20"/>
          <w:szCs w:val="20"/>
          <w:lang w:eastAsia="es-ES"/>
        </w:rPr>
      </w:pPr>
    </w:p>
    <w:p w14:paraId="3FFD9C56"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14: “ANÁLISIS DE LOS PRECIOS UNITARIOS”.</w:t>
      </w:r>
    </w:p>
    <w:p w14:paraId="7F636B40" w14:textId="77777777" w:rsidR="009C60BA" w:rsidRPr="009C60BA" w:rsidRDefault="009C60BA" w:rsidP="009C60BA">
      <w:pPr>
        <w:tabs>
          <w:tab w:val="left" w:pos="1701"/>
        </w:tabs>
        <w:spacing w:after="0" w:line="240" w:lineRule="auto"/>
        <w:ind w:right="-232"/>
        <w:jc w:val="both"/>
        <w:rPr>
          <w:rFonts w:ascii="Noto Sans" w:eastAsia="Times New Roman" w:hAnsi="Noto Sans" w:cs="Noto Sans"/>
          <w:b/>
          <w:sz w:val="20"/>
          <w:szCs w:val="20"/>
          <w:lang w:eastAsia="es-ES"/>
        </w:rPr>
      </w:pPr>
    </w:p>
    <w:p w14:paraId="2416788D" w14:textId="77777777" w:rsidR="009C60BA" w:rsidRPr="009C60BA" w:rsidRDefault="009C60BA" w:rsidP="009C60BA">
      <w:pPr>
        <w:tabs>
          <w:tab w:val="left" w:pos="1701"/>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Con sustento en la fracción I del artículo 45 del REGLAMENTO,</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sz w:val="20"/>
          <w:szCs w:val="20"/>
          <w:lang w:eastAsia="es-ES"/>
        </w:rPr>
        <w:t xml:space="preserve">los LICITANTES están obligados a presentar todos 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detallados para cada uno de los conceptos de obra que componen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 xml:space="preserve">, considerando lo establecido en el </w:t>
      </w:r>
      <w:r w:rsidRPr="009C60BA">
        <w:rPr>
          <w:rFonts w:ascii="Noto Sans" w:eastAsia="Times New Roman" w:hAnsi="Noto Sans" w:cs="Noto Sans"/>
          <w:b/>
          <w:bCs/>
          <w:sz w:val="20"/>
          <w:szCs w:val="20"/>
          <w:lang w:eastAsia="es-ES"/>
        </w:rPr>
        <w:t>Capítulo Sexto “Del análisis, cálculo e integración de los precios unitarios”</w:t>
      </w:r>
      <w:r w:rsidRPr="009C60BA">
        <w:rPr>
          <w:rFonts w:ascii="Noto Sans" w:eastAsia="Times New Roman" w:hAnsi="Noto Sans" w:cs="Noto Sans"/>
          <w:sz w:val="20"/>
          <w:szCs w:val="20"/>
          <w:lang w:eastAsia="es-ES"/>
        </w:rPr>
        <w:t xml:space="preserve"> del REGLAMENTO, así como en los siguientes requisitos:</w:t>
      </w:r>
    </w:p>
    <w:p w14:paraId="0D1B8E45" w14:textId="77777777" w:rsidR="009C60BA" w:rsidRPr="009C60BA" w:rsidRDefault="009C60BA" w:rsidP="009C60BA">
      <w:pPr>
        <w:tabs>
          <w:tab w:val="left" w:pos="1276"/>
          <w:tab w:val="left" w:pos="2268"/>
        </w:tabs>
        <w:spacing w:after="0" w:line="240" w:lineRule="auto"/>
        <w:ind w:left="1276" w:right="-232"/>
        <w:jc w:val="both"/>
        <w:rPr>
          <w:rFonts w:ascii="Noto Sans" w:eastAsia="Times New Roman" w:hAnsi="Noto Sans" w:cs="Noto Sans"/>
          <w:sz w:val="20"/>
          <w:szCs w:val="20"/>
          <w:lang w:eastAsia="es-ES"/>
        </w:rPr>
      </w:pPr>
    </w:p>
    <w:p w14:paraId="752DA6C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serán en moneda nacional (M.N.) y sin IVA.</w:t>
      </w:r>
    </w:p>
    <w:p w14:paraId="73635B6E"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45B78E03"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análisis de precios unitarios</w:t>
      </w:r>
      <w:r w:rsidRPr="009C60BA">
        <w:rPr>
          <w:rFonts w:ascii="Noto Sans" w:eastAsia="Times New Roman" w:hAnsi="Noto Sans" w:cs="Noto Sans"/>
          <w:sz w:val="20"/>
          <w:szCs w:val="20"/>
          <w:lang w:eastAsia="es-ES"/>
        </w:rPr>
        <w:t xml:space="preserve"> de los conceptos deberán estar estructurados en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 por Utilidad</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Cargos Adicionales</w:t>
      </w:r>
      <w:r w:rsidRPr="009C60BA">
        <w:rPr>
          <w:rFonts w:ascii="Noto Sans" w:eastAsia="Times New Roman" w:hAnsi="Noto Sans" w:cs="Noto Sans"/>
          <w:sz w:val="20"/>
          <w:szCs w:val="20"/>
          <w:lang w:eastAsia="es-ES"/>
        </w:rPr>
        <w:t xml:space="preserve"> y el total del precio unitario, siendo este último el que se va a señalar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w:t>
      </w:r>
      <w:r w:rsidRPr="009C60BA">
        <w:rPr>
          <w:rFonts w:ascii="Noto Sans" w:eastAsia="Times New Roman" w:hAnsi="Noto Sans" w:cs="Noto Sans"/>
          <w:sz w:val="20"/>
          <w:szCs w:val="20"/>
          <w:lang w:eastAsia="es-ES"/>
        </w:rPr>
        <w:t>.</w:t>
      </w:r>
    </w:p>
    <w:p w14:paraId="2DCFD717" w14:textId="77777777" w:rsidR="009C60BA" w:rsidRPr="009C60BA" w:rsidRDefault="009C60BA" w:rsidP="009C60BA">
      <w:pPr>
        <w:spacing w:after="0" w:line="240" w:lineRule="auto"/>
        <w:ind w:left="708"/>
        <w:rPr>
          <w:rFonts w:ascii="Noto Sans" w:eastAsia="Times New Roman" w:hAnsi="Noto Sans" w:cs="Noto Sans"/>
          <w:b/>
          <w:bCs/>
          <w:sz w:val="20"/>
          <w:szCs w:val="20"/>
          <w:lang w:eastAsia="es-ES"/>
        </w:rPr>
      </w:pPr>
    </w:p>
    <w:p w14:paraId="197B6A92"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estará constituido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que deberán corresponder a los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así como con el resto de los Documentos de la proposición donde son mencionados.</w:t>
      </w:r>
    </w:p>
    <w:p w14:paraId="2EB41505" w14:textId="77777777" w:rsidR="009C60BA" w:rsidRPr="009C60BA" w:rsidRDefault="009C60BA" w:rsidP="009C60BA">
      <w:pPr>
        <w:tabs>
          <w:tab w:val="num" w:pos="1985"/>
        </w:tabs>
        <w:spacing w:after="0" w:line="240" w:lineRule="auto"/>
        <w:ind w:left="2268" w:right="-232" w:hanging="283"/>
        <w:rPr>
          <w:rFonts w:ascii="Noto Sans" w:eastAsia="Times New Roman" w:hAnsi="Noto Sans" w:cs="Noto Sans"/>
          <w:sz w:val="20"/>
          <w:szCs w:val="20"/>
          <w:lang w:eastAsia="es-ES"/>
        </w:rPr>
      </w:pPr>
    </w:p>
    <w:p w14:paraId="4D971A36"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deberán ser los mismos analizados, integrados y calculados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38D568B4"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b/>
          <w:bCs/>
          <w:sz w:val="20"/>
          <w:szCs w:val="20"/>
          <w:lang w:eastAsia="es-ES"/>
        </w:rPr>
      </w:pPr>
    </w:p>
    <w:p w14:paraId="6E1E881F"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bookmarkStart w:id="109" w:name="_Hlk132295556"/>
      <w:bookmarkStart w:id="110" w:name="_Hlk150331702"/>
      <w:r w:rsidRPr="009C60BA">
        <w:rPr>
          <w:rFonts w:ascii="Noto Sans" w:eastAsia="Times New Roman" w:hAnsi="Noto Sans" w:cs="Noto Sans"/>
          <w:sz w:val="20"/>
          <w:szCs w:val="20"/>
          <w:lang w:eastAsia="es-ES"/>
        </w:rPr>
        <w:t xml:space="preserve">El análisis, cálculo e integración de los precios unitarios, deberá estar relacionado y guardar congruencia con la </w:t>
      </w:r>
      <w:r w:rsidRPr="009C60BA">
        <w:rPr>
          <w:rFonts w:ascii="Noto Sans" w:eastAsia="Times New Roman" w:hAnsi="Noto Sans" w:cs="Noto Sans"/>
          <w:b/>
          <w:sz w:val="20"/>
          <w:szCs w:val="20"/>
          <w:lang w:eastAsia="es-ES"/>
        </w:rPr>
        <w:t>Planeación integral para la realización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Procedimiento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de ejecución de los trabajos</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y los </w:t>
      </w:r>
      <w:r w:rsidRPr="009C60BA">
        <w:rPr>
          <w:rFonts w:ascii="Noto Sans" w:eastAsia="Times New Roman" w:hAnsi="Noto Sans" w:cs="Noto Sans"/>
          <w:b/>
          <w:bCs/>
          <w:sz w:val="20"/>
          <w:szCs w:val="20"/>
          <w:lang w:eastAsia="es-ES"/>
        </w:rPr>
        <w:t>Programas mensuales de insumos por concepto</w:t>
      </w:r>
      <w:r w:rsidRPr="009C60BA">
        <w:rPr>
          <w:rFonts w:ascii="Noto Sans" w:eastAsia="Times New Roman" w:hAnsi="Noto Sans" w:cs="Noto Sans"/>
          <w:sz w:val="20"/>
          <w:szCs w:val="20"/>
          <w:lang w:eastAsia="es-ES"/>
        </w:rPr>
        <w:t xml:space="preserve">, todo ello de </w:t>
      </w:r>
      <w:r w:rsidRPr="009C60BA">
        <w:rPr>
          <w:rFonts w:ascii="Noto Sans" w:eastAsia="Times New Roman" w:hAnsi="Noto Sans" w:cs="Noto Sans"/>
          <w:sz w:val="20"/>
          <w:szCs w:val="20"/>
          <w:lang w:eastAsia="es-ES"/>
        </w:rPr>
        <w:lastRenderedPageBreak/>
        <w:t xml:space="preserve">conformidad con los requisitos establecidos en la CONVOCATORIA, en las </w:t>
      </w:r>
      <w:r w:rsidRPr="009C60BA">
        <w:rPr>
          <w:rFonts w:ascii="Noto Sans" w:eastAsia="Times New Roman" w:hAnsi="Noto Sans" w:cs="Noto Sans"/>
          <w:b/>
          <w:bCs/>
          <w:sz w:val="20"/>
          <w:szCs w:val="20"/>
          <w:lang w:eastAsia="es-ES"/>
        </w:rPr>
        <w:t>Especificaciones Particulares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Planos</w:t>
      </w:r>
      <w:r w:rsidRPr="009C60BA">
        <w:rPr>
          <w:rFonts w:ascii="Noto Sans" w:eastAsia="Times New Roman" w:hAnsi="Noto Sans" w:cs="Noto Sans"/>
          <w:sz w:val="20"/>
          <w:szCs w:val="20"/>
          <w:lang w:eastAsia="es-ES"/>
        </w:rPr>
        <w:t>, la</w:t>
      </w:r>
      <w:r w:rsidRPr="009C60BA">
        <w:rPr>
          <w:rFonts w:ascii="Noto Sans" w:eastAsia="Times New Roman" w:hAnsi="Noto Sans" w:cs="Noto Sans"/>
          <w:b/>
          <w:bCs/>
          <w:sz w:val="20"/>
          <w:szCs w:val="20"/>
          <w:lang w:eastAsia="es-ES"/>
        </w:rPr>
        <w:t xml:space="preserve"> Normatividad </w:t>
      </w:r>
      <w:r w:rsidRPr="009C60BA">
        <w:rPr>
          <w:rFonts w:ascii="Noto Sans" w:eastAsia="Times New Roman" w:hAnsi="Noto Sans" w:cs="Noto Sans"/>
          <w:sz w:val="20"/>
          <w:szCs w:val="20"/>
          <w:lang w:eastAsia="es-ES"/>
        </w:rPr>
        <w:t>vigente aplicable, así como en su</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caso, con las aclaraciones y/o modificaciones que la CONVOCATORIA hubiera tenido en las</w:t>
      </w:r>
      <w:r w:rsidRPr="009C60BA">
        <w:rPr>
          <w:rFonts w:ascii="Noto Sans" w:eastAsia="Times New Roman" w:hAnsi="Noto Sans" w:cs="Noto Sans"/>
          <w:b/>
          <w:bCs/>
          <w:sz w:val="20"/>
          <w:szCs w:val="20"/>
          <w:lang w:eastAsia="es-ES"/>
        </w:rPr>
        <w:t xml:space="preserve"> Juntas de Aclaraciones </w:t>
      </w:r>
      <w:r w:rsidRPr="009C60BA">
        <w:rPr>
          <w:rFonts w:ascii="Noto Sans" w:eastAsia="Times New Roman" w:hAnsi="Noto Sans" w:cs="Noto Sans"/>
          <w:sz w:val="20"/>
          <w:szCs w:val="20"/>
          <w:lang w:eastAsia="es-ES"/>
        </w:rPr>
        <w:t>y/o</w:t>
      </w:r>
      <w:r w:rsidRPr="009C60BA">
        <w:rPr>
          <w:rFonts w:ascii="Noto Sans" w:eastAsia="Times New Roman" w:hAnsi="Noto Sans" w:cs="Noto Sans"/>
          <w:b/>
          <w:bCs/>
          <w:sz w:val="20"/>
          <w:szCs w:val="20"/>
          <w:lang w:eastAsia="es-ES"/>
        </w:rPr>
        <w:t xml:space="preserve"> Circulares Aclaratorias</w:t>
      </w:r>
      <w:r w:rsidRPr="009C60BA">
        <w:rPr>
          <w:rFonts w:ascii="Noto Sans" w:eastAsia="Times New Roman" w:hAnsi="Noto Sans" w:cs="Noto Sans"/>
          <w:sz w:val="20"/>
          <w:szCs w:val="20"/>
          <w:lang w:eastAsia="es-ES"/>
        </w:rPr>
        <w:t>.</w:t>
      </w:r>
      <w:bookmarkEnd w:id="109"/>
    </w:p>
    <w:p w14:paraId="2458F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4588328"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cantidades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consideradas en los análisis, cálculo e integración de los precios unitarios tendrán sin excepciones que estar relacionados y guardar congruencia con las actividades para las cuales está propuesta,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52AC57E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bookmarkEnd w:id="110"/>
    <w:p w14:paraId="38B5A9AA"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rendimientos y las cantidades de la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así como de la</w:t>
      </w:r>
      <w:r w:rsidRPr="009C60BA">
        <w:rPr>
          <w:rFonts w:ascii="Noto Sans" w:eastAsia="Times New Roman" w:hAnsi="Noto Sans" w:cs="Noto Sans"/>
          <w:b/>
          <w:bCs/>
          <w:sz w:val="20"/>
          <w:szCs w:val="20"/>
          <w:lang w:eastAsia="es-ES"/>
        </w:rPr>
        <w:t xml:space="preserve"> maquinaria y/o equipo</w:t>
      </w:r>
      <w:r w:rsidRPr="009C60BA">
        <w:rPr>
          <w:rFonts w:ascii="Noto Sans" w:eastAsia="Times New Roman" w:hAnsi="Noto Sans" w:cs="Noto Sans"/>
          <w:sz w:val="20"/>
          <w:szCs w:val="20"/>
          <w:lang w:eastAsia="es-ES"/>
        </w:rPr>
        <w:t xml:space="preserve"> considerados respectivamente 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9C60BA">
        <w:rPr>
          <w:rFonts w:ascii="Noto Sans" w:eastAsia="Times New Roman" w:hAnsi="Noto Sans" w:cs="Noto Sans"/>
          <w:b/>
          <w:bCs/>
          <w:sz w:val="20"/>
          <w:szCs w:val="20"/>
          <w:lang w:eastAsia="es-ES"/>
        </w:rPr>
        <w:t>Especificaciones Generales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Particulares</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w:t>
      </w:r>
    </w:p>
    <w:p w14:paraId="2C3AA9B0" w14:textId="77777777" w:rsidR="009C60BA" w:rsidRPr="009C60BA" w:rsidRDefault="009C60BA" w:rsidP="009C60BA">
      <w:pPr>
        <w:tabs>
          <w:tab w:val="num" w:pos="1985"/>
        </w:tabs>
        <w:spacing w:after="0" w:line="240" w:lineRule="auto"/>
        <w:ind w:left="2268" w:right="-232" w:hanging="283"/>
        <w:jc w:val="both"/>
        <w:rPr>
          <w:rFonts w:ascii="Noto Sans" w:eastAsia="Times New Roman" w:hAnsi="Noto Sans" w:cs="Noto Sans"/>
          <w:sz w:val="20"/>
          <w:szCs w:val="20"/>
          <w:lang w:eastAsia="es-ES"/>
        </w:rPr>
      </w:pPr>
    </w:p>
    <w:p w14:paraId="618C90F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caso de que las matrices de los precios unitarios estén integradas con </w:t>
      </w:r>
      <w:r w:rsidRPr="009C60BA">
        <w:rPr>
          <w:rFonts w:ascii="Noto Sans" w:eastAsia="Times New Roman" w:hAnsi="Noto Sans" w:cs="Noto Sans"/>
          <w:b/>
          <w:bCs/>
          <w:sz w:val="20"/>
          <w:szCs w:val="20"/>
          <w:lang w:eastAsia="es-ES"/>
        </w:rPr>
        <w:t xml:space="preserve">auxiliares </w:t>
      </w:r>
      <w:r w:rsidRPr="009C60BA">
        <w:rPr>
          <w:rFonts w:ascii="Noto Sans" w:eastAsia="Times New Roman" w:hAnsi="Noto Sans" w:cs="Noto Sans"/>
          <w:sz w:val="20"/>
          <w:szCs w:val="20"/>
          <w:lang w:eastAsia="es-ES"/>
        </w:rPr>
        <w:t>o</w:t>
      </w:r>
      <w:r w:rsidRPr="009C60BA">
        <w:rPr>
          <w:rFonts w:ascii="Noto Sans" w:eastAsia="Times New Roman" w:hAnsi="Noto Sans" w:cs="Noto Sans"/>
          <w:b/>
          <w:bCs/>
          <w:sz w:val="20"/>
          <w:szCs w:val="20"/>
          <w:lang w:eastAsia="es-ES"/>
        </w:rPr>
        <w:t xml:space="preserve"> básicos</w:t>
      </w:r>
      <w:r w:rsidRPr="009C60BA">
        <w:rPr>
          <w:rFonts w:ascii="Noto Sans" w:eastAsia="Times New Roman" w:hAnsi="Noto Sans" w:cs="Noto Sans"/>
          <w:sz w:val="20"/>
          <w:szCs w:val="20"/>
          <w:lang w:eastAsia="es-ES"/>
        </w:rPr>
        <w:t>, los LICITANTES obligatoriamente deberán adjuntarlos a sus proposiciones totalmente desglosadas.</w:t>
      </w:r>
    </w:p>
    <w:p w14:paraId="68A321C2" w14:textId="77777777" w:rsidR="009C60BA" w:rsidRPr="009C60BA" w:rsidRDefault="009C60BA" w:rsidP="009C60BA">
      <w:pPr>
        <w:spacing w:after="0" w:line="240" w:lineRule="auto"/>
        <w:ind w:left="2268" w:right="-232" w:hanging="283"/>
        <w:jc w:val="both"/>
        <w:rPr>
          <w:rFonts w:ascii="Noto Sans" w:eastAsia="Times New Roman" w:hAnsi="Noto Sans" w:cs="Noto Sans"/>
          <w:sz w:val="20"/>
          <w:szCs w:val="20"/>
          <w:lang w:eastAsia="es-ES"/>
        </w:rPr>
      </w:pPr>
    </w:p>
    <w:p w14:paraId="5553063D" w14:textId="77777777" w:rsidR="009C60BA" w:rsidRPr="009C60BA" w:rsidRDefault="009C60BA" w:rsidP="009C60BA">
      <w:pPr>
        <w:numPr>
          <w:ilvl w:val="0"/>
          <w:numId w:val="60"/>
        </w:numPr>
        <w:spacing w:after="0" w:line="240" w:lineRule="auto"/>
        <w:ind w:left="2268" w:right="-232" w:hanging="283"/>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A su elección, los LICITANTES podrán integrar en este ANEXO sus análisis de precios unitarios 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6D23282D" w14:textId="77777777" w:rsidR="009C60BA" w:rsidRPr="009C60BA" w:rsidRDefault="009C60BA" w:rsidP="009C60BA">
      <w:pPr>
        <w:spacing w:after="0" w:line="240" w:lineRule="auto"/>
        <w:ind w:left="2268" w:right="-232"/>
        <w:jc w:val="both"/>
        <w:rPr>
          <w:rFonts w:ascii="Noto Sans" w:eastAsia="Times New Roman" w:hAnsi="Noto Sans" w:cs="Noto Sans"/>
          <w:sz w:val="20"/>
          <w:szCs w:val="20"/>
          <w:lang w:eastAsia="es-ES"/>
        </w:rPr>
      </w:pPr>
    </w:p>
    <w:p w14:paraId="78C93444" w14:textId="77777777" w:rsidR="009C60BA" w:rsidRPr="009C60BA" w:rsidRDefault="009C60BA" w:rsidP="009C60BA">
      <w:pPr>
        <w:numPr>
          <w:ilvl w:val="12"/>
          <w:numId w:val="0"/>
        </w:numPr>
        <w:spacing w:after="0" w:line="240" w:lineRule="auto"/>
        <w:ind w:left="1701" w:right="-232"/>
        <w:jc w:val="both"/>
        <w:rPr>
          <w:rFonts w:ascii="Noto Sans" w:eastAsia="Times New Roman" w:hAnsi="Noto Sans" w:cs="Noto Sans"/>
          <w:b/>
          <w:bCs/>
          <w:sz w:val="20"/>
          <w:szCs w:val="20"/>
          <w:lang w:eastAsia="es-ES"/>
        </w:rPr>
      </w:pPr>
      <w:r w:rsidRPr="009C60BA">
        <w:rPr>
          <w:rFonts w:ascii="Noto Sans" w:eastAsia="Times New Roman" w:hAnsi="Noto Sans" w:cs="Noto Sans"/>
          <w:sz w:val="20"/>
          <w:szCs w:val="20"/>
          <w:lang w:eastAsia="es-ES"/>
        </w:rPr>
        <w:t xml:space="preserve">Los LICITANTES están obligados sin excepciones a presentar el contenido 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 xml:space="preserve">, como parte de sus proposiciones correctamente ordenado e identificado claramente dentro de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en el entendido de que si lo entregan </w:t>
      </w:r>
      <w:r w:rsidRPr="009C60BA">
        <w:rPr>
          <w:rFonts w:ascii="Noto Sans" w:eastAsia="Times New Roman" w:hAnsi="Noto Sans" w:cs="Noto Sans"/>
          <w:bCs/>
          <w:sz w:val="20"/>
          <w:szCs w:val="20"/>
          <w:lang w:eastAsia="es-ES"/>
        </w:rPr>
        <w:t xml:space="preserve">sin atender los requisitos de integración, elaboración, análisis y cálculos -incluyendo los establecidos en la normatividad vigente aplicable- descritos en los párrafos que anteceden para este </w:t>
      </w:r>
      <w:r w:rsidRPr="009C60BA">
        <w:rPr>
          <w:rFonts w:ascii="Noto Sans" w:eastAsia="Times New Roman" w:hAnsi="Noto Sans" w:cs="Noto Sans"/>
          <w:b/>
          <w:sz w:val="20"/>
          <w:szCs w:val="20"/>
          <w:lang w:eastAsia="es-ES"/>
        </w:rPr>
        <w:t xml:space="preserve">DOCUMENTO 14 </w:t>
      </w:r>
      <w:r w:rsidRPr="009C60BA">
        <w:rPr>
          <w:rFonts w:ascii="Noto Sans" w:eastAsia="Times New Roman" w:hAnsi="Noto Sans" w:cs="Noto Sans"/>
          <w:bCs/>
          <w:sz w:val="20"/>
          <w:szCs w:val="20"/>
          <w:lang w:eastAsia="es-ES"/>
        </w:rPr>
        <w:t xml:space="preserve">y en la CONVOCATORIA, o se proporcionan </w:t>
      </w:r>
      <w:r w:rsidRPr="009C60BA">
        <w:rPr>
          <w:rFonts w:ascii="Noto Sans" w:eastAsia="Times New Roman" w:hAnsi="Noto Sans" w:cs="Noto Sans"/>
          <w:sz w:val="20"/>
          <w:szCs w:val="20"/>
          <w:lang w:eastAsia="es-ES"/>
        </w:rPr>
        <w:t xml:space="preserve">incompletos, ilegibles, con errores de integración o en condiciones que no permitan su cabal revisión a detalle </w:t>
      </w:r>
      <w:r w:rsidRPr="009C60BA">
        <w:rPr>
          <w:rFonts w:ascii="Noto Sans" w:eastAsia="Times New Roman" w:hAnsi="Noto Sans" w:cs="Noto Sans"/>
          <w:bCs/>
          <w:sz w:val="20"/>
          <w:szCs w:val="20"/>
          <w:lang w:eastAsia="es-ES"/>
        </w:rPr>
        <w:t xml:space="preserve">por parte de la CONVOCANTE, estos serán motivo de desechamiento de la proposición con sustento en los supuestos establecidos en el artículo 69 del REGLAMENTO y el </w:t>
      </w:r>
      <w:r w:rsidRPr="009C60BA">
        <w:rPr>
          <w:rFonts w:ascii="Noto Sans" w:eastAsia="Times New Roman" w:hAnsi="Noto Sans" w:cs="Noto Sans"/>
          <w:b/>
          <w:sz w:val="20"/>
          <w:szCs w:val="20"/>
          <w:lang w:eastAsia="es-ES"/>
        </w:rPr>
        <w:t xml:space="preserve">numeral 17 “Causales de desechamiento de proposiciones” </w:t>
      </w:r>
      <w:r w:rsidRPr="009C60BA">
        <w:rPr>
          <w:rFonts w:ascii="Noto Sans" w:eastAsia="Times New Roman" w:hAnsi="Noto Sans" w:cs="Noto Sans"/>
          <w:bCs/>
          <w:sz w:val="20"/>
          <w:szCs w:val="20"/>
          <w:lang w:eastAsia="es-ES"/>
        </w:rPr>
        <w:t xml:space="preserve">de la CONVOCATORIA, toda vez que los incumplimientos en el </w:t>
      </w:r>
      <w:r w:rsidRPr="009C60BA">
        <w:rPr>
          <w:rFonts w:ascii="Noto Sans" w:eastAsia="Times New Roman" w:hAnsi="Noto Sans" w:cs="Noto Sans"/>
          <w:sz w:val="20"/>
          <w:szCs w:val="20"/>
          <w:lang w:eastAsia="es-ES"/>
        </w:rPr>
        <w:lastRenderedPageBreak/>
        <w:t xml:space="preserve">análisis, cálculo e integración de los </w:t>
      </w:r>
      <w:r w:rsidRPr="009C60BA">
        <w:rPr>
          <w:rFonts w:ascii="Noto Sans" w:eastAsia="Times New Roman" w:hAnsi="Noto Sans" w:cs="Noto Sans"/>
          <w:b/>
          <w:bCs/>
          <w:sz w:val="20"/>
          <w:szCs w:val="20"/>
          <w:lang w:eastAsia="es-ES"/>
        </w:rPr>
        <w:t>precios unitarios</w:t>
      </w:r>
      <w:r w:rsidRPr="009C60BA">
        <w:rPr>
          <w:rFonts w:ascii="Noto Sans" w:eastAsia="Times New Roman" w:hAnsi="Noto Sans" w:cs="Noto Sans"/>
          <w:sz w:val="20"/>
          <w:szCs w:val="20"/>
          <w:lang w:eastAsia="es-ES"/>
        </w:rPr>
        <w:t xml:space="preserve"> de la proposición</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Cs/>
          <w:sz w:val="20"/>
          <w:szCs w:val="20"/>
          <w:lang w:eastAsia="es-ES"/>
        </w:rPr>
        <w:t xml:space="preserve">en los términos antes descritos </w:t>
      </w:r>
      <w:r w:rsidRPr="009C60BA">
        <w:rPr>
          <w:rFonts w:ascii="Noto Sans" w:eastAsia="Times New Roman" w:hAnsi="Noto Sans" w:cs="Noto Sans"/>
          <w:b/>
          <w:sz w:val="20"/>
          <w:szCs w:val="20"/>
          <w:lang w:eastAsia="es-ES"/>
        </w:rPr>
        <w:t>representan incumplimientos</w:t>
      </w:r>
      <w:r w:rsidRPr="009C60BA">
        <w:rPr>
          <w:rFonts w:ascii="Noto Sans" w:eastAsia="Times New Roman" w:hAnsi="Noto Sans" w:cs="Noto Sans"/>
          <w:bCs/>
          <w:sz w:val="20"/>
          <w:szCs w:val="20"/>
          <w:lang w:eastAsia="es-ES"/>
        </w:rPr>
        <w:t xml:space="preserve"> en los </w:t>
      </w:r>
      <w:r w:rsidRPr="009C60BA">
        <w:rPr>
          <w:rFonts w:ascii="Noto Sans" w:eastAsia="Times New Roman" w:hAnsi="Noto Sans" w:cs="Noto Sans"/>
          <w:b/>
          <w:sz w:val="20"/>
          <w:szCs w:val="20"/>
          <w:lang w:eastAsia="es-ES"/>
        </w:rPr>
        <w:t>aspectos técnicos y económicos</w:t>
      </w:r>
      <w:r w:rsidRPr="009C60BA">
        <w:rPr>
          <w:rFonts w:ascii="Noto Sans" w:eastAsia="Times New Roman" w:hAnsi="Noto Sans" w:cs="Noto Sans"/>
          <w:bCs/>
          <w:sz w:val="20"/>
          <w:szCs w:val="20"/>
          <w:lang w:eastAsia="es-ES"/>
        </w:rPr>
        <w:t xml:space="preserve"> que afectan la solvencia de la proposición dado que por su naturaleza estas desviaciones no encuadran en los supuestos </w:t>
      </w:r>
      <w:r w:rsidRPr="009C60BA">
        <w:rPr>
          <w:rFonts w:ascii="Noto Sans" w:eastAsia="Times New Roman" w:hAnsi="Noto Sans" w:cs="Noto Sans"/>
          <w:sz w:val="20"/>
          <w:szCs w:val="20"/>
          <w:lang w:eastAsia="es-ES"/>
        </w:rPr>
        <w:t>señalados en el tercer párrafo del artículo 38 de la LEY y por lo tanto, no son susceptibles de aclaración o subsanación.</w:t>
      </w:r>
    </w:p>
    <w:p w14:paraId="59E70086" w14:textId="77777777" w:rsidR="009C60BA" w:rsidRPr="009C60BA" w:rsidRDefault="009C60BA" w:rsidP="009C60BA">
      <w:pPr>
        <w:tabs>
          <w:tab w:val="left" w:pos="1276"/>
        </w:tabs>
        <w:spacing w:after="0" w:line="240" w:lineRule="auto"/>
        <w:ind w:left="1276" w:right="-232"/>
        <w:jc w:val="both"/>
        <w:rPr>
          <w:rFonts w:ascii="Noto Sans" w:eastAsia="Times New Roman" w:hAnsi="Noto Sans" w:cs="Noto Sans"/>
          <w:b/>
          <w:sz w:val="20"/>
          <w:szCs w:val="20"/>
          <w:lang w:eastAsia="es-ES"/>
        </w:rPr>
      </w:pPr>
    </w:p>
    <w:p w14:paraId="0E0BFD35" w14:textId="77777777" w:rsidR="009C60BA" w:rsidRPr="009C60BA" w:rsidRDefault="009C60BA" w:rsidP="009C60BA">
      <w:pPr>
        <w:numPr>
          <w:ilvl w:val="0"/>
          <w:numId w:val="52"/>
        </w:numPr>
        <w:tabs>
          <w:tab w:val="left" w:pos="1701"/>
        </w:tabs>
        <w:spacing w:after="0" w:line="240" w:lineRule="auto"/>
        <w:ind w:left="1701" w:right="-232" w:hanging="141"/>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 15: “CATÁLOGO DE CONCEPTOS”.</w:t>
      </w:r>
    </w:p>
    <w:p w14:paraId="7CFD9CA3" w14:textId="77777777" w:rsidR="009C60BA" w:rsidRPr="009C60BA" w:rsidRDefault="009C60BA" w:rsidP="009C60BA">
      <w:pPr>
        <w:tabs>
          <w:tab w:val="left" w:pos="1985"/>
        </w:tabs>
        <w:spacing w:after="0" w:line="240" w:lineRule="auto"/>
        <w:ind w:right="-232"/>
        <w:jc w:val="both"/>
        <w:rPr>
          <w:rFonts w:ascii="Noto Sans" w:eastAsia="Times New Roman" w:hAnsi="Noto Sans" w:cs="Noto Sans"/>
          <w:b/>
          <w:bCs/>
          <w:sz w:val="20"/>
          <w:szCs w:val="20"/>
          <w:lang w:eastAsia="es-ES"/>
        </w:rPr>
      </w:pPr>
    </w:p>
    <w:p w14:paraId="286F16D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función de lo instruido en los artículos 44 fracción IX y 45 fracción VI del REGLAMENTO, los LICITANTES deberán presentar su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conteniendo la descripción, unidades de medición, cantidades de trabajo, precios unitarios con número y letra e importes por partida, subpartida y concepto en moneda nacional, así como el total de su proposición,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sin correcciones, raspaduras o enmendaduras. </w:t>
      </w:r>
    </w:p>
    <w:p w14:paraId="48CD340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51507A"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la integración del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los LICITANTES además deberán considerar y cumplir de manera obligatoria lo siguiente:</w:t>
      </w:r>
    </w:p>
    <w:p w14:paraId="618915A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311D1B6"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1:</w:t>
      </w:r>
      <w:r w:rsidRPr="009C60BA">
        <w:rPr>
          <w:rFonts w:ascii="Noto Sans" w:eastAsia="Times New Roman" w:hAnsi="Noto Sans" w:cs="Noto Sans"/>
          <w:sz w:val="20"/>
          <w:szCs w:val="20"/>
          <w:lang w:eastAsia="es-ES"/>
        </w:rPr>
        <w:t xml:space="preserve">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 xml:space="preserve">contendrá el </w:t>
      </w:r>
      <w:r w:rsidRPr="009C60BA">
        <w:rPr>
          <w:rFonts w:ascii="Noto Sans" w:eastAsia="Times New Roman" w:hAnsi="Noto Sans" w:cs="Noto Sans"/>
          <w:b/>
          <w:bCs/>
          <w:sz w:val="20"/>
          <w:szCs w:val="20"/>
          <w:lang w:eastAsia="es-ES"/>
        </w:rPr>
        <w:t xml:space="preserve">presupuesto total </w:t>
      </w:r>
      <w:r w:rsidRPr="009C60BA">
        <w:rPr>
          <w:rFonts w:ascii="Noto Sans" w:eastAsia="Times New Roman" w:hAnsi="Noto Sans" w:cs="Noto Sans"/>
          <w:sz w:val="20"/>
          <w:szCs w:val="20"/>
          <w:lang w:eastAsia="es-ES"/>
        </w:rPr>
        <w:t>de la obra que servirá para formalizar el contrato correspondiente y será el parámetro que la CONVOCANTE utilice para hacer el cuadro comparativo de proposiciones, así como para determinar el anticipo a otorgar.</w:t>
      </w:r>
    </w:p>
    <w:p w14:paraId="3DA71C9E"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4F01A9A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2:</w:t>
      </w:r>
      <w:r w:rsidRPr="009C60BA">
        <w:rPr>
          <w:rFonts w:ascii="Noto Sans" w:eastAsia="Times New Roman" w:hAnsi="Noto Sans" w:cs="Noto Sans"/>
          <w:sz w:val="20"/>
          <w:szCs w:val="20"/>
          <w:lang w:eastAsia="es-ES"/>
        </w:rPr>
        <w:t xml:space="preserve"> La suma de los importes de cada uno de los conceptos dará como resultado el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de la proposición que deberá anotarse con número y letra en la última hoja de este </w:t>
      </w:r>
      <w:r w:rsidRPr="009C60BA">
        <w:rPr>
          <w:rFonts w:ascii="Noto Sans" w:eastAsia="Times New Roman" w:hAnsi="Noto Sans" w:cs="Noto Sans"/>
          <w:b/>
          <w:bCs/>
          <w:sz w:val="20"/>
          <w:szCs w:val="20"/>
          <w:lang w:eastAsia="es-ES"/>
        </w:rPr>
        <w:t>DOCUMENTO 15</w:t>
      </w:r>
      <w:r w:rsidRPr="009C60BA">
        <w:rPr>
          <w:rFonts w:ascii="Noto Sans" w:eastAsia="Times New Roman" w:hAnsi="Noto Sans" w:cs="Noto Sans"/>
          <w:sz w:val="20"/>
          <w:szCs w:val="20"/>
          <w:lang w:eastAsia="es-ES"/>
        </w:rPr>
        <w:t xml:space="preserve"> sin IVA y con IVA. Este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tendrá que corresponder al </w:t>
      </w:r>
      <w:r w:rsidRPr="009C60BA">
        <w:rPr>
          <w:rFonts w:ascii="Noto Sans" w:eastAsia="Times New Roman" w:hAnsi="Noto Sans" w:cs="Noto Sans"/>
          <w:b/>
          <w:bCs/>
          <w:sz w:val="20"/>
          <w:szCs w:val="20"/>
          <w:lang w:eastAsia="es-ES"/>
        </w:rPr>
        <w:t>importe total</w:t>
      </w:r>
      <w:r w:rsidRPr="009C60BA">
        <w:rPr>
          <w:rFonts w:ascii="Noto Sans" w:eastAsia="Times New Roman" w:hAnsi="Noto Sans" w:cs="Noto Sans"/>
          <w:sz w:val="20"/>
          <w:szCs w:val="20"/>
          <w:lang w:eastAsia="es-ES"/>
        </w:rPr>
        <w:t xml:space="preserve"> programado y asentado en el </w:t>
      </w:r>
      <w:r w:rsidRPr="009C60BA">
        <w:rPr>
          <w:rFonts w:ascii="Noto Sans" w:eastAsia="Times New Roman" w:hAnsi="Noto Sans" w:cs="Noto Sans"/>
          <w:b/>
          <w:bCs/>
          <w:sz w:val="20"/>
          <w:szCs w:val="20"/>
          <w:lang w:eastAsia="es-ES"/>
        </w:rPr>
        <w:t>DOCUMENTO 08</w:t>
      </w:r>
      <w:r w:rsidRPr="009C60BA">
        <w:rPr>
          <w:rFonts w:ascii="Noto Sans" w:eastAsia="Times New Roman" w:hAnsi="Noto Sans" w:cs="Noto Sans"/>
          <w:sz w:val="20"/>
          <w:szCs w:val="20"/>
          <w:lang w:eastAsia="es-ES"/>
        </w:rPr>
        <w:t>, de la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misma manera que también será</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mismo</w:t>
      </w:r>
      <w:r w:rsidRPr="009C60BA">
        <w:rPr>
          <w:rFonts w:ascii="Noto Sans" w:eastAsia="Times New Roman" w:hAnsi="Noto Sans" w:cs="Noto Sans"/>
          <w:b/>
          <w:bCs/>
          <w:sz w:val="20"/>
          <w:szCs w:val="20"/>
          <w:lang w:eastAsia="es-ES"/>
        </w:rPr>
        <w:t xml:space="preserve"> importe total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13.2</w:t>
      </w:r>
      <w:r w:rsidRPr="009C60BA">
        <w:rPr>
          <w:rFonts w:ascii="Noto Sans" w:eastAsia="Times New Roman" w:hAnsi="Noto Sans" w:cs="Noto Sans"/>
          <w:sz w:val="20"/>
          <w:szCs w:val="20"/>
          <w:lang w:eastAsia="es-ES"/>
        </w:rPr>
        <w:t>.</w:t>
      </w:r>
    </w:p>
    <w:p w14:paraId="0DD60D64"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67CC5EC3"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3:</w:t>
      </w:r>
      <w:r w:rsidRPr="009C60BA">
        <w:rPr>
          <w:rFonts w:ascii="Noto Sans" w:eastAsia="Times New Roman" w:hAnsi="Noto Sans" w:cs="Noto Sans"/>
          <w:sz w:val="20"/>
          <w:szCs w:val="20"/>
          <w:lang w:eastAsia="es-ES"/>
        </w:rPr>
        <w:t xml:space="preserve"> Los precios unitarios asentados en el </w:t>
      </w:r>
      <w:r w:rsidRPr="009C60BA">
        <w:rPr>
          <w:rFonts w:ascii="Noto Sans" w:eastAsia="Times New Roman" w:hAnsi="Noto Sans" w:cs="Noto Sans"/>
          <w:b/>
          <w:bCs/>
          <w:sz w:val="20"/>
          <w:szCs w:val="20"/>
          <w:lang w:eastAsia="es-ES"/>
        </w:rPr>
        <w:t xml:space="preserve">Catálogo de Conceptos </w:t>
      </w:r>
      <w:r w:rsidRPr="009C60BA">
        <w:rPr>
          <w:rFonts w:ascii="Noto Sans" w:eastAsia="Times New Roman" w:hAnsi="Noto Sans" w:cs="Noto Sans"/>
          <w:sz w:val="20"/>
          <w:szCs w:val="20"/>
          <w:lang w:eastAsia="es-ES"/>
        </w:rPr>
        <w:t>sin excepciones</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deberán coincidir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265C49D7"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D897F45"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Nota 4:</w:t>
      </w:r>
      <w:r w:rsidRPr="009C60BA">
        <w:rPr>
          <w:rFonts w:ascii="Noto Sans" w:eastAsia="Times New Roman" w:hAnsi="Noto Sans" w:cs="Noto Sans"/>
          <w:sz w:val="20"/>
          <w:szCs w:val="20"/>
          <w:lang w:eastAsia="es-ES"/>
        </w:rPr>
        <w:t xml:space="preserve"> Los números consecutivos, descripciones de los conceptos de trabajo, unidades y las cantidades deberán sin excepción alguna corresponder a las proporcionadas en la CONVOCATORIA sin ninguna modificación. Solo deberán ser modificados si así lo indica expresamente la CONVOCANTE en el Acta de la Junta de Aclaraciones y/o mediante Circulares Aclaratorias.</w:t>
      </w:r>
    </w:p>
    <w:p w14:paraId="5EE43C74" w14:textId="77777777" w:rsidR="009C60BA" w:rsidRPr="009C60BA" w:rsidRDefault="009C60BA" w:rsidP="009C60BA">
      <w:pPr>
        <w:tabs>
          <w:tab w:val="left" w:pos="1134"/>
        </w:tabs>
        <w:spacing w:after="0" w:line="240" w:lineRule="auto"/>
        <w:ind w:left="1985" w:right="-232"/>
        <w:jc w:val="both"/>
        <w:rPr>
          <w:rFonts w:ascii="Noto Sans" w:eastAsia="Times New Roman" w:hAnsi="Noto Sans" w:cs="Noto Sans"/>
          <w:sz w:val="20"/>
          <w:szCs w:val="20"/>
          <w:lang w:eastAsia="es-ES"/>
        </w:rPr>
      </w:pPr>
    </w:p>
    <w:p w14:paraId="74F0056E" w14:textId="77777777" w:rsidR="009C60BA" w:rsidRPr="009C60BA" w:rsidRDefault="009C60BA" w:rsidP="009C60BA">
      <w:pPr>
        <w:numPr>
          <w:ilvl w:val="0"/>
          <w:numId w:val="31"/>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EVALUACIÓN CUALITATIVA DE LAS PROPOSICIONES.</w:t>
      </w:r>
    </w:p>
    <w:p w14:paraId="370D3E41" w14:textId="77777777" w:rsidR="009C60BA" w:rsidRPr="009C60BA" w:rsidRDefault="009C60BA" w:rsidP="009C60BA">
      <w:pPr>
        <w:tabs>
          <w:tab w:val="left" w:pos="567"/>
        </w:tabs>
        <w:spacing w:after="0" w:line="240" w:lineRule="auto"/>
        <w:ind w:left="567" w:right="-232"/>
        <w:jc w:val="both"/>
        <w:rPr>
          <w:rFonts w:ascii="Noto Sans" w:eastAsia="Times New Roman" w:hAnsi="Noto Sans" w:cs="Noto Sans"/>
          <w:b/>
          <w:sz w:val="20"/>
          <w:szCs w:val="20"/>
          <w:lang w:eastAsia="es-ES"/>
        </w:rPr>
      </w:pPr>
    </w:p>
    <w:p w14:paraId="121A0FAB"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GENERALES DEL PROCESO DE EVALUACIÓN CUALITATIVA. </w:t>
      </w:r>
    </w:p>
    <w:p w14:paraId="0CD7D49D" w14:textId="77777777" w:rsidR="009C60BA" w:rsidRPr="009C60BA" w:rsidRDefault="009C60BA" w:rsidP="009C60BA">
      <w:pPr>
        <w:spacing w:after="0" w:line="240" w:lineRule="auto"/>
        <w:ind w:left="1701" w:right="-232"/>
        <w:jc w:val="both"/>
        <w:rPr>
          <w:rFonts w:ascii="Noto Sans" w:eastAsia="Times New Roman" w:hAnsi="Noto Sans" w:cs="Noto Sans"/>
          <w:b/>
          <w:sz w:val="20"/>
          <w:szCs w:val="20"/>
          <w:lang w:eastAsia="es-ES"/>
        </w:rPr>
      </w:pPr>
    </w:p>
    <w:p w14:paraId="4F043512"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MX"/>
        </w:rPr>
      </w:pPr>
      <w:bookmarkStart w:id="111" w:name="_Hlk62727629"/>
      <w:r w:rsidRPr="009C60BA">
        <w:rPr>
          <w:rFonts w:ascii="Noto Sans" w:eastAsia="Times New Roman" w:hAnsi="Noto Sans" w:cs="Noto Sans"/>
          <w:sz w:val="20"/>
          <w:szCs w:val="20"/>
          <w:lang w:eastAsia="es-ES"/>
        </w:rPr>
        <w:t xml:space="preserve">De conformidad con lo asentado en la fracción XXIII del artículo 31 de la LEY, con posterioridad de la presentación y apertura de las proposiciones, la CONVOCANTE llevará a cabo la evaluación cualitativa de las proposiciones, </w:t>
      </w:r>
      <w:r w:rsidRPr="009C60BA">
        <w:rPr>
          <w:rFonts w:ascii="Noto Sans" w:eastAsia="Calibri" w:hAnsi="Noto Sans" w:cs="Noto Sans"/>
          <w:sz w:val="20"/>
          <w:szCs w:val="20"/>
        </w:rPr>
        <w:t>en función de</w:t>
      </w:r>
      <w:r w:rsidRPr="009C60BA">
        <w:rPr>
          <w:rFonts w:ascii="Noto Sans" w:eastAsia="Times New Roman" w:hAnsi="Noto Sans" w:cs="Noto Sans"/>
          <w:sz w:val="20"/>
          <w:szCs w:val="20"/>
          <w:lang w:eastAsia="es-ES"/>
        </w:rPr>
        <w:t xml:space="preserve"> lo dispuesto en el artículo 38 de la LEY, los artículos 63 fracción I inciso b) y último párrafo, 64 ,65 y 66 del REGLAMENTO, el numeral 4.2.1.4 del MANUAL, así como al presente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al </w:t>
      </w:r>
      <w:r w:rsidRPr="009C60BA">
        <w:rPr>
          <w:rFonts w:ascii="Noto Sans" w:eastAsia="Times New Roman" w:hAnsi="Noto Sans" w:cs="Noto Sans"/>
          <w:b/>
          <w:bCs/>
          <w:sz w:val="20"/>
          <w:szCs w:val="20"/>
          <w:lang w:eastAsia="es-ES"/>
        </w:rPr>
        <w:t>numeral 16 “Criterios específicos del proceso de evaluación cualitativa”</w:t>
      </w:r>
      <w:r w:rsidRPr="009C60BA">
        <w:rPr>
          <w:rFonts w:ascii="Noto Sans" w:eastAsia="Times New Roman" w:hAnsi="Noto Sans" w:cs="Noto Sans"/>
          <w:sz w:val="20"/>
          <w:szCs w:val="20"/>
          <w:lang w:eastAsia="es-ES"/>
        </w:rPr>
        <w:t xml:space="preserve"> de la CONVOCATORIA, haciendo el análisis a detalle que corresponda a cada requisito general y particular solicitado, y en su caso se dejará constancia de las omisiones, inobservancias y/o desviaciones en que hayan incurrido los LICITANTES. </w:t>
      </w:r>
    </w:p>
    <w:p w14:paraId="6F74C98E"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653A81"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3C8252B0"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EAAEC19"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Jurídica</w:t>
      </w:r>
      <w:r w:rsidRPr="009C60BA">
        <w:rPr>
          <w:rFonts w:ascii="Noto Sans" w:eastAsia="Times New Roman" w:hAnsi="Noto Sans" w:cs="Noto Sans"/>
          <w:sz w:val="20"/>
          <w:szCs w:val="20"/>
          <w:lang w:eastAsia="es-ES"/>
        </w:rPr>
        <w:t xml:space="preserve">: La evaluación cualitativa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a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Económica</w:t>
      </w:r>
      <w:r w:rsidRPr="009C60BA">
        <w:rPr>
          <w:rFonts w:ascii="Noto Sans" w:eastAsia="Times New Roman" w:hAnsi="Noto Sans" w:cs="Noto Sans"/>
          <w:sz w:val="20"/>
          <w:szCs w:val="20"/>
          <w:lang w:eastAsia="es-ES"/>
        </w:rPr>
        <w:t>, concretamente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B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C</w:t>
      </w:r>
      <w:r w:rsidRPr="009C60BA">
        <w:rPr>
          <w:rFonts w:ascii="Noto Sans" w:eastAsia="Times New Roman" w:hAnsi="Noto Sans" w:cs="Noto Sans"/>
          <w:sz w:val="20"/>
          <w:szCs w:val="20"/>
          <w:lang w:eastAsia="es-ES"/>
        </w:rPr>
        <w:t>.</w:t>
      </w:r>
    </w:p>
    <w:p w14:paraId="2E3063D5"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1172B9D3"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La evaluación cualitativa de la capacidad financiera de los LICITANTES, específicamente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794F8627" w14:textId="77777777" w:rsidR="009C60BA" w:rsidRPr="009C60BA" w:rsidRDefault="009C60BA" w:rsidP="009C60BA">
      <w:pPr>
        <w:tabs>
          <w:tab w:val="left" w:pos="7790"/>
        </w:tabs>
        <w:spacing w:after="0" w:line="240" w:lineRule="auto"/>
        <w:ind w:left="1134" w:right="-232"/>
        <w:jc w:val="both"/>
        <w:rPr>
          <w:rFonts w:ascii="Noto Sans" w:eastAsia="Times New Roman" w:hAnsi="Noto Sans" w:cs="Noto Sans"/>
          <w:sz w:val="20"/>
          <w:szCs w:val="20"/>
          <w:lang w:eastAsia="es-ES"/>
        </w:rPr>
      </w:pPr>
    </w:p>
    <w:p w14:paraId="7ADA7057" w14:textId="77777777" w:rsidR="009C60BA" w:rsidRPr="009C60BA" w:rsidRDefault="009C60BA" w:rsidP="009C60BA">
      <w:pPr>
        <w:numPr>
          <w:ilvl w:val="0"/>
          <w:numId w:val="21"/>
        </w:numPr>
        <w:tabs>
          <w:tab w:val="num" w:pos="1134"/>
          <w:tab w:val="left" w:pos="7790"/>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Gerencia de Ingeniería</w:t>
      </w:r>
      <w:r w:rsidRPr="009C60BA">
        <w:rPr>
          <w:rFonts w:ascii="Noto Sans" w:eastAsia="Times New Roman" w:hAnsi="Noto Sans" w:cs="Noto Sans"/>
          <w:sz w:val="20"/>
          <w:szCs w:val="20"/>
          <w:lang w:eastAsia="es-ES"/>
        </w:rPr>
        <w:t xml:space="preserve">: La evaluación cualitativa de los aspectos técnicos y económicos de las proposiciones que implican a todos los </w:t>
      </w:r>
      <w:r w:rsidRPr="009C60BA">
        <w:rPr>
          <w:rFonts w:ascii="Noto Sans" w:eastAsia="Times New Roman" w:hAnsi="Noto Sans" w:cs="Noto Sans"/>
          <w:b/>
          <w:bCs/>
          <w:sz w:val="20"/>
          <w:szCs w:val="20"/>
          <w:lang w:eastAsia="es-ES"/>
        </w:rPr>
        <w:t>ANEXOS</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DOCUMENTOS</w:t>
      </w:r>
      <w:r w:rsidRPr="009C60BA">
        <w:rPr>
          <w:rFonts w:ascii="Noto Sans" w:eastAsia="Times New Roman" w:hAnsi="Noto Sans" w:cs="Noto Sans"/>
          <w:sz w:val="20"/>
          <w:szCs w:val="20"/>
          <w:lang w:eastAsia="es-ES"/>
        </w:rPr>
        <w:t xml:space="preserve"> de la proposición a excepción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el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w:t>
      </w:r>
    </w:p>
    <w:p w14:paraId="2914A24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17A2748F" w14:textId="4186C319"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evaluación cualitativa será confidencial y toda la información relacionada con la revisión, evaluación, comparación de las proposiciones, así como todo lo concerniente a la adjudicación del contrato, no serán dadas a conocer a ningún LICITANTE u otras personas que no estén oficialmente vinculadas con este proceso de contratación. Por tal razón, una vez concluido el proceso la evaluación cualitativa, en términos del artículo 39 de la LEY, mediante el Fallo y el Acta de Fallo, los resultados de la evaluación, así como la adjudicación del contrato serán dados a conocer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a los todos LICITANTES y demás personas interesadas.</w:t>
      </w:r>
    </w:p>
    <w:p w14:paraId="4E5E419A"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bookmarkEnd w:id="111"/>
    <w:p w14:paraId="11079EDE" w14:textId="06F6B221"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el segundo párrafo del artículo 46 del REGLAMENTO, sólo serán objeto de evaluación los requisitos legales, financieros, técnicos y económicos requeridos por la ASIPONA ALTAMIRA en la CONVOCATORIA incluyendo los descritos en los </w:t>
      </w:r>
      <w:r w:rsidRPr="009C60BA">
        <w:rPr>
          <w:rFonts w:ascii="Noto Sans" w:eastAsia="Times New Roman" w:hAnsi="Noto Sans" w:cs="Noto Sans"/>
          <w:b/>
          <w:bCs/>
          <w:sz w:val="20"/>
          <w:szCs w:val="20"/>
          <w:lang w:eastAsia="es-ES"/>
        </w:rPr>
        <w:t>numerales 11 “</w:t>
      </w:r>
      <w:r w:rsidRPr="009C60BA">
        <w:rPr>
          <w:rFonts w:ascii="Noto Sans" w:eastAsia="Times New Roman" w:hAnsi="Noto Sans" w:cs="Noto Sans"/>
          <w:b/>
          <w:sz w:val="20"/>
          <w:szCs w:val="20"/>
          <w:lang w:eastAsia="es-ES"/>
        </w:rPr>
        <w:t xml:space="preserve">Entrega de las proposiciones a través de </w:t>
      </w:r>
      <w:r w:rsidR="00720C10" w:rsidRPr="00720C10">
        <w:rPr>
          <w:rFonts w:ascii="Noto Sans" w:eastAsia="Times New Roman" w:hAnsi="Noto Sans" w:cs="Noto Sans"/>
          <w:b/>
          <w:sz w:val="20"/>
          <w:szCs w:val="20"/>
          <w:lang w:eastAsia="es-ES"/>
        </w:rPr>
        <w:t>Compras</w:t>
      </w:r>
      <w:r w:rsidR="0090673E">
        <w:rPr>
          <w:rFonts w:ascii="Noto Sans" w:eastAsia="Times New Roman" w:hAnsi="Noto Sans" w:cs="Noto Sans"/>
          <w:b/>
          <w:sz w:val="20"/>
          <w:szCs w:val="20"/>
          <w:lang w:eastAsia="es-ES"/>
        </w:rPr>
        <w:t xml:space="preserve"> </w:t>
      </w:r>
      <w:r w:rsidR="00720C10" w:rsidRPr="00720C10">
        <w:rPr>
          <w:rFonts w:ascii="Noto Sans" w:eastAsia="Times New Roman" w:hAnsi="Noto Sans" w:cs="Noto Sans"/>
          <w:b/>
          <w:sz w:val="20"/>
          <w:szCs w:val="20"/>
          <w:lang w:eastAsia="es-ES"/>
        </w:rPr>
        <w:t>MX</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y</w:t>
      </w:r>
      <w:r w:rsidRPr="009C60BA">
        <w:rPr>
          <w:rFonts w:ascii="Noto Sans" w:eastAsia="Times New Roman" w:hAnsi="Noto Sans" w:cs="Noto Sans"/>
          <w:b/>
          <w:bCs/>
          <w:sz w:val="20"/>
          <w:szCs w:val="20"/>
          <w:lang w:eastAsia="es-ES"/>
        </w:rPr>
        <w:t xml:space="preserve">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sz w:val="20"/>
          <w:szCs w:val="20"/>
          <w:lang w:eastAsia="es-ES"/>
        </w:rPr>
        <w:t>Consideraciones para la integración de las proposiciones”</w:t>
      </w:r>
      <w:r w:rsidRPr="009C60BA">
        <w:rPr>
          <w:rFonts w:ascii="Noto Sans" w:eastAsia="Times New Roman" w:hAnsi="Noto Sans" w:cs="Noto Sans"/>
          <w:bCs/>
          <w:sz w:val="20"/>
          <w:szCs w:val="20"/>
          <w:lang w:eastAsia="es-ES"/>
        </w:rPr>
        <w:t xml:space="preserve">, de la misma manera que </w:t>
      </w:r>
      <w:r w:rsidRPr="009C60BA">
        <w:rPr>
          <w:rFonts w:ascii="Noto Sans" w:eastAsia="Times New Roman" w:hAnsi="Noto Sans" w:cs="Noto Sans"/>
          <w:sz w:val="20"/>
          <w:szCs w:val="20"/>
          <w:lang w:eastAsia="es-ES"/>
        </w:rPr>
        <w:t xml:space="preserve">aquellos que sean emitidos por la CONVOCANTE en la Junta de Aclaraciones y/o a través </w:t>
      </w:r>
      <w:r w:rsidRPr="009C60BA">
        <w:rPr>
          <w:rFonts w:ascii="Noto Sans" w:eastAsia="Times New Roman" w:hAnsi="Noto Sans" w:cs="Noto Sans"/>
          <w:sz w:val="20"/>
          <w:szCs w:val="20"/>
          <w:lang w:eastAsia="es-ES"/>
        </w:rPr>
        <w:lastRenderedPageBreak/>
        <w:t xml:space="preserve">de Circulares Aclaratorias y los que respectivamente correspondan de manera específica y puntual a los </w:t>
      </w:r>
      <w:r w:rsidRPr="009C60BA">
        <w:rPr>
          <w:rFonts w:ascii="Noto Sans" w:eastAsia="Times New Roman" w:hAnsi="Noto Sans" w:cs="Noto Sans"/>
          <w:b/>
          <w:bCs/>
          <w:sz w:val="20"/>
          <w:szCs w:val="20"/>
          <w:lang w:eastAsia="es-ES"/>
        </w:rPr>
        <w:t>ANEXOS 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B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C</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detallados en el </w:t>
      </w:r>
      <w:r w:rsidRPr="009C60BA">
        <w:rPr>
          <w:rFonts w:ascii="Noto Sans" w:eastAsia="Times New Roman" w:hAnsi="Noto Sans" w:cs="Noto Sans"/>
          <w:b/>
          <w:bCs/>
          <w:sz w:val="20"/>
          <w:szCs w:val="20"/>
          <w:lang w:eastAsia="es-ES"/>
        </w:rPr>
        <w:t>subnumeral 13.1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“Documentación Distinta” </w:t>
      </w:r>
      <w:r w:rsidRPr="009C60BA">
        <w:rPr>
          <w:rFonts w:ascii="Noto Sans" w:eastAsia="Times New Roman" w:hAnsi="Noto Sans" w:cs="Noto Sans"/>
          <w:sz w:val="20"/>
          <w:szCs w:val="20"/>
          <w:lang w:eastAsia="es-ES"/>
        </w:rPr>
        <w:t xml:space="preserve">de la CONVOCATORIA y en los </w:t>
      </w:r>
      <w:r w:rsidRPr="009C60BA">
        <w:rPr>
          <w:rFonts w:ascii="Noto Sans" w:eastAsia="Times New Roman" w:hAnsi="Noto Sans" w:cs="Noto Sans"/>
          <w:b/>
          <w:bCs/>
          <w:sz w:val="20"/>
          <w:szCs w:val="20"/>
          <w:lang w:eastAsia="es-ES"/>
        </w:rPr>
        <w:t>DOCUMENTO 01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04</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05</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06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07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Técnica</w:t>
      </w:r>
      <w:r w:rsidRPr="009C60BA">
        <w:rPr>
          <w:rFonts w:ascii="Noto Sans" w:eastAsia="Times New Roman" w:hAnsi="Noto Sans" w:cs="Noto Sans"/>
          <w:sz w:val="20"/>
          <w:szCs w:val="20"/>
          <w:lang w:eastAsia="es-ES"/>
        </w:rPr>
        <w:t>, así</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como el </w:t>
      </w:r>
      <w:r w:rsidRPr="009C60BA">
        <w:rPr>
          <w:rFonts w:ascii="Noto Sans" w:eastAsia="Times New Roman" w:hAnsi="Noto Sans" w:cs="Noto Sans"/>
          <w:b/>
          <w:bCs/>
          <w:sz w:val="20"/>
          <w:szCs w:val="20"/>
          <w:lang w:eastAsia="es-ES"/>
        </w:rPr>
        <w:t>DOCUMENTO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08</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10</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11</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12</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DOCUMENTO 14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 xml:space="preserve">DOCUMENTO 15 </w:t>
      </w:r>
      <w:r w:rsidRPr="009C60BA">
        <w:rPr>
          <w:rFonts w:ascii="Noto Sans" w:eastAsia="Times New Roman" w:hAnsi="Noto Sans" w:cs="Noto Sans"/>
          <w:sz w:val="20"/>
          <w:szCs w:val="20"/>
          <w:lang w:eastAsia="es-ES"/>
        </w:rPr>
        <w:t>de la</w:t>
      </w:r>
      <w:r w:rsidRPr="009C60BA">
        <w:rPr>
          <w:rFonts w:ascii="Noto Sans" w:eastAsia="Times New Roman" w:hAnsi="Noto Sans" w:cs="Noto Sans"/>
          <w:b/>
          <w:bCs/>
          <w:sz w:val="20"/>
          <w:szCs w:val="20"/>
          <w:lang w:eastAsia="es-ES"/>
        </w:rPr>
        <w:t xml:space="preserve"> Propuesta Económica </w:t>
      </w:r>
      <w:r w:rsidRPr="009C60BA">
        <w:rPr>
          <w:rFonts w:ascii="Noto Sans" w:eastAsia="Times New Roman" w:hAnsi="Noto Sans" w:cs="Noto Sans"/>
          <w:sz w:val="20"/>
          <w:szCs w:val="20"/>
          <w:lang w:eastAsia="es-ES"/>
        </w:rPr>
        <w:t xml:space="preserve">detallados en los </w:t>
      </w:r>
      <w:r w:rsidRPr="009C60BA">
        <w:rPr>
          <w:rFonts w:ascii="Noto Sans" w:eastAsia="Times New Roman" w:hAnsi="Noto Sans" w:cs="Noto Sans"/>
          <w:b/>
          <w:bCs/>
          <w:sz w:val="20"/>
          <w:szCs w:val="20"/>
          <w:lang w:eastAsia="es-ES"/>
        </w:rPr>
        <w:t xml:space="preserve">subnumerales 14.1 “Condiciones generales para presentar las proposiciones” </w:t>
      </w:r>
      <w:r w:rsidRPr="009C60BA">
        <w:rPr>
          <w:rFonts w:ascii="Noto Sans" w:eastAsia="Times New Roman" w:hAnsi="Noto Sans" w:cs="Noto Sans"/>
          <w:sz w:val="20"/>
          <w:szCs w:val="20"/>
          <w:lang w:eastAsia="es-ES"/>
        </w:rPr>
        <w:t>y</w:t>
      </w:r>
      <w:r w:rsidRPr="009C60BA">
        <w:rPr>
          <w:rFonts w:ascii="Noto Sans" w:eastAsia="Times New Roman" w:hAnsi="Noto Sans" w:cs="Noto Sans"/>
          <w:b/>
          <w:bCs/>
          <w:sz w:val="20"/>
          <w:szCs w:val="20"/>
          <w:lang w:eastAsia="es-ES"/>
        </w:rPr>
        <w:t xml:space="preserve"> 14.2 “Requisitos generales y particulares de los documentos de las proposiciones”</w:t>
      </w:r>
      <w:r w:rsidRPr="009C60BA">
        <w:rPr>
          <w:rFonts w:ascii="Noto Sans" w:eastAsia="Times New Roman" w:hAnsi="Noto Sans" w:cs="Noto Sans"/>
          <w:sz w:val="20"/>
          <w:szCs w:val="20"/>
          <w:lang w:eastAsia="es-ES"/>
        </w:rPr>
        <w:t xml:space="preserve"> de la CONVOCATORIA, que tienen por objeto determinar la solvencia de las proposiciones y respecto de los cuales se han establecido expresamente su forma de evaluación en el </w:t>
      </w:r>
      <w:r w:rsidRPr="009C60BA">
        <w:rPr>
          <w:rFonts w:ascii="Noto Sans" w:eastAsia="Times New Roman" w:hAnsi="Noto Sans" w:cs="Noto Sans"/>
          <w:b/>
          <w:bCs/>
          <w:sz w:val="20"/>
          <w:szCs w:val="20"/>
          <w:lang w:eastAsia="es-ES"/>
        </w:rPr>
        <w:t>numeral 16</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“Criterios específicos del proceso de evaluación cualitativa”</w:t>
      </w:r>
      <w:r w:rsidRPr="009C60BA">
        <w:rPr>
          <w:rFonts w:ascii="Noto Sans" w:eastAsia="Times New Roman" w:hAnsi="Noto Sans" w:cs="Noto Sans"/>
          <w:sz w:val="20"/>
          <w:szCs w:val="20"/>
          <w:lang w:eastAsia="es-ES"/>
        </w:rPr>
        <w:t xml:space="preserve"> de la CONVOCATORIA en complemento con lo instruido en los artículos 64 y 65 del REGLAMENTO y demás normatividad vigente aplicable.</w:t>
      </w:r>
    </w:p>
    <w:p w14:paraId="6C667008" w14:textId="77777777" w:rsidR="009C60BA" w:rsidRPr="009C60BA" w:rsidRDefault="009C60BA" w:rsidP="009C60BA">
      <w:pPr>
        <w:tabs>
          <w:tab w:val="num" w:pos="851"/>
        </w:tabs>
        <w:spacing w:after="0" w:line="240" w:lineRule="auto"/>
        <w:ind w:left="851" w:right="-232"/>
        <w:jc w:val="both"/>
        <w:rPr>
          <w:rFonts w:ascii="Noto Sans" w:eastAsia="Times New Roman" w:hAnsi="Noto Sans" w:cs="Noto Sans"/>
          <w:sz w:val="20"/>
          <w:szCs w:val="20"/>
          <w:lang w:eastAsia="es-ES"/>
        </w:rPr>
      </w:pPr>
    </w:p>
    <w:p w14:paraId="30E4C464"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Es relevante resaltar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A causa de lo antes mencionado, la inobservancia por parte de los LICITANTES respecto a dichas condiciones o requisitos no será motivo para desechar sus proposiciones. </w:t>
      </w:r>
    </w:p>
    <w:p w14:paraId="534EEFF1" w14:textId="77777777" w:rsidR="009C60BA" w:rsidRPr="009C60BA" w:rsidRDefault="009C60BA" w:rsidP="009C60BA">
      <w:pPr>
        <w:tabs>
          <w:tab w:val="num" w:pos="851"/>
          <w:tab w:val="left" w:pos="1134"/>
          <w:tab w:val="left" w:pos="1276"/>
          <w:tab w:val="left" w:pos="5103"/>
        </w:tabs>
        <w:spacing w:after="0" w:line="240" w:lineRule="auto"/>
        <w:ind w:left="851" w:right="-232"/>
        <w:jc w:val="both"/>
        <w:rPr>
          <w:rFonts w:ascii="Noto Sans" w:eastAsia="Times New Roman" w:hAnsi="Noto Sans" w:cs="Noto Sans"/>
          <w:sz w:val="20"/>
          <w:szCs w:val="20"/>
          <w:lang w:eastAsia="es-ES"/>
        </w:rPr>
      </w:pPr>
    </w:p>
    <w:p w14:paraId="1657D2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 la forma y términos de la solicitud se realizará según lo indicado en el artículo 66 del REGLAMENTO, siempre y cuando las aclaraciones y/o información adicional de ninguna forma </w:t>
      </w:r>
      <w:r w:rsidRPr="009C60BA">
        <w:rPr>
          <w:rFonts w:ascii="Noto Sans" w:eastAsia="Times New Roman" w:hAnsi="Noto Sans" w:cs="Noto Sans"/>
          <w:b/>
          <w:bCs/>
          <w:sz w:val="20"/>
          <w:szCs w:val="20"/>
          <w:u w:val="single"/>
          <w:lang w:eastAsia="es-ES"/>
        </w:rPr>
        <w:t>impliquen alteración alguna a la parte técnica o económica de su proposición</w:t>
      </w:r>
      <w:r w:rsidRPr="009C60BA">
        <w:rPr>
          <w:rFonts w:ascii="Noto Sans" w:eastAsia="Times New Roman" w:hAnsi="Noto Sans" w:cs="Noto Sans"/>
          <w:sz w:val="20"/>
          <w:szCs w:val="20"/>
          <w:lang w:eastAsia="es-ES"/>
        </w:rPr>
        <w:t>.</w:t>
      </w:r>
    </w:p>
    <w:p w14:paraId="423581E7"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19C55F79"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razón de lo descrito en el párrafo que antecede y con estricta observancia a lo establecido en el tercer y último párrafo del artículo 66 del REGLAMENTO, se hace del conocimiento de todos los LICITANTES que, en ningún caso y bajo ninguna circunstancia, la CONVOCANTE aplicará lo dispuesto en el artículo 66 del REGLAMENTO para subsanar incumplimientos en los aspectos legales, financieros, técnicos o económicos de las proposiciones de los LICITANTES requeridas en la </w:t>
      </w:r>
      <w:r w:rsidRPr="009C60BA">
        <w:rPr>
          <w:rFonts w:ascii="Noto Sans" w:eastAsia="Times New Roman" w:hAnsi="Noto Sans" w:cs="Noto Sans"/>
          <w:b/>
          <w:bCs/>
          <w:sz w:val="20"/>
          <w:szCs w:val="20"/>
          <w:lang w:eastAsia="es-ES"/>
        </w:rPr>
        <w:t>Documentación Distinta</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 xml:space="preserve">DOCUMENTOS </w:t>
      </w:r>
      <w:r w:rsidRPr="009C60BA">
        <w:rPr>
          <w:rFonts w:ascii="Noto Sans" w:eastAsia="Times New Roman" w:hAnsi="Noto Sans" w:cs="Noto Sans"/>
          <w:sz w:val="20"/>
          <w:szCs w:val="20"/>
          <w:lang w:eastAsia="es-ES"/>
        </w:rPr>
        <w:t xml:space="preserve">que conforman tanto la </w:t>
      </w:r>
      <w:r w:rsidRPr="009C60BA">
        <w:rPr>
          <w:rFonts w:ascii="Noto Sans" w:eastAsia="Times New Roman" w:hAnsi="Noto Sans" w:cs="Noto Sans"/>
          <w:b/>
          <w:bCs/>
          <w:sz w:val="20"/>
          <w:szCs w:val="20"/>
          <w:lang w:eastAsia="es-ES"/>
        </w:rPr>
        <w:t>Propuesta Técnica</w:t>
      </w:r>
      <w:r w:rsidRPr="009C60BA">
        <w:rPr>
          <w:rFonts w:ascii="Noto Sans" w:eastAsia="Times New Roman" w:hAnsi="Noto Sans" w:cs="Noto Sans"/>
          <w:sz w:val="20"/>
          <w:szCs w:val="20"/>
          <w:lang w:eastAsia="es-ES"/>
        </w:rPr>
        <w:t xml:space="preserve"> como la </w:t>
      </w:r>
      <w:r w:rsidRPr="009C60BA">
        <w:rPr>
          <w:rFonts w:ascii="Noto Sans" w:eastAsia="Times New Roman" w:hAnsi="Noto Sans" w:cs="Noto Sans"/>
          <w:b/>
          <w:bCs/>
          <w:sz w:val="20"/>
          <w:szCs w:val="20"/>
          <w:lang w:eastAsia="es-ES"/>
        </w:rPr>
        <w:t>Propuesta Económica</w:t>
      </w:r>
      <w:r w:rsidRPr="009C60BA">
        <w:rPr>
          <w:rFonts w:ascii="Noto Sans" w:eastAsia="Times New Roman" w:hAnsi="Noto Sans" w:cs="Noto Sans"/>
          <w:sz w:val="20"/>
          <w:szCs w:val="20"/>
          <w:lang w:eastAsia="es-ES"/>
        </w:rPr>
        <w:t>.</w:t>
      </w:r>
    </w:p>
    <w:p w14:paraId="43EC75A8"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16A798F"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Por consiguiente, es de suma importancia que todos los LICITANTES también consideren al integrar su proposición que, para el caso de los supuestos señalados en el </w:t>
      </w:r>
      <w:r w:rsidRPr="009C60BA">
        <w:rPr>
          <w:rFonts w:ascii="Noto Sans" w:eastAsia="Times New Roman" w:hAnsi="Noto Sans" w:cs="Noto Sans"/>
          <w:sz w:val="20"/>
          <w:szCs w:val="20"/>
          <w:lang w:eastAsia="es-ES"/>
        </w:rPr>
        <w:lastRenderedPageBreak/>
        <w:t xml:space="preserve">REGLAMENTO, concretamente en sus artículos 65 inciso c) del apartado A y 66 tercer y cuarto párrafo, estos solo podrán aplicarse </w:t>
      </w:r>
      <w:r w:rsidRPr="009C60BA">
        <w:rPr>
          <w:rFonts w:ascii="Noto Sans" w:eastAsia="Times New Roman" w:hAnsi="Noto Sans" w:cs="Noto Sans"/>
          <w:b/>
          <w:bCs/>
          <w:sz w:val="20"/>
          <w:szCs w:val="20"/>
          <w:u w:val="single"/>
          <w:lang w:eastAsia="es-ES"/>
        </w:rPr>
        <w:t>cuando los errores mecanográficos, aritméticos o de cualquier otra naturaleza detectados durante la evaluación cualitativa no afecten el resultado de la evaluación y que las correcciones de esos errores no impliquen la modificación de los precios unitarios</w:t>
      </w:r>
      <w:r w:rsidRPr="009C60BA">
        <w:rPr>
          <w:rFonts w:ascii="Noto Sans" w:eastAsia="Times New Roman" w:hAnsi="Noto Sans" w:cs="Noto Sans"/>
          <w:sz w:val="20"/>
          <w:szCs w:val="20"/>
          <w:lang w:eastAsia="es-ES"/>
        </w:rPr>
        <w:t>, por lo que de no cumplirse esta condición la proposición será desechada.</w:t>
      </w:r>
    </w:p>
    <w:p w14:paraId="4CC64062" w14:textId="77777777" w:rsidR="009C60BA" w:rsidRPr="009C60BA" w:rsidRDefault="009C60BA" w:rsidP="009C60BA">
      <w:pPr>
        <w:tabs>
          <w:tab w:val="num" w:pos="851"/>
        </w:tabs>
        <w:autoSpaceDE w:val="0"/>
        <w:autoSpaceDN w:val="0"/>
        <w:adjustRightInd w:val="0"/>
        <w:spacing w:after="0" w:line="240" w:lineRule="auto"/>
        <w:ind w:left="851" w:right="-232"/>
        <w:jc w:val="both"/>
        <w:rPr>
          <w:rFonts w:ascii="Noto Sans" w:eastAsia="Times New Roman" w:hAnsi="Noto Sans" w:cs="Noto Sans"/>
          <w:sz w:val="20"/>
          <w:szCs w:val="20"/>
          <w:lang w:eastAsia="es-ES"/>
        </w:rPr>
      </w:pPr>
    </w:p>
    <w:p w14:paraId="6CA0DCD8"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ASIPONA ALTAMIRA podrá, en su caso, verificar la veracidad de la información contenida en los documentos presentados por los LICITANTES en sus proposiciones.</w:t>
      </w:r>
    </w:p>
    <w:p w14:paraId="72454439" w14:textId="77777777" w:rsidR="009C60BA" w:rsidRPr="009C60BA" w:rsidRDefault="009C60BA" w:rsidP="009C60BA">
      <w:pPr>
        <w:tabs>
          <w:tab w:val="num" w:pos="851"/>
          <w:tab w:val="left" w:pos="7790"/>
        </w:tabs>
        <w:spacing w:after="0" w:line="240" w:lineRule="auto"/>
        <w:ind w:left="851" w:right="-232"/>
        <w:jc w:val="both"/>
        <w:rPr>
          <w:rFonts w:ascii="Noto Sans" w:eastAsia="Times New Roman" w:hAnsi="Noto Sans" w:cs="Noto Sans"/>
          <w:sz w:val="20"/>
          <w:szCs w:val="20"/>
          <w:lang w:eastAsia="es-ES"/>
        </w:rPr>
      </w:pPr>
    </w:p>
    <w:p w14:paraId="6657455A"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CRITERIOS </w:t>
      </w:r>
      <w:r w:rsidRPr="009C60BA">
        <w:rPr>
          <w:rFonts w:ascii="Noto Sans" w:eastAsia="Times New Roman" w:hAnsi="Noto Sans" w:cs="Noto Sans"/>
          <w:b/>
          <w:bCs/>
          <w:sz w:val="20"/>
          <w:szCs w:val="20"/>
          <w:lang w:eastAsia="es-ES"/>
        </w:rPr>
        <w:t>ESPECÍFICOS</w:t>
      </w:r>
      <w:r w:rsidRPr="009C60BA">
        <w:rPr>
          <w:rFonts w:ascii="Noto Sans" w:eastAsia="Times New Roman" w:hAnsi="Noto Sans" w:cs="Noto Sans"/>
          <w:b/>
          <w:sz w:val="20"/>
          <w:szCs w:val="20"/>
          <w:lang w:eastAsia="es-ES"/>
        </w:rPr>
        <w:t xml:space="preserve"> DEL PROCESO DE EVALUACIÓN CUALITATIVA. </w:t>
      </w:r>
    </w:p>
    <w:p w14:paraId="3D0C7745" w14:textId="77777777" w:rsidR="009C60BA" w:rsidRPr="009C60BA" w:rsidRDefault="009C60BA" w:rsidP="009C60BA">
      <w:pPr>
        <w:spacing w:after="0" w:line="240" w:lineRule="auto"/>
        <w:ind w:left="851" w:right="-232"/>
        <w:jc w:val="both"/>
        <w:rPr>
          <w:rFonts w:ascii="Noto Sans" w:eastAsia="Times New Roman" w:hAnsi="Noto Sans" w:cs="Noto Sans"/>
          <w:b/>
          <w:sz w:val="20"/>
          <w:szCs w:val="20"/>
          <w:lang w:eastAsia="es-ES"/>
        </w:rPr>
      </w:pPr>
    </w:p>
    <w:p w14:paraId="22486949"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cumplimiento a lo instruido en la fracción XXIII del artículo 31 de la LEY, se hace del conocimiento de todos los LICITANTES que la ASIPONA ALTAMIRA para la evaluación cualitativa de las proposiciones analizará y verificará que estas cumplan con todos los requisitos generales y particulares solicitados en la CONVOCATORIA, además de lo que les resulte competente conforme al artículo 38 de la LEY, los artículos 63 fracción I, 64 ,65 y 66 del REGLAMENTO, el numeral 4.2.1.4 del MANUAL, así como el </w:t>
      </w:r>
      <w:r w:rsidRPr="009C60BA">
        <w:rPr>
          <w:rFonts w:ascii="Noto Sans" w:eastAsia="Times New Roman" w:hAnsi="Noto Sans" w:cs="Noto Sans"/>
          <w:b/>
          <w:bCs/>
          <w:sz w:val="20"/>
          <w:szCs w:val="20"/>
          <w:lang w:eastAsia="es-ES"/>
        </w:rPr>
        <w:t>numeral 15 “Criterios generales del proceso de evaluación cualitativa”</w:t>
      </w:r>
      <w:r w:rsidRPr="009C60BA">
        <w:rPr>
          <w:rFonts w:ascii="Noto Sans" w:eastAsia="Times New Roman" w:hAnsi="Noto Sans" w:cs="Noto Sans"/>
          <w:sz w:val="20"/>
          <w:szCs w:val="20"/>
          <w:lang w:eastAsia="es-ES"/>
        </w:rPr>
        <w:t xml:space="preserve"> y toda la normatividad vigente en la materia que les sea aplicable. Así mismo, de acuerdo con lo estipulado por el </w:t>
      </w:r>
      <w:r w:rsidRPr="009C60BA">
        <w:rPr>
          <w:rFonts w:ascii="Noto Sans" w:eastAsia="Times New Roman" w:hAnsi="Noto Sans" w:cs="Noto Sans"/>
          <w:b/>
          <w:bCs/>
          <w:sz w:val="20"/>
          <w:szCs w:val="20"/>
          <w:lang w:eastAsia="es-ES"/>
        </w:rPr>
        <w:t>AR</w:t>
      </w:r>
      <w:r w:rsidRPr="009C60BA">
        <w:rPr>
          <w:rFonts w:ascii="Noto Sans" w:eastAsia="Times New Roman" w:hAnsi="Noto Sans" w:cs="Noto Sans"/>
          <w:sz w:val="20"/>
          <w:szCs w:val="20"/>
          <w:lang w:eastAsia="es-ES"/>
        </w:rPr>
        <w:t xml:space="preserve"> en la respectiva Investigación de Mercado, en términos del inciso b) fracción I del artículo 63 del REGLAMENTO, para la evaluación de la solvencia de las proposiciones la CONVOCANTE aplicará el </w:t>
      </w:r>
      <w:r w:rsidRPr="009C60BA">
        <w:rPr>
          <w:rFonts w:ascii="Noto Sans" w:eastAsia="Times New Roman" w:hAnsi="Noto Sans" w:cs="Noto Sans"/>
          <w:b/>
          <w:bCs/>
          <w:sz w:val="20"/>
          <w:szCs w:val="20"/>
          <w:u w:val="single"/>
          <w:lang w:eastAsia="es-ES"/>
        </w:rPr>
        <w:t>mecanismo binario</w:t>
      </w:r>
      <w:r w:rsidRPr="009C60BA">
        <w:rPr>
          <w:rFonts w:ascii="Noto Sans" w:eastAsia="Times New Roman" w:hAnsi="Noto Sans" w:cs="Noto Sans"/>
          <w:sz w:val="20"/>
          <w:szCs w:val="20"/>
          <w:lang w:eastAsia="es-ES"/>
        </w:rPr>
        <w:t xml:space="preserve">. </w:t>
      </w:r>
    </w:p>
    <w:p w14:paraId="4EFBD97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2ED313DC"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Por tales razones, en atención y cumplimiento a lo instruido en la fracción XXIII del artículo 31 de la LEY y el primer párrafo del artículo 46 del REGLAMENTO, de manera complementaria a los criterios señalados en los artículos 64 y 65 del REGLAMENTO, la ASIPONA ALTAMIRA llevará a cabo la evaluación cualitativa de las proposiciones, analizando y verificando de forma puntual los aspectos legales, financieros, técnicos y económicos aplicando los criterios específicos que a continuación se detallan:</w:t>
      </w:r>
    </w:p>
    <w:p w14:paraId="72ADA008" w14:textId="77777777" w:rsidR="009C60BA" w:rsidRPr="009C60BA" w:rsidRDefault="009C60BA" w:rsidP="009C60BA">
      <w:pPr>
        <w:tabs>
          <w:tab w:val="left" w:pos="1560"/>
        </w:tabs>
        <w:spacing w:after="0" w:line="240" w:lineRule="auto"/>
        <w:ind w:left="851" w:right="-232"/>
        <w:jc w:val="both"/>
        <w:rPr>
          <w:rFonts w:ascii="Noto Sans" w:eastAsia="Times New Roman" w:hAnsi="Noto Sans" w:cs="Noto Sans"/>
          <w:b/>
          <w:sz w:val="20"/>
          <w:szCs w:val="20"/>
          <w:lang w:eastAsia="es-ES"/>
        </w:rPr>
      </w:pPr>
    </w:p>
    <w:p w14:paraId="09E14D31"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LEGALES:</w:t>
      </w:r>
    </w:p>
    <w:p w14:paraId="235B1510"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7843CC7E"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sz w:val="20"/>
          <w:szCs w:val="20"/>
          <w:lang w:eastAsia="es-MX"/>
        </w:rPr>
        <w:t>ANEXOS 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B</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C</w:t>
      </w:r>
      <w:r w:rsidRPr="009C60BA">
        <w:rPr>
          <w:rFonts w:ascii="Noto Sans" w:eastAsia="Times New Roman" w:hAnsi="Noto Sans" w:cs="Noto Sans"/>
          <w:sz w:val="20"/>
          <w:szCs w:val="20"/>
          <w:lang w:eastAsia="es-MX"/>
        </w:rPr>
        <w:t xml:space="preserve"> que constituyen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 xml:space="preserve"> de las proposiciones presentadas en este proceso de contratación, la CONVOCANTE a través de la </w:t>
      </w:r>
      <w:r w:rsidRPr="009C60BA">
        <w:rPr>
          <w:rFonts w:ascii="Noto Sans" w:eastAsia="Times New Roman" w:hAnsi="Noto Sans" w:cs="Noto Sans"/>
          <w:b/>
          <w:bCs/>
          <w:sz w:val="20"/>
          <w:szCs w:val="20"/>
          <w:lang w:eastAsia="es-MX"/>
        </w:rPr>
        <w:t>Gerencia Jurídica</w:t>
      </w:r>
      <w:r w:rsidRPr="009C60BA">
        <w:rPr>
          <w:rFonts w:ascii="Noto Sans" w:eastAsia="Times New Roman" w:hAnsi="Noto Sans" w:cs="Noto Sans"/>
          <w:sz w:val="20"/>
          <w:szCs w:val="20"/>
          <w:lang w:eastAsia="es-MX"/>
        </w:rPr>
        <w:t xml:space="preserve"> analizará y verificará el cumplimiento de todos los requisitos generales y particulares que implican los siguientes </w:t>
      </w:r>
      <w:r w:rsidRPr="009C60BA">
        <w:rPr>
          <w:rFonts w:ascii="Noto Sans" w:eastAsia="Times New Roman" w:hAnsi="Noto Sans" w:cs="Noto Sans"/>
          <w:b/>
          <w:bCs/>
          <w:sz w:val="20"/>
          <w:szCs w:val="20"/>
          <w:lang w:eastAsia="es-MX"/>
        </w:rPr>
        <w:t>aspectos legales</w:t>
      </w:r>
      <w:r w:rsidRPr="009C60BA">
        <w:rPr>
          <w:rFonts w:ascii="Noto Sans" w:eastAsia="Times New Roman" w:hAnsi="Noto Sans" w:cs="Noto Sans"/>
          <w:sz w:val="20"/>
          <w:szCs w:val="20"/>
          <w:lang w:eastAsia="es-MX"/>
        </w:rPr>
        <w:t>:</w:t>
      </w:r>
    </w:p>
    <w:p w14:paraId="5C08FB21"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sz w:val="20"/>
          <w:szCs w:val="20"/>
          <w:lang w:eastAsia="es-MX"/>
        </w:rPr>
      </w:pPr>
    </w:p>
    <w:p w14:paraId="5F96F67B"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junto con su respectiva documentación soporte, contengan toda la información y datos solicitados, además de que cumplan con todas las condiciones y requisitos legales establecidos expresamente en la CONVOCATORIA y puntualmente en el </w:t>
      </w:r>
      <w:r w:rsidRPr="009C60BA">
        <w:rPr>
          <w:rFonts w:ascii="Noto Sans" w:eastAsia="Times New Roman" w:hAnsi="Noto Sans" w:cs="Noto Sans"/>
          <w:b/>
          <w:bCs/>
          <w:sz w:val="20"/>
          <w:szCs w:val="20"/>
          <w:lang w:eastAsia="es-MX"/>
        </w:rPr>
        <w:t xml:space="preserve">numeral 13 </w:t>
      </w:r>
      <w:r w:rsidRPr="009C60BA">
        <w:rPr>
          <w:rFonts w:ascii="Noto Sans" w:eastAsia="Times New Roman" w:hAnsi="Noto Sans" w:cs="Noto Sans"/>
          <w:b/>
          <w:bCs/>
          <w:sz w:val="20"/>
          <w:szCs w:val="20"/>
          <w:lang w:eastAsia="es-MX"/>
        </w:rPr>
        <w:lastRenderedPageBreak/>
        <w:t>“Requisitos legales que deben acreditar los LICITANTES”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resulte exigible.</w:t>
      </w:r>
    </w:p>
    <w:p w14:paraId="3D7AB030"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26C603AC"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expresamente en la CONVOCATORIA y/o en los formatos guía de elaboración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proporcionados por la CONVOCANTE.</w:t>
      </w:r>
    </w:p>
    <w:p w14:paraId="158795FC"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0D919661"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y/o datos, sin raspaduras, tachaduras y/o enmendaduras, con toda la documentación soporte mínima requerida, debidamente suscrito por las partes involucradas cuando así se requiera, que sea totalmente legible y que no presenten errores en su integración y elaboración.</w:t>
      </w:r>
    </w:p>
    <w:p w14:paraId="2542B2B3"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0ACE3DF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los documentos presentados no contengan </w:t>
      </w:r>
      <w:r w:rsidRPr="009C60BA">
        <w:rPr>
          <w:rFonts w:ascii="Noto Sans" w:eastAsia="Times New Roman" w:hAnsi="Noto Sans" w:cs="Noto Sans"/>
          <w:color w:val="000000"/>
          <w:sz w:val="20"/>
          <w:szCs w:val="20"/>
          <w:lang w:eastAsia="es-MX"/>
        </w:rPr>
        <w:t>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52CFF4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4A49537A"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7A145A9D"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9E53D6E"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6A72A3AA"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AFD9097"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presenten todos los escritos o manifiestos a que se refiere la fracción VIII del artículo 34 del REGLAMENTO que hayan sido solicitados expresamente en la CONVOCATORIA.</w:t>
      </w:r>
    </w:p>
    <w:p w14:paraId="7CA0D6E8"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41616B4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en su caso, la documentación y datos proporcionados sin excepciones </w:t>
      </w:r>
      <w:r w:rsidRPr="009C60BA">
        <w:rPr>
          <w:rFonts w:ascii="Noto Sans" w:eastAsia="Times New Roman" w:hAnsi="Noto Sans" w:cs="Noto Sans"/>
          <w:sz w:val="20"/>
          <w:szCs w:val="20"/>
          <w:lang w:eastAsia="es-MX"/>
        </w:rPr>
        <w:t xml:space="preserve">considere las aclaraciones y/o modificaciones derivadas en su caso de las Juntas de Aclaraciones y/o Circulares Aclaratorias emitidas por la CONVOCANTE que estén relacionadas con la </w:t>
      </w:r>
      <w:r w:rsidRPr="009C60BA">
        <w:rPr>
          <w:rFonts w:ascii="Noto Sans" w:eastAsia="Times New Roman" w:hAnsi="Noto Sans" w:cs="Noto Sans"/>
          <w:b/>
          <w:bCs/>
          <w:sz w:val="20"/>
          <w:szCs w:val="20"/>
          <w:lang w:eastAsia="es-MX"/>
        </w:rPr>
        <w:t>Documentación Distinta</w:t>
      </w:r>
      <w:r w:rsidRPr="009C60BA">
        <w:rPr>
          <w:rFonts w:ascii="Noto Sans" w:eastAsia="Times New Roman" w:hAnsi="Noto Sans" w:cs="Noto Sans"/>
          <w:sz w:val="20"/>
          <w:szCs w:val="20"/>
          <w:lang w:eastAsia="es-MX"/>
        </w:rPr>
        <w:t>.</w:t>
      </w:r>
    </w:p>
    <w:p w14:paraId="515C88E2" w14:textId="77777777" w:rsidR="009C60BA" w:rsidRPr="009C60BA" w:rsidRDefault="009C60BA" w:rsidP="009C60BA">
      <w:pPr>
        <w:spacing w:after="0" w:line="240" w:lineRule="auto"/>
        <w:ind w:left="1843" w:hanging="709"/>
        <w:rPr>
          <w:rFonts w:ascii="Noto Sans" w:eastAsia="Times New Roman" w:hAnsi="Noto Sans" w:cs="Noto Sans"/>
          <w:sz w:val="20"/>
          <w:szCs w:val="20"/>
          <w:lang w:eastAsia="es-ES"/>
        </w:rPr>
      </w:pPr>
    </w:p>
    <w:p w14:paraId="65FC31F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1716F3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773DBF"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no propongan alternativas o sin justificación alguna hagan cambios sustanciales a la redacción y/o contenido de los formatos proporcionados con la CONVOCATORIA, que tengan como propósito modificar cualquiera de los </w:t>
      </w:r>
      <w:r w:rsidRPr="009C60BA">
        <w:rPr>
          <w:rFonts w:ascii="Noto Sans" w:eastAsia="Times New Roman" w:hAnsi="Noto Sans" w:cs="Noto Sans"/>
          <w:sz w:val="20"/>
          <w:szCs w:val="20"/>
          <w:lang w:eastAsia="es-MX"/>
        </w:rPr>
        <w:lastRenderedPageBreak/>
        <w:t>requisitos legales establecidos en la CONVOCATORIA, las Juntas de Aclaraciones, las Circulares Aclaratorias o en la normatividad que le sea aplicable.</w:t>
      </w:r>
    </w:p>
    <w:p w14:paraId="0788A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00F1962" w14:textId="77777777" w:rsidR="009C60BA" w:rsidRPr="009C60BA" w:rsidRDefault="009C60BA" w:rsidP="009C60BA">
      <w:pPr>
        <w:numPr>
          <w:ilvl w:val="0"/>
          <w:numId w:val="62"/>
        </w:numPr>
        <w:autoSpaceDE w:val="0"/>
        <w:autoSpaceDN w:val="0"/>
        <w:adjustRightInd w:val="0"/>
        <w:spacing w:after="0" w:line="240" w:lineRule="auto"/>
        <w:ind w:left="1843" w:right="-232" w:hanging="709"/>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dentro de su objeto social y/o actividades económicas, los LICITANTES contemplen la ejecución y contratación de obras equivalentes al objeto de la CONVOCATORIA y que con la documentación presentada la CONVOCANTE pueda verificar de manera fehaciente la legal existencia de los LICITANTES así como la personalidad y atribuciones legales de sus representantes.</w:t>
      </w:r>
    </w:p>
    <w:p w14:paraId="7E4D7F91" w14:textId="77777777" w:rsidR="009C60BA" w:rsidRPr="009C60BA" w:rsidRDefault="009C60BA" w:rsidP="009C60BA">
      <w:pPr>
        <w:autoSpaceDE w:val="0"/>
        <w:autoSpaceDN w:val="0"/>
        <w:adjustRightInd w:val="0"/>
        <w:spacing w:after="0" w:line="240" w:lineRule="auto"/>
        <w:ind w:left="1843" w:right="-232"/>
        <w:jc w:val="both"/>
        <w:rPr>
          <w:rFonts w:ascii="Noto Sans" w:eastAsia="Times New Roman" w:hAnsi="Noto Sans" w:cs="Noto Sans"/>
          <w:sz w:val="20"/>
          <w:szCs w:val="20"/>
          <w:lang w:eastAsia="es-MX"/>
        </w:rPr>
      </w:pPr>
    </w:p>
    <w:p w14:paraId="7E23DC00"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TÉCNICOS Y FINANCIEROS:</w:t>
      </w:r>
    </w:p>
    <w:p w14:paraId="40BBF5CB"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05D14816"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 los </w:t>
      </w:r>
      <w:r w:rsidRPr="009C60BA">
        <w:rPr>
          <w:rFonts w:ascii="Noto Sans" w:eastAsia="Times New Roman" w:hAnsi="Noto Sans" w:cs="Noto Sans"/>
          <w:b/>
          <w:bCs/>
          <w:color w:val="000000"/>
          <w:sz w:val="20"/>
          <w:szCs w:val="20"/>
          <w:lang w:eastAsia="es-MX"/>
        </w:rPr>
        <w:t>DOCUMENTO 01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04</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05</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06 </w:t>
      </w:r>
      <w:r w:rsidRPr="009C60BA">
        <w:rPr>
          <w:rFonts w:ascii="Noto Sans" w:eastAsia="Times New Roman" w:hAnsi="Noto Sans" w:cs="Noto Sans"/>
          <w:color w:val="000000"/>
          <w:sz w:val="20"/>
          <w:szCs w:val="20"/>
          <w:lang w:eastAsia="es-MX"/>
        </w:rPr>
        <w:t>y</w:t>
      </w:r>
      <w:r w:rsidRPr="009C60BA">
        <w:rPr>
          <w:rFonts w:ascii="Noto Sans" w:eastAsia="Times New Roman" w:hAnsi="Noto Sans" w:cs="Noto Sans"/>
          <w:b/>
          <w:bCs/>
          <w:color w:val="000000"/>
          <w:sz w:val="20"/>
          <w:szCs w:val="20"/>
          <w:lang w:eastAsia="es-MX"/>
        </w:rPr>
        <w:t xml:space="preserve"> DOCUMENTO 07</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de</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misma forma que los datos técnicos contenidos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sz w:val="20"/>
          <w:szCs w:val="20"/>
          <w:lang w:eastAsia="es-MX"/>
        </w:rPr>
        <w:t xml:space="preserve">de las proposiciones presentadas, la CONVOCANTE a través de la </w:t>
      </w:r>
      <w:r w:rsidRPr="009C60BA">
        <w:rPr>
          <w:rFonts w:ascii="Noto Sans" w:eastAsia="Times New Roman" w:hAnsi="Noto Sans" w:cs="Noto Sans"/>
          <w:b/>
          <w:bCs/>
          <w:sz w:val="20"/>
          <w:szCs w:val="20"/>
          <w:lang w:eastAsia="es-MX"/>
        </w:rPr>
        <w:t>Gerencia de Administración y Finanzas</w:t>
      </w:r>
      <w:r w:rsidRPr="009C60BA">
        <w:rPr>
          <w:rFonts w:ascii="Noto Sans" w:eastAsia="Times New Roman" w:hAnsi="Noto Sans" w:cs="Noto Sans"/>
          <w:sz w:val="20"/>
          <w:szCs w:val="20"/>
          <w:lang w:eastAsia="es-MX"/>
        </w:rPr>
        <w:t xml:space="preserve"> y de la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respectivamente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técnicos</w:t>
      </w:r>
      <w:r w:rsidRPr="009C60BA">
        <w:rPr>
          <w:rFonts w:ascii="Noto Sans" w:eastAsia="Times New Roman" w:hAnsi="Noto Sans" w:cs="Noto Sans"/>
          <w:sz w:val="20"/>
          <w:szCs w:val="20"/>
          <w:lang w:eastAsia="es-MX"/>
        </w:rPr>
        <w:t xml:space="preserve"> y </w:t>
      </w:r>
      <w:r w:rsidRPr="009C60BA">
        <w:rPr>
          <w:rFonts w:ascii="Noto Sans" w:eastAsia="Times New Roman" w:hAnsi="Noto Sans" w:cs="Noto Sans"/>
          <w:b/>
          <w:bCs/>
          <w:sz w:val="20"/>
          <w:szCs w:val="20"/>
          <w:lang w:eastAsia="es-MX"/>
        </w:rPr>
        <w:t>financieros</w:t>
      </w:r>
      <w:r w:rsidRPr="009C60BA">
        <w:rPr>
          <w:rFonts w:ascii="Noto Sans" w:eastAsia="Times New Roman" w:hAnsi="Noto Sans" w:cs="Noto Sans"/>
          <w:sz w:val="20"/>
          <w:szCs w:val="20"/>
          <w:lang w:eastAsia="es-MX"/>
        </w:rPr>
        <w:t>:</w:t>
      </w:r>
    </w:p>
    <w:p w14:paraId="48C73794"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p>
    <w:p w14:paraId="1DABFC7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presentado en la proposición contenga toda la información y datos solicitados, además que estos cumplan con todas las condiciones y requisitos tanto técnicos como financieros establecidos expresamente en la CONVOCATORIA y puntualmente en los </w:t>
      </w:r>
      <w:r w:rsidRPr="009C60BA">
        <w:rPr>
          <w:rFonts w:ascii="Noto Sans" w:eastAsia="Times New Roman" w:hAnsi="Noto Sans" w:cs="Noto Sans"/>
          <w:b/>
          <w:bCs/>
          <w:sz w:val="20"/>
          <w:szCs w:val="20"/>
          <w:lang w:eastAsia="es-MX"/>
        </w:rPr>
        <w:t xml:space="preserve">subnumerales 14.1 “Condiciones generales para presentar las proposiciones” </w:t>
      </w:r>
      <w:r w:rsidRPr="009C60BA">
        <w:rPr>
          <w:rFonts w:ascii="Noto Sans" w:eastAsia="Times New Roman" w:hAnsi="Noto Sans" w:cs="Noto Sans"/>
          <w:sz w:val="20"/>
          <w:szCs w:val="20"/>
          <w:lang w:eastAsia="es-MX"/>
        </w:rPr>
        <w:t xml:space="preserve">y </w:t>
      </w:r>
      <w:r w:rsidRPr="009C60BA">
        <w:rPr>
          <w:rFonts w:ascii="Noto Sans" w:eastAsia="Times New Roman" w:hAnsi="Noto Sans" w:cs="Noto Sans"/>
          <w:b/>
          <w:bCs/>
          <w:sz w:val="20"/>
          <w:szCs w:val="20"/>
          <w:lang w:eastAsia="es-MX"/>
        </w:rPr>
        <w:t>14.2 “</w:t>
      </w:r>
      <w:r w:rsidRPr="009C60BA">
        <w:rPr>
          <w:rFonts w:ascii="Noto Sans" w:eastAsia="Times New Roman" w:hAnsi="Noto Sans" w:cs="Noto Sans"/>
          <w:b/>
          <w:bCs/>
          <w:color w:val="000000"/>
          <w:sz w:val="20"/>
          <w:szCs w:val="20"/>
          <w:lang w:eastAsia="es-MX"/>
        </w:rPr>
        <w:t>Requisitos generales y particulares de los documentos de las proposiciones</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Cs/>
          <w:color w:val="000000"/>
          <w:sz w:val="20"/>
          <w:szCs w:val="24"/>
          <w:lang w:eastAsia="es-MX"/>
        </w:rPr>
        <w:t>así como en la LEY, el REGLAMENTO y toda la normatividad vigente que les sea aplicable.</w:t>
      </w:r>
    </w:p>
    <w:p w14:paraId="6A01109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45E61C8A"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documento contenga la manifestación de </w:t>
      </w:r>
      <w:r w:rsidRPr="009C60BA">
        <w:rPr>
          <w:rFonts w:ascii="Noto Sans" w:eastAsia="Times New Roman" w:hAnsi="Noto Sans" w:cs="Noto Sans"/>
          <w:b/>
          <w:bCs/>
          <w:i/>
          <w:iCs/>
          <w:sz w:val="20"/>
          <w:szCs w:val="20"/>
          <w:lang w:eastAsia="es-MX"/>
        </w:rPr>
        <w:t>“</w:t>
      </w:r>
      <w:r w:rsidRPr="009C60BA">
        <w:rPr>
          <w:rFonts w:ascii="Noto Sans" w:eastAsia="Times New Roman" w:hAnsi="Noto Sans" w:cs="Noto Sans"/>
          <w:b/>
          <w:bCs/>
          <w:i/>
          <w:iCs/>
          <w:color w:val="000000"/>
          <w:sz w:val="20"/>
          <w:szCs w:val="20"/>
          <w:lang w:eastAsia="es-MX"/>
        </w:rPr>
        <w:t>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xml:space="preserve">, </w:t>
      </w:r>
      <w:bookmarkStart w:id="112" w:name="_Hlk154575501"/>
      <w:r w:rsidRPr="009C60BA">
        <w:rPr>
          <w:rFonts w:ascii="Noto Sans" w:eastAsia="Times New Roman" w:hAnsi="Noto Sans" w:cs="Noto Sans"/>
          <w:bCs/>
          <w:color w:val="000000"/>
          <w:sz w:val="20"/>
          <w:szCs w:val="20"/>
          <w:lang w:eastAsia="es-MX"/>
        </w:rPr>
        <w:t>cuando así se requiera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expresamente en la CONVOCATORIA y/o en los respectivos formatos guía de elaboración proporcionados por la CONVOCANTE</w:t>
      </w:r>
      <w:bookmarkEnd w:id="112"/>
      <w:r w:rsidRPr="009C60BA">
        <w:rPr>
          <w:rFonts w:ascii="Noto Sans" w:eastAsia="Times New Roman" w:hAnsi="Noto Sans" w:cs="Noto Sans"/>
          <w:bCs/>
          <w:color w:val="000000"/>
          <w:sz w:val="20"/>
          <w:szCs w:val="20"/>
          <w:lang w:eastAsia="es-MX"/>
        </w:rPr>
        <w:t>.</w:t>
      </w:r>
    </w:p>
    <w:p w14:paraId="27E1B001"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29CFF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documento se presente completo, sin omisiones de información o datos, sin raspaduras, tachaduras o enmendaduras, en el orden solicitado, con toda la documentación soporte mínima requerida, debidamente suscrito por las partes involucradas cuando así se requiera, que sea totalmente legible y que no presenten errores en su cálculo, integración, elaboración y análisis.</w:t>
      </w:r>
    </w:p>
    <w:p w14:paraId="171CC42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59EACB7"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lastRenderedPageBreak/>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7354D56C"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88C947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la documentación y datos proporcionados por los LICITANTES no sea </w:t>
      </w:r>
      <w:r w:rsidRPr="009C60BA">
        <w:rPr>
          <w:rFonts w:ascii="Noto Sans" w:eastAsia="Times New Roman" w:hAnsi="Noto Sans" w:cs="Noto Sans"/>
          <w:color w:val="202124"/>
          <w:sz w:val="20"/>
          <w:szCs w:val="20"/>
          <w:shd w:val="clear" w:color="auto" w:fill="FFFFFF"/>
          <w:lang w:eastAsia="es-MX"/>
        </w:rPr>
        <w:t>apócrifa</w:t>
      </w:r>
      <w:r w:rsidRPr="009C60BA">
        <w:rPr>
          <w:rFonts w:ascii="Noto Sans" w:eastAsia="Times New Roman" w:hAnsi="Noto Sans" w:cs="Noto Sans"/>
          <w:sz w:val="20"/>
          <w:szCs w:val="20"/>
          <w:lang w:eastAsia="es-MX"/>
        </w:rPr>
        <w:t>.</w:t>
      </w:r>
    </w:p>
    <w:p w14:paraId="64292373"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941DAC8"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no se ubique en alguno de los supuestos señalados en los artículos 31 fracción XXIII, 51 y 78 penúltimo párrafo de la LEY.</w:t>
      </w:r>
    </w:p>
    <w:p w14:paraId="0E72E2A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86D084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presenten todos los escritos o manifiestos a que se refiere la fracción VIII del artículo 34 del REGLAMENTO que hayan sido expresamente solicitados en la CONVOCATORIA, incluyendo el presente </w:t>
      </w:r>
      <w:r w:rsidRPr="009C60BA">
        <w:rPr>
          <w:rFonts w:ascii="Noto Sans" w:eastAsia="Times New Roman" w:hAnsi="Noto Sans" w:cs="Noto Sans"/>
          <w:b/>
          <w:bCs/>
          <w:sz w:val="20"/>
          <w:szCs w:val="20"/>
          <w:lang w:eastAsia="es-MX"/>
        </w:rPr>
        <w:t>Pliego de Requisitos de la CONVOCATORIA</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sz w:val="20"/>
          <w:szCs w:val="20"/>
          <w:lang w:eastAsia="es-MX"/>
        </w:rPr>
        <w:t>, ambos debidamente suscritos de conformidad por su Representante Legal.</w:t>
      </w:r>
    </w:p>
    <w:p w14:paraId="39E2E102"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4FDEEE6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w:t>
      </w:r>
      <w:r w:rsidRPr="009C60BA">
        <w:rPr>
          <w:rFonts w:ascii="Noto Sans" w:eastAsia="Times New Roman" w:hAnsi="Noto Sans" w:cs="Noto Sans"/>
          <w:sz w:val="20"/>
          <w:szCs w:val="20"/>
          <w:lang w:eastAsia="es-MX"/>
        </w:rPr>
        <w:t xml:space="preserve">en su caso, todos </w:t>
      </w:r>
      <w:r w:rsidRPr="009C60BA">
        <w:rPr>
          <w:rFonts w:ascii="Noto Sans" w:eastAsia="Times New Roman" w:hAnsi="Noto Sans" w:cs="Noto Sans"/>
          <w:color w:val="000000"/>
          <w:sz w:val="20"/>
          <w:szCs w:val="20"/>
          <w:lang w:eastAsia="es-MX"/>
        </w:rPr>
        <w:t xml:space="preserve">los datos y la documentación proporcionada sin excepciones </w:t>
      </w:r>
      <w:r w:rsidRPr="009C60BA">
        <w:rPr>
          <w:rFonts w:ascii="Noto Sans" w:eastAsia="Times New Roman" w:hAnsi="Noto Sans" w:cs="Noto Sans"/>
          <w:sz w:val="20"/>
          <w:szCs w:val="20"/>
          <w:lang w:eastAsia="es-MX"/>
        </w:rPr>
        <w:t xml:space="preserve">considere las aclaraciones y/o modificaciones derivadas de las Juntas de Aclaraciones y/o Circulares Aclaratorias emitidas por la CONVOCANTE </w:t>
      </w:r>
      <w:r w:rsidRPr="009C60BA">
        <w:rPr>
          <w:rFonts w:ascii="Noto Sans" w:eastAsia="Times New Roman" w:hAnsi="Noto Sans" w:cs="Noto Sans"/>
          <w:bCs/>
          <w:color w:val="000000"/>
          <w:sz w:val="20"/>
          <w:szCs w:val="24"/>
          <w:lang w:eastAsia="es-MX"/>
        </w:rPr>
        <w:t xml:space="preserve">que afecten directamente a los </w:t>
      </w:r>
      <w:r w:rsidRPr="009C60BA">
        <w:rPr>
          <w:rFonts w:ascii="Noto Sans" w:eastAsia="Times New Roman" w:hAnsi="Noto Sans" w:cs="Noto Sans"/>
          <w:b/>
          <w:color w:val="000000"/>
          <w:sz w:val="20"/>
          <w:szCs w:val="24"/>
          <w:lang w:eastAsia="es-MX"/>
        </w:rPr>
        <w:t>Documentos</w:t>
      </w:r>
      <w:r w:rsidRPr="009C60BA">
        <w:rPr>
          <w:rFonts w:ascii="Noto Sans" w:eastAsia="Times New Roman" w:hAnsi="Noto Sans" w:cs="Noto Sans"/>
          <w:bCs/>
          <w:color w:val="000000"/>
          <w:sz w:val="20"/>
          <w:szCs w:val="24"/>
          <w:lang w:eastAsia="es-MX"/>
        </w:rPr>
        <w:t xml:space="preserve"> de la </w:t>
      </w:r>
      <w:r w:rsidRPr="009C60BA">
        <w:rPr>
          <w:rFonts w:ascii="Noto Sans" w:eastAsia="Times New Roman" w:hAnsi="Noto Sans" w:cs="Noto Sans"/>
          <w:b/>
          <w:color w:val="000000"/>
          <w:sz w:val="20"/>
          <w:szCs w:val="24"/>
          <w:lang w:eastAsia="es-MX"/>
        </w:rPr>
        <w:t>Propuesta Técnica</w:t>
      </w:r>
      <w:r w:rsidRPr="009C60BA">
        <w:rPr>
          <w:rFonts w:ascii="Noto Sans" w:eastAsia="Times New Roman" w:hAnsi="Noto Sans" w:cs="Noto Sans"/>
          <w:bCs/>
          <w:color w:val="000000"/>
          <w:sz w:val="20"/>
          <w:szCs w:val="24"/>
          <w:lang w:eastAsia="es-MX"/>
        </w:rPr>
        <w:t xml:space="preserve">, </w:t>
      </w:r>
      <w:r w:rsidRPr="009C60BA">
        <w:rPr>
          <w:rFonts w:ascii="Noto Sans" w:eastAsia="Times New Roman" w:hAnsi="Noto Sans" w:cs="Noto Sans"/>
          <w:sz w:val="20"/>
          <w:szCs w:val="20"/>
          <w:lang w:eastAsia="es-MX"/>
        </w:rPr>
        <w:t xml:space="preserve">adjuntando la manifestación de conocimiento y conformidad y las copias de las Actas y/o Circulares en mención. </w:t>
      </w:r>
    </w:p>
    <w:p w14:paraId="366DD099"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2DE840D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ningún LICITANTE haya acordado con otro u otros cualquier tipo de acuerdo que tenga como fin el obtener una ventaja técnica o financiera sobre los demás LICITANTES.</w:t>
      </w:r>
    </w:p>
    <w:p w14:paraId="420D62D5"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16956B9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no propongan alternativas o sin justificación alguna hagan cambios sustanciales a la redacción y/o contenido de los formatos proporcionados con la CONVOCATORIA, que tengan por objeto modificar cualquiera de los requisitos técnicos y/o financieros establecidos en la CONVOCATORIA, las Juntas de Aclaraciones, las Circulares Aclaratorias o en la normatividad que resulte aplicable. </w:t>
      </w:r>
    </w:p>
    <w:p w14:paraId="7D4D03A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Que los LICITANTES no presenten varias proposiciones bajo el mismo o diferentes nombres, ya sea por sí mismo, por interpósita persona o formando parte de cualquier compañía o asociación, incluyendo socios o miembros de sus consejos de administración en común.</w:t>
      </w:r>
    </w:p>
    <w:p w14:paraId="0E92E7C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4D3894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hayan considerado en la integración de sus proposiciones, todos los requisitos y requerimientos técnicos instruidos por la CONVOCANTE a través de las Especificaciones Generales, Particulares y Planos, incluyendo lo relacionado con el SGI y la normatividad ambiental aplicable.</w:t>
      </w:r>
    </w:p>
    <w:p w14:paraId="3247230B"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6E182F3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todas las personas propuestas por los LICITANTES para hacerse cargo de la administración, dirección, control, supervisión, seguridad, protección ambiental, salud ocupacional y apoyo durante la ejecución de los trabajos demuestren y comprueben fehacientemente la experiencia y capacidad requerida en la CONVOCATORIA a través del correspondiente organigrama y de toda la documentación soporte solicitada por la CONVOCANTE. </w:t>
      </w:r>
    </w:p>
    <w:p w14:paraId="30D74E9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EEF680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cada LICITANTE proporcione la documentación soporte que permita verificar de manera fehaciente que la persona propuesta como </w:t>
      </w:r>
      <w:r w:rsidRPr="009C60BA">
        <w:rPr>
          <w:rFonts w:ascii="Noto Sans" w:eastAsia="Times New Roman" w:hAnsi="Noto Sans" w:cs="Noto Sans"/>
          <w:b/>
          <w:bCs/>
          <w:sz w:val="20"/>
          <w:szCs w:val="20"/>
          <w:lang w:eastAsia="es-MX"/>
        </w:rPr>
        <w:t>SUPERINTENDENTE DE CONSTRUCCIÓN</w:t>
      </w:r>
      <w:r w:rsidRPr="009C60BA">
        <w:rPr>
          <w:rFonts w:ascii="Noto Sans" w:eastAsia="Times New Roman" w:hAnsi="Noto Sans" w:cs="Noto Sans"/>
          <w:sz w:val="20"/>
          <w:szCs w:val="20"/>
          <w:lang w:eastAsia="es-MX"/>
        </w:rPr>
        <w:t xml:space="preserve"> cuenta con su </w:t>
      </w:r>
      <w:r w:rsidRPr="009C60BA">
        <w:rPr>
          <w:rFonts w:ascii="Noto Sans" w:eastAsia="Times New Roman" w:hAnsi="Noto Sans" w:cs="Noto Sans"/>
          <w:b/>
          <w:bCs/>
          <w:sz w:val="20"/>
          <w:szCs w:val="20"/>
          <w:lang w:eastAsia="es-MX"/>
        </w:rPr>
        <w:t>e.firma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firma electrónica</w:t>
      </w:r>
      <w:r w:rsidRPr="009C60BA">
        <w:rPr>
          <w:rFonts w:ascii="Noto Sans" w:eastAsia="Times New Roman" w:hAnsi="Noto Sans" w:cs="Noto Sans"/>
          <w:sz w:val="20"/>
          <w:szCs w:val="20"/>
          <w:lang w:eastAsia="es-MX"/>
        </w:rPr>
        <w:t>- vigente en los términos señalados en la CONVOCATORIA.</w:t>
      </w:r>
    </w:p>
    <w:p w14:paraId="51778919"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1D35DC5"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Que cada LICITANTE, por medio de los contratos manifestados y con su respectiva documentación soporte, demuestren fehacientemente su Experiencia y Especialidad en obras de características técnicas, magnitud y complejidad similares a las del presente proceso de contratación, así como verificar</w:t>
      </w:r>
      <w:r w:rsidRPr="009C60BA">
        <w:rPr>
          <w:rFonts w:ascii="Noto Sans" w:eastAsia="Times New Roman" w:hAnsi="Noto Sans" w:cs="Noto Sans"/>
          <w:color w:val="000000"/>
          <w:sz w:val="20"/>
          <w:szCs w:val="20"/>
          <w:lang w:eastAsia="es-MX"/>
        </w:rPr>
        <w:t xml:space="preserve"> el grado de cumplimiento de los contratos celebrados por cada LICITANTE con dependencias o entidades -públicas y/o privadas- conforme a los parámetros establecidos en la CONVOCATORIA para efectos de lo dispuesto en el último párrafo del artículo 36 de la LEY.</w:t>
      </w:r>
    </w:p>
    <w:p w14:paraId="54C138AA"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13A7B364"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Que en su caso, </w:t>
      </w:r>
      <w:r w:rsidRPr="009C60BA">
        <w:rPr>
          <w:rFonts w:ascii="Noto Sans" w:eastAsia="Times New Roman" w:hAnsi="Noto Sans" w:cs="Noto Sans"/>
          <w:bCs/>
          <w:color w:val="000000"/>
          <w:sz w:val="20"/>
          <w:szCs w:val="20"/>
          <w:lang w:eastAsia="es-MX"/>
        </w:rPr>
        <w:t xml:space="preserve">los </w:t>
      </w:r>
      <w:r w:rsidRPr="009C60BA">
        <w:rPr>
          <w:rFonts w:ascii="Noto Sans" w:eastAsia="Times New Roman" w:hAnsi="Noto Sans" w:cs="Noto Sans"/>
          <w:b/>
          <w:color w:val="000000"/>
          <w:sz w:val="20"/>
          <w:szCs w:val="20"/>
          <w:lang w:eastAsia="es-MX"/>
        </w:rPr>
        <w:t>Subcontratistas</w:t>
      </w:r>
      <w:r w:rsidRPr="009C60BA">
        <w:rPr>
          <w:rFonts w:ascii="Noto Sans" w:eastAsia="Times New Roman" w:hAnsi="Noto Sans" w:cs="Noto Sans"/>
          <w:bCs/>
          <w:color w:val="000000"/>
          <w:sz w:val="20"/>
          <w:szCs w:val="20"/>
          <w:lang w:eastAsia="es-MX"/>
        </w:rPr>
        <w:t xml:space="preserve"> y/o </w:t>
      </w:r>
      <w:r w:rsidRPr="009C60BA">
        <w:rPr>
          <w:rFonts w:ascii="Noto Sans" w:eastAsia="Times New Roman" w:hAnsi="Noto Sans" w:cs="Noto Sans"/>
          <w:b/>
          <w:color w:val="000000"/>
          <w:sz w:val="20"/>
          <w:szCs w:val="20"/>
          <w:lang w:eastAsia="es-MX"/>
        </w:rPr>
        <w:t>Arrendadores</w:t>
      </w:r>
      <w:r w:rsidRPr="009C60BA">
        <w:rPr>
          <w:rFonts w:ascii="Noto Sans" w:eastAsia="Times New Roman" w:hAnsi="Noto Sans" w:cs="Noto Sans"/>
          <w:bCs/>
          <w:color w:val="000000"/>
          <w:sz w:val="20"/>
          <w:szCs w:val="20"/>
          <w:lang w:eastAsia="es-MX"/>
        </w:rPr>
        <w:t xml:space="preserve"> de maquinaria y/o equipos propuestos por cada LICITANTE demuestren fehacientemente su capacidad técnica, </w:t>
      </w:r>
      <w:r w:rsidRPr="009C60BA">
        <w:rPr>
          <w:rFonts w:ascii="Noto Sans" w:eastAsia="Times New Roman" w:hAnsi="Noto Sans" w:cs="Noto Sans"/>
          <w:color w:val="000000"/>
          <w:sz w:val="20"/>
          <w:szCs w:val="20"/>
          <w:lang w:eastAsia="es-MX"/>
        </w:rPr>
        <w:t>en los términos solicitados expresamente en la CONVOCATORIA y en las fracciones V y VII del artículo 44 del REGLAMENTO.</w:t>
      </w:r>
    </w:p>
    <w:p w14:paraId="2399D0CE" w14:textId="77777777" w:rsidR="009C60BA" w:rsidRPr="009C60BA" w:rsidRDefault="009C60BA" w:rsidP="009C60BA">
      <w:pPr>
        <w:tabs>
          <w:tab w:val="left" w:pos="1701"/>
        </w:tabs>
        <w:spacing w:after="0" w:line="240" w:lineRule="auto"/>
        <w:ind w:left="1701" w:hanging="567"/>
        <w:rPr>
          <w:rFonts w:ascii="Noto Sans" w:eastAsia="Times New Roman" w:hAnsi="Noto Sans" w:cs="Noto Sans"/>
          <w:sz w:val="20"/>
          <w:szCs w:val="20"/>
          <w:lang w:eastAsia="es-ES"/>
        </w:rPr>
      </w:pPr>
    </w:p>
    <w:p w14:paraId="5EEC41A1"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Que cada LICITANTE presente las copias de su alta en el IMSS y el último pago realizado a esa institución, así como que las opiniones de cumplimiento de las obligaciones fiscales emitidas por el SAT e INFONAVIT, incluyendo las de los Subcontratistas y/o Arrendadores propuestos, se encuentren vigentes y en sentido positivo en la fecha de entrega de las proposiciones. En el caso específico de la opinión de cumplimiento emitida por el IMSS, se verificará que esta sea en sentido positivo y que esté vigente o por lo menos con una fecha de emisión no mayor de 30 (treinta) días naturales previos a la fecha de presentación y apertura de proposiciones.</w:t>
      </w:r>
    </w:p>
    <w:p w14:paraId="289EB2AE"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Para la evaluación cualitativa de la capacidad financiera de los LICITANTES, la </w:t>
      </w:r>
      <w:r w:rsidRPr="009C60BA">
        <w:rPr>
          <w:rFonts w:ascii="Noto Sans" w:eastAsia="Times New Roman" w:hAnsi="Noto Sans" w:cs="Noto Sans"/>
          <w:b/>
          <w:bCs/>
          <w:color w:val="000000"/>
          <w:sz w:val="20"/>
          <w:szCs w:val="20"/>
          <w:lang w:eastAsia="es-MX"/>
        </w:rPr>
        <w:t>Gerencia de Administración y Finanzas</w:t>
      </w:r>
      <w:r w:rsidRPr="009C60BA">
        <w:rPr>
          <w:rFonts w:ascii="Noto Sans" w:eastAsia="Times New Roman" w:hAnsi="Noto Sans" w:cs="Noto Sans"/>
          <w:color w:val="000000"/>
          <w:sz w:val="20"/>
          <w:szCs w:val="20"/>
          <w:lang w:eastAsia="es-MX"/>
        </w:rPr>
        <w:t xml:space="preserve"> a través del </w:t>
      </w:r>
      <w:r w:rsidRPr="009C60BA">
        <w:rPr>
          <w:rFonts w:ascii="Noto Sans" w:eastAsia="Times New Roman" w:hAnsi="Noto Sans" w:cs="Noto Sans"/>
          <w:b/>
          <w:bCs/>
          <w:color w:val="000000"/>
          <w:sz w:val="20"/>
          <w:szCs w:val="20"/>
          <w:lang w:eastAsia="es-MX"/>
        </w:rPr>
        <w:t xml:space="preserve">Departamento de Tesorería </w:t>
      </w:r>
      <w:r w:rsidRPr="009C60BA">
        <w:rPr>
          <w:rFonts w:ascii="Noto Sans" w:eastAsia="Times New Roman" w:hAnsi="Noto Sans" w:cs="Noto Sans"/>
          <w:color w:val="000000"/>
          <w:sz w:val="20"/>
          <w:szCs w:val="20"/>
          <w:lang w:eastAsia="es-MX"/>
        </w:rPr>
        <w:t>adscrito a</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la </w:t>
      </w:r>
      <w:r w:rsidRPr="009C60BA">
        <w:rPr>
          <w:rFonts w:ascii="Noto Sans" w:eastAsia="Times New Roman" w:hAnsi="Noto Sans" w:cs="Noto Sans"/>
          <w:b/>
          <w:bCs/>
          <w:color w:val="000000"/>
          <w:sz w:val="20"/>
          <w:szCs w:val="20"/>
          <w:lang w:eastAsia="es-MX"/>
        </w:rPr>
        <w:t>Subgerencia de Finanzas</w:t>
      </w:r>
      <w:r w:rsidRPr="009C60BA">
        <w:rPr>
          <w:rFonts w:ascii="Noto Sans" w:eastAsia="Times New Roman" w:hAnsi="Noto Sans" w:cs="Noto Sans"/>
          <w:color w:val="000000"/>
          <w:sz w:val="20"/>
          <w:szCs w:val="20"/>
          <w:lang w:eastAsia="es-MX"/>
        </w:rPr>
        <w:t>, revisará los siguientes aspectos:</w:t>
      </w:r>
    </w:p>
    <w:p w14:paraId="6B3973F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6235BE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Los parámetros o razones financieras presentados por los LICITANTES para demostrar su capacidad financiera, así como toda la correspondiente documentación soporte requerida cumpla con todos los requisitos </w:t>
      </w:r>
      <w:r w:rsidRPr="009C60BA">
        <w:rPr>
          <w:rFonts w:ascii="Noto Sans" w:eastAsia="Times New Roman" w:hAnsi="Noto Sans" w:cs="Noto Sans"/>
          <w:color w:val="000000"/>
          <w:sz w:val="20"/>
          <w:szCs w:val="20"/>
          <w:lang w:eastAsia="es-MX"/>
        </w:rPr>
        <w:lastRenderedPageBreak/>
        <w:t>solicitados en la CONVOCATORIA y la normatividad fiscal y contable aplicable.</w:t>
      </w:r>
    </w:p>
    <w:p w14:paraId="658A2A66"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008977B4"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capital de trabajo de cada LICITANTE cubra el financiamiento de los trabajos a realizar en los dos primeros meses de ejecución de los trabajos, de acuerdo con las cantidades y plazos considerados en su análisis financiero presentado. </w:t>
      </w:r>
    </w:p>
    <w:p w14:paraId="34C1F667"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1016A83C"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Cada LICITANTE tenga capacidad para pagar sus obligaciones. </w:t>
      </w:r>
    </w:p>
    <w:p w14:paraId="5040CA78" w14:textId="77777777" w:rsidR="009C60BA" w:rsidRPr="009C60BA" w:rsidRDefault="009C60BA" w:rsidP="009C60BA">
      <w:pPr>
        <w:tabs>
          <w:tab w:val="left" w:pos="1701"/>
        </w:tabs>
        <w:autoSpaceDE w:val="0"/>
        <w:autoSpaceDN w:val="0"/>
        <w:adjustRightInd w:val="0"/>
        <w:spacing w:after="0" w:line="240" w:lineRule="auto"/>
        <w:ind w:left="2061" w:right="-232"/>
        <w:jc w:val="both"/>
        <w:rPr>
          <w:rFonts w:ascii="Noto Sans" w:eastAsia="Times New Roman" w:hAnsi="Noto Sans" w:cs="Noto Sans"/>
          <w:sz w:val="20"/>
          <w:szCs w:val="20"/>
          <w:lang w:eastAsia="es-MX"/>
        </w:rPr>
      </w:pPr>
    </w:p>
    <w:p w14:paraId="60A4366B" w14:textId="77777777" w:rsidR="009C60BA" w:rsidRPr="009C60BA" w:rsidRDefault="009C60BA" w:rsidP="009C60BA">
      <w:pPr>
        <w:numPr>
          <w:ilvl w:val="0"/>
          <w:numId w:val="68"/>
        </w:numPr>
        <w:tabs>
          <w:tab w:val="left" w:pos="1701"/>
        </w:tabs>
        <w:autoSpaceDE w:val="0"/>
        <w:autoSpaceDN w:val="0"/>
        <w:adjustRightInd w:val="0"/>
        <w:spacing w:after="0" w:line="240" w:lineRule="auto"/>
        <w:ind w:right="-232"/>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El grado en que cada LICITANTE depende del endeudamiento y la rentabilidad de la empresa.</w:t>
      </w:r>
    </w:p>
    <w:p w14:paraId="16C8A0B5" w14:textId="77777777" w:rsidR="009C60BA" w:rsidRPr="009C60BA" w:rsidRDefault="009C60BA" w:rsidP="009C60BA">
      <w:pPr>
        <w:tabs>
          <w:tab w:val="left" w:pos="2127"/>
        </w:tabs>
        <w:autoSpaceDE w:val="0"/>
        <w:autoSpaceDN w:val="0"/>
        <w:adjustRightInd w:val="0"/>
        <w:spacing w:after="0" w:line="240" w:lineRule="auto"/>
        <w:ind w:left="2127" w:right="-232"/>
        <w:jc w:val="both"/>
        <w:rPr>
          <w:rFonts w:ascii="Noto Sans" w:eastAsia="Times New Roman" w:hAnsi="Noto Sans" w:cs="Noto Sans"/>
          <w:bCs/>
          <w:sz w:val="20"/>
          <w:szCs w:val="20"/>
          <w:lang w:eastAsia="es-MX"/>
        </w:rPr>
      </w:pPr>
    </w:p>
    <w:p w14:paraId="29CA0092"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Que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color w:val="000000"/>
          <w:sz w:val="20"/>
          <w:szCs w:val="20"/>
          <w:lang w:eastAsia="es-MX"/>
        </w:rPr>
        <w:t xml:space="preserve"> propuesto por cada LICITANTE para la organización y desarrollo de los trabajos considere todos los alcances y especificaciones establecidas por la CONVOCANTE y que sean congruentes con las características, complejidad y magnitud de estos, además que </w:t>
      </w:r>
      <w:r w:rsidRPr="009C60BA">
        <w:rPr>
          <w:rFonts w:ascii="Noto Sans" w:eastAsia="Times New Roman" w:hAnsi="Noto Sans" w:cs="Noto Sans"/>
          <w:sz w:val="20"/>
          <w:szCs w:val="20"/>
          <w:lang w:eastAsia="es-MX"/>
        </w:rPr>
        <w:t xml:space="preserve">demuestre que conoce los trabajos a realizar y que tiene la capacidad, experiencia y especialidad para ejecutarlos satisfactoriamente, tomando en cuenta que la </w:t>
      </w:r>
      <w:r w:rsidRPr="009C60BA">
        <w:rPr>
          <w:rFonts w:ascii="Noto Sans" w:eastAsia="Times New Roman" w:hAnsi="Noto Sans" w:cs="Noto Sans"/>
          <w:b/>
          <w:bCs/>
          <w:sz w:val="20"/>
          <w:szCs w:val="20"/>
          <w:lang w:eastAsia="es-MX"/>
        </w:rPr>
        <w:t>Planeación</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bCs/>
          <w:sz w:val="20"/>
          <w:szCs w:val="20"/>
          <w:lang w:eastAsia="es-MX"/>
        </w:rPr>
        <w:t>Procedimiento</w:t>
      </w:r>
      <w:r w:rsidRPr="009C60BA">
        <w:rPr>
          <w:rFonts w:ascii="Noto Sans" w:eastAsia="Times New Roman" w:hAnsi="Noto Sans" w:cs="Noto Sans"/>
          <w:sz w:val="20"/>
          <w:szCs w:val="20"/>
          <w:lang w:eastAsia="es-MX"/>
        </w:rPr>
        <w:t xml:space="preserve"> en cuestión deben ser acordes y congruentes con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insumos por concepto</w:t>
      </w:r>
      <w:r w:rsidRPr="009C60BA">
        <w:rPr>
          <w:rFonts w:ascii="Noto Sans" w:eastAsia="Times New Roman" w:hAnsi="Noto Sans" w:cs="Noto Sans"/>
          <w:sz w:val="20"/>
          <w:szCs w:val="20"/>
          <w:lang w:eastAsia="es-MX"/>
        </w:rPr>
        <w:t xml:space="preserve"> considerados en la proposición, además de tomar en cuenta todos los requisitos que exija el SGI y la normatividad ambiental y de seguridad en el trabajo aplicables al tipo de obra objeto de este proceso de contratación.</w:t>
      </w:r>
    </w:p>
    <w:p w14:paraId="4584991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AF1B5BD"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De los Programas además se verificará que:</w:t>
      </w:r>
    </w:p>
    <w:p w14:paraId="75D5D7D8"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7C65E8C"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bookmarkStart w:id="113" w:name="_Hlk154585133"/>
      <w:r w:rsidRPr="009C60BA">
        <w:rPr>
          <w:rFonts w:ascii="Noto Sans" w:eastAsia="Times New Roman" w:hAnsi="Noto Sans" w:cs="Noto Sans"/>
          <w:sz w:val="20"/>
          <w:szCs w:val="20"/>
          <w:lang w:eastAsia="es-MX"/>
        </w:rPr>
        <w:t>El</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y los </w:t>
      </w:r>
      <w:r w:rsidRPr="009C60BA">
        <w:rPr>
          <w:rFonts w:ascii="Noto Sans" w:eastAsia="Times New Roman" w:hAnsi="Noto Sans" w:cs="Noto Sans"/>
          <w:b/>
          <w:bCs/>
          <w:color w:val="000000"/>
          <w:sz w:val="20"/>
          <w:szCs w:val="20"/>
          <w:lang w:eastAsia="es-MX"/>
        </w:rPr>
        <w:t xml:space="preserve">Programas mensuales de utilización de insumos por concepto </w:t>
      </w:r>
      <w:r w:rsidRPr="009C60BA">
        <w:rPr>
          <w:rFonts w:ascii="Noto Sans" w:eastAsia="Times New Roman" w:hAnsi="Noto Sans" w:cs="Noto Sans"/>
          <w:color w:val="000000"/>
          <w:sz w:val="20"/>
          <w:szCs w:val="20"/>
          <w:lang w:eastAsia="es-MX"/>
        </w:rPr>
        <w:t>estén correctamente integrados y consideren en su integración todos los requisitos generales y particulares establecidos en la CONVOCATORIA.</w:t>
      </w:r>
    </w:p>
    <w:p w14:paraId="0025FC0D"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C43345F"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y los </w:t>
      </w:r>
      <w:r w:rsidRPr="009C60BA">
        <w:rPr>
          <w:rFonts w:ascii="Noto Sans" w:eastAsia="Times New Roman" w:hAnsi="Noto Sans" w:cs="Noto Sans"/>
          <w:b/>
          <w:sz w:val="20"/>
          <w:szCs w:val="20"/>
          <w:lang w:eastAsia="es-MX"/>
        </w:rPr>
        <w:t>Programas mensuales de insumos por conceptos</w:t>
      </w:r>
      <w:r w:rsidRPr="009C60BA">
        <w:rPr>
          <w:rFonts w:ascii="Noto Sans" w:eastAsia="Times New Roman" w:hAnsi="Noto Sans" w:cs="Noto Sans"/>
          <w:bCs/>
          <w:sz w:val="20"/>
          <w:szCs w:val="20"/>
          <w:lang w:eastAsia="es-MX"/>
        </w:rPr>
        <w:t xml:space="preserve"> correspondan al plazo de ejecución establecido por la CONVOCANTE y estén vinculados con cada uno de los conceptos descritos en el Catálogo de Conceptos. En caso de presentar variaciones estas deberán estar justificadas de manera fehaciente y lógica.</w:t>
      </w:r>
    </w:p>
    <w:p w14:paraId="493CFC7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3ADAB22" w14:textId="77777777" w:rsidR="009C60BA" w:rsidRPr="009C60BA" w:rsidRDefault="009C60BA" w:rsidP="009C60BA">
      <w:pPr>
        <w:numPr>
          <w:ilvl w:val="0"/>
          <w:numId w:val="64"/>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bCs/>
          <w:sz w:val="20"/>
          <w:szCs w:val="20"/>
          <w:lang w:eastAsia="es-MX"/>
        </w:rPr>
        <w:t xml:space="preserve"> de materiales y/o equipo de instalación permanente, mano de obra, maquinaria y/o equipo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sz w:val="20"/>
          <w:szCs w:val="20"/>
          <w:lang w:eastAsia="es-MX"/>
        </w:rPr>
        <w:t xml:space="preserve">personal </w:t>
      </w:r>
      <w:r w:rsidRPr="009C60BA">
        <w:rPr>
          <w:rFonts w:ascii="Noto Sans" w:eastAsia="Times New Roman" w:hAnsi="Noto Sans" w:cs="Noto Sans"/>
          <w:bCs/>
          <w:color w:val="000000"/>
          <w:sz w:val="20"/>
          <w:szCs w:val="20"/>
          <w:lang w:eastAsia="es-MX"/>
        </w:rPr>
        <w:t>profesional, técnico, administrativo y de servicios,</w:t>
      </w:r>
      <w:r w:rsidRPr="009C60BA">
        <w:rPr>
          <w:rFonts w:ascii="Noto Sans" w:eastAsia="Times New Roman" w:hAnsi="Noto Sans" w:cs="Noto Sans"/>
          <w:bCs/>
          <w:sz w:val="20"/>
          <w:szCs w:val="20"/>
          <w:lang w:eastAsia="es-MX"/>
        </w:rPr>
        <w:t xml:space="preserve"> sean congruentes con el p</w:t>
      </w:r>
      <w:r w:rsidRPr="009C60BA">
        <w:rPr>
          <w:rFonts w:ascii="Noto Sans" w:eastAsia="Times New Roman" w:hAnsi="Noto Sans" w:cs="Noto Sans"/>
          <w:b/>
          <w:bCs/>
          <w:color w:val="000000"/>
          <w:sz w:val="20"/>
          <w:szCs w:val="24"/>
          <w:lang w:eastAsia="es-MX"/>
        </w:rPr>
        <w:t xml:space="preserve"> Programa mensual de ejecución </w:t>
      </w:r>
      <w:r w:rsidRPr="009C60BA">
        <w:rPr>
          <w:rFonts w:ascii="Noto Sans" w:eastAsia="Times New Roman" w:hAnsi="Noto Sans" w:cs="Noto Sans"/>
          <w:b/>
          <w:bCs/>
          <w:color w:val="000000"/>
          <w:sz w:val="20"/>
          <w:szCs w:val="24"/>
          <w:lang w:eastAsia="es-MX"/>
        </w:rPr>
        <w:lastRenderedPageBreak/>
        <w:t>de los trabajos</w:t>
      </w:r>
      <w:r w:rsidRPr="009C60BA">
        <w:rPr>
          <w:rFonts w:ascii="Noto Sans" w:eastAsia="Times New Roman" w:hAnsi="Noto Sans" w:cs="Noto Sans"/>
          <w:bCs/>
          <w:sz w:val="20"/>
          <w:szCs w:val="20"/>
          <w:lang w:eastAsia="es-MX"/>
        </w:rPr>
        <w:t xml:space="preserve">, con los consumos, cantidades y rendimientos contemplados por cada LICITANTE, considerando todos los requisitos establecidos tanto en las Especificaciones Generales como en las Particulares, así como las </w:t>
      </w:r>
      <w:r w:rsidRPr="009C60BA">
        <w:rPr>
          <w:rFonts w:ascii="Noto Sans" w:eastAsia="Times New Roman" w:hAnsi="Noto Sans" w:cs="Noto Sans"/>
          <w:sz w:val="20"/>
          <w:szCs w:val="20"/>
          <w:lang w:eastAsia="es-MX"/>
        </w:rPr>
        <w:t>características técnicas, magnitud y complejidad de los trabajos objeto del presente proceso de contratación.</w:t>
      </w:r>
    </w:p>
    <w:p w14:paraId="788B0B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bookmarkEnd w:id="113"/>
    <w:p w14:paraId="094AA00C"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bCs/>
          <w:sz w:val="20"/>
          <w:szCs w:val="20"/>
          <w:lang w:eastAsia="es-MX"/>
        </w:rPr>
        <w:t xml:space="preserve">De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0EEA9D71"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59A6AA8D" w14:textId="77777777" w:rsidR="009C60BA" w:rsidRPr="009C60BA" w:rsidRDefault="009C60BA" w:rsidP="009C60BA">
      <w:pPr>
        <w:numPr>
          <w:ilvl w:val="0"/>
          <w:numId w:val="65"/>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maquinaria y/o equipo, así como la documentación soporte proporcionada por los LICITANTES para sustentar la propuesta de esos insumos cumpla con todos los requisitos generales y particulares requeridos por la CONVOCANTE, que el origen de cada uno de esos insumos esté fehacientemente demostrado y que estos sean </w:t>
      </w:r>
      <w:r w:rsidRPr="009C60BA">
        <w:rPr>
          <w:rFonts w:ascii="Noto Sans" w:eastAsia="Times New Roman" w:hAnsi="Noto Sans" w:cs="Noto Sans"/>
          <w:sz w:val="20"/>
          <w:szCs w:val="20"/>
          <w:lang w:eastAsia="es-MX"/>
        </w:rPr>
        <w:t>los adecuados, necesarios y suficientes para ejecutar los trabajos objeto de este proceso de contratación de acuerdo a sus características técnicas, magnitud y complejidad. Además de que todas sus descripciones, datos y rendimientos particulares coincidan en cada uno de los diferentes documentos presentados en la proposición donde son mencionados.</w:t>
      </w:r>
    </w:p>
    <w:p w14:paraId="69E9CD65"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4979844B"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Las características y capacidad de toda la maquinaria y/o equipo considerados por cada LICITANTE sean las adecuadas para desarrollar a cabalidad los trabajos dentro de las condiciones particulares del sitio donde se ejecutarán y que estos correspondan a lo señalado en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sz w:val="20"/>
          <w:szCs w:val="20"/>
          <w:lang w:eastAsia="es-MX"/>
        </w:rPr>
        <w:t xml:space="preserve"> propuesto por cada LICITANTE, así como acordes con las correspondientes Especificaciones Generales y Particulares fijadas por la CONVOCANTE.</w:t>
      </w:r>
    </w:p>
    <w:p w14:paraId="55D4FA9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69EB91D"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 el transporte de materiales y/o equipo de instalación permanente, toda vez el artículo 193 del REGLAMENTO, establece que los materiales y/o equipo de instalación permanente deben considerase puestos en el sitio de ejecución de los trabajos.</w:t>
      </w:r>
    </w:p>
    <w:p w14:paraId="72307F33"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8CB66C"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 incluirse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este tipo de maquinaria y/o equipo si expresamente así lo indica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363F207B"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ECDE0F5"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maquinaria y/o equipo se consideren todos los consumibles, componentes, combustibles y/o lubricantes necesarios para el </w:t>
      </w:r>
      <w:r w:rsidRPr="009C60BA">
        <w:rPr>
          <w:rFonts w:ascii="Noto Sans" w:eastAsia="Times New Roman" w:hAnsi="Noto Sans" w:cs="Noto Sans"/>
          <w:color w:val="000000"/>
          <w:sz w:val="20"/>
          <w:szCs w:val="20"/>
          <w:lang w:eastAsia="es-MX"/>
        </w:rPr>
        <w:lastRenderedPageBreak/>
        <w:t>correcto funcionamiento de los insumos propuestos, así como a sus respectivos operadores.</w:t>
      </w:r>
    </w:p>
    <w:p w14:paraId="2B3BDB6A" w14:textId="77777777" w:rsidR="009C60BA" w:rsidRPr="009C60BA" w:rsidRDefault="009C60BA" w:rsidP="009C60BA">
      <w:pPr>
        <w:tabs>
          <w:tab w:val="left" w:pos="1701"/>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25D4521" w14:textId="77777777" w:rsidR="009C60BA" w:rsidRPr="009C60BA" w:rsidRDefault="009C60BA" w:rsidP="009C60BA">
      <w:pPr>
        <w:numPr>
          <w:ilvl w:val="0"/>
          <w:numId w:val="65"/>
        </w:numPr>
        <w:tabs>
          <w:tab w:val="left" w:pos="1701"/>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Los rendimientos de la maquinaria y/o equipo sean considerados como nuevos, para lo cual se deberán apoyar en los rendimientos que determinen los manuales de los fabricantes respectivos y demás documentación soporte que deberá cumplir con todos los requisitos establecidos en la CONVOCATORIA.</w:t>
      </w:r>
    </w:p>
    <w:p w14:paraId="3F31D1B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p w14:paraId="754815D3"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los materiales y/o equipos de instalación permanente además se verificará que: </w:t>
      </w:r>
    </w:p>
    <w:p w14:paraId="697A3B82"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1149CDCF" w14:textId="77777777" w:rsidR="009C60BA" w:rsidRPr="009C60BA" w:rsidRDefault="009C60BA" w:rsidP="009C60BA">
      <w:pPr>
        <w:numPr>
          <w:ilvl w:val="0"/>
          <w:numId w:val="66"/>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Todos los </w:t>
      </w:r>
      <w:r w:rsidRPr="009C60BA">
        <w:rPr>
          <w:rFonts w:ascii="Noto Sans" w:eastAsia="Times New Roman" w:hAnsi="Noto Sans" w:cs="Noto Sans"/>
          <w:color w:val="000000"/>
          <w:sz w:val="20"/>
          <w:szCs w:val="20"/>
          <w:lang w:eastAsia="es-MX"/>
        </w:rPr>
        <w:t xml:space="preserve">materiales y/o equipo de instalación permanente propuestos, así como la documentación soporte proporcionada por los LICITANTES para sustentar la propuesta de esos insumos, cumplan con todos los requisitos generales y particulares requeridos por la CONVOCANTE, que el origen -nacional o extranjero- de cada uno de esos insumos quedé debidamente asentado, así como que sus características correspondan a los señalados en el REGLAMENTO para ser clasificados como este tipo de insumos, que estos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7694109" w14:textId="77777777" w:rsidR="009C60BA" w:rsidRPr="009C60BA" w:rsidRDefault="009C60BA" w:rsidP="009C60BA">
      <w:pPr>
        <w:tabs>
          <w:tab w:val="left" w:pos="1701"/>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BF0D101"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Los consumos de los materiales por unidad de medida, determinados por cada LICITANTE para el concepto de trabajo en que intervienen, se consideren los desperdicios, mermas y, en su caso, los usos de acuerdo con la vida útil del material de que se trate, así como su transporte y puesta en el sitio de ejecución de los trabajos. Lo anterior incluye a los equipos de instalación permanente.</w:t>
      </w:r>
    </w:p>
    <w:p w14:paraId="608F124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6BBD95B2"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Las características, especificaciones y calidad de los materiales y/o equipos de instalación permanente sean las requeridas en las normas de calidad y de acuerdo con las Especificaciones Generales y Particulares establecidas en la CONVOCATORIA. Así como que sus descripciones, características técnicas, cantidades y rendimientos sean los mismos en cada uno de los diferentes documentos de la proposición donde son mencionados.</w:t>
      </w:r>
    </w:p>
    <w:p w14:paraId="6324AE5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114065EB" w14:textId="77777777" w:rsidR="009C60BA" w:rsidRPr="009C60BA" w:rsidRDefault="009C60BA" w:rsidP="009C60BA">
      <w:pPr>
        <w:numPr>
          <w:ilvl w:val="0"/>
          <w:numId w:val="66"/>
        </w:numPr>
        <w:tabs>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como materiales y/o equipo de instalación permanente aquellas herramientas y/o equipos que por su naturaleza y uso dentro de la ejecución de los trabajos no corresponden a lo definido como ese tipo de insumos en el primer y segundo párrafo del artículo 193 del REGLAMENTO y por ende son equipos, maquinaria o herramienta menor que deben ser incluidos y analizados junto con la maquinaria y/o equipo propuesto o como parte del porcentaje de herramienta menor. Lo anterior incluye a l</w:t>
      </w:r>
      <w:r w:rsidRPr="009C60BA">
        <w:rPr>
          <w:rFonts w:ascii="Noto Sans" w:eastAsia="Times New Roman" w:hAnsi="Noto Sans" w:cs="Noto Sans"/>
          <w:color w:val="000000"/>
          <w:sz w:val="20"/>
          <w:szCs w:val="20"/>
          <w:lang w:eastAsia="es-MX"/>
        </w:rPr>
        <w:t xml:space="preserve">os consumibles, componentes, combustibles y/o lubricantes necesarios para el </w:t>
      </w:r>
      <w:r w:rsidRPr="009C60BA">
        <w:rPr>
          <w:rFonts w:ascii="Noto Sans" w:eastAsia="Times New Roman" w:hAnsi="Noto Sans" w:cs="Noto Sans"/>
          <w:color w:val="000000"/>
          <w:sz w:val="20"/>
          <w:szCs w:val="20"/>
          <w:lang w:eastAsia="es-MX"/>
        </w:rPr>
        <w:lastRenderedPageBreak/>
        <w:t xml:space="preserve">correcto funcionamiento de la maquinaria y/o equipo propuestos que deben estar incluidos en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6E92B1F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Cs/>
          <w:sz w:val="20"/>
          <w:szCs w:val="20"/>
          <w:lang w:eastAsia="es-MX"/>
        </w:rPr>
      </w:pPr>
    </w:p>
    <w:p w14:paraId="0CC19F5B" w14:textId="77777777" w:rsidR="009C60BA" w:rsidRPr="009C60BA" w:rsidRDefault="009C60BA" w:rsidP="009C60BA">
      <w:pPr>
        <w:numPr>
          <w:ilvl w:val="1"/>
          <w:numId w:val="61"/>
        </w:numPr>
        <w:tabs>
          <w:tab w:val="left"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 la mano de obra además se verificará que: </w:t>
      </w:r>
    </w:p>
    <w:p w14:paraId="7B0B2512" w14:textId="77777777" w:rsidR="009C60BA" w:rsidRPr="009C60BA" w:rsidRDefault="009C60BA" w:rsidP="009C60BA">
      <w:pPr>
        <w:tabs>
          <w:tab w:val="left" w:pos="1418"/>
        </w:tabs>
        <w:autoSpaceDE w:val="0"/>
        <w:autoSpaceDN w:val="0"/>
        <w:adjustRightInd w:val="0"/>
        <w:spacing w:after="0" w:line="240" w:lineRule="auto"/>
        <w:ind w:left="1560" w:right="-232" w:hanging="426"/>
        <w:jc w:val="both"/>
        <w:rPr>
          <w:rFonts w:ascii="Noto Sans" w:eastAsia="Times New Roman" w:hAnsi="Noto Sans" w:cs="Noto Sans"/>
          <w:b/>
          <w:bCs/>
          <w:sz w:val="20"/>
          <w:szCs w:val="20"/>
          <w:lang w:eastAsia="es-MX"/>
        </w:rPr>
      </w:pPr>
    </w:p>
    <w:p w14:paraId="759A1A86"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Toda la </w:t>
      </w:r>
      <w:r w:rsidRPr="009C60BA">
        <w:rPr>
          <w:rFonts w:ascii="Noto Sans" w:eastAsia="Times New Roman" w:hAnsi="Noto Sans" w:cs="Noto Sans"/>
          <w:color w:val="000000"/>
          <w:sz w:val="20"/>
          <w:szCs w:val="20"/>
          <w:lang w:eastAsia="es-MX"/>
        </w:rPr>
        <w:t xml:space="preserve">mano de obra propuesta para la ejecución directa de los trabajos y todo </w:t>
      </w:r>
      <w:r w:rsidRPr="009C60BA">
        <w:rPr>
          <w:rFonts w:ascii="Noto Sans" w:eastAsia="Times New Roman" w:hAnsi="Noto Sans" w:cs="Noto Sans"/>
          <w:bCs/>
          <w:sz w:val="20"/>
          <w:szCs w:val="20"/>
          <w:lang w:eastAsia="es-MX"/>
        </w:rPr>
        <w:t xml:space="preserve">el personal propuesto para encargarse de 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por los LICITANTES para sustentar su propuesta </w:t>
      </w:r>
      <w:r w:rsidRPr="009C60BA">
        <w:rPr>
          <w:rFonts w:ascii="Noto Sans" w:eastAsia="Times New Roman" w:hAnsi="Noto Sans" w:cs="Noto Sans"/>
          <w:bCs/>
          <w:sz w:val="20"/>
          <w:szCs w:val="20"/>
          <w:lang w:eastAsia="es-MX"/>
        </w:rPr>
        <w:t>considere lo señalado en las Especificaciones Generales y Particulares de la CONVOCATORIA</w:t>
      </w:r>
      <w:r w:rsidRPr="009C60BA">
        <w:rPr>
          <w:rFonts w:ascii="Noto Sans" w:eastAsia="Times New Roman" w:hAnsi="Noto Sans" w:cs="Noto Sans"/>
          <w:color w:val="000000"/>
          <w:sz w:val="20"/>
          <w:szCs w:val="20"/>
          <w:lang w:eastAsia="es-MX"/>
        </w:rPr>
        <w:t xml:space="preserve"> y que esta sea suficiente y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De igual manera, que las descripciones. características, cantidad de jornadas y rendimientos particulares de cada una de las categorías de mano de obra propuesta sean las mismas en cada uno de los diferentes documentos de la proposición donde son mencionados.</w:t>
      </w:r>
    </w:p>
    <w:p w14:paraId="33F8719A"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D2B0293" w14:textId="77777777" w:rsidR="009C60BA" w:rsidRPr="009C60BA" w:rsidRDefault="009C60BA" w:rsidP="009C60BA">
      <w:pPr>
        <w:numPr>
          <w:ilvl w:val="0"/>
          <w:numId w:val="67"/>
        </w:numPr>
        <w:tabs>
          <w:tab w:val="left" w:pos="1276"/>
          <w:tab w:val="left" w:pos="1418"/>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rendimientos de la mano de obra se encuentren dentro de los parámetros razonables y aceptables acorde con los requisitos indicados por la CONVOCANTE para cada actividad en las Especificaciones Generales y Particulares, así como con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 el </w:t>
      </w:r>
      <w:r w:rsidRPr="009C60BA">
        <w:rPr>
          <w:rFonts w:ascii="Noto Sans" w:eastAsia="Times New Roman" w:hAnsi="Noto Sans" w:cs="Noto Sans"/>
          <w:b/>
          <w:color w:val="000000"/>
          <w:sz w:val="20"/>
          <w:szCs w:val="20"/>
          <w:lang w:eastAsia="es-MX"/>
        </w:rPr>
        <w:t>Procedimiento de ejecución de los trabajos</w:t>
      </w:r>
      <w:r w:rsidRPr="009C60BA">
        <w:rPr>
          <w:rFonts w:ascii="Noto Sans" w:eastAsia="Times New Roman" w:hAnsi="Noto Sans" w:cs="Noto Sans"/>
          <w:bCs/>
          <w:sz w:val="20"/>
          <w:szCs w:val="20"/>
          <w:lang w:eastAsia="es-MX"/>
        </w:rPr>
        <w:t xml:space="preserve"> propuesto por cada LICITANTE, tomando en cuenta las características particulares bajo las cuales deben realizarse los trabajos y demás requisitos técnicos establecidos en la CONVOCATORIA.</w:t>
      </w:r>
    </w:p>
    <w:p w14:paraId="560EB53E"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0D4BDE53" w14:textId="77777777" w:rsidR="009C60BA" w:rsidRPr="009C60BA" w:rsidRDefault="009C60BA" w:rsidP="009C60BA">
      <w:pPr>
        <w:numPr>
          <w:ilvl w:val="1"/>
          <w:numId w:val="61"/>
        </w:numPr>
        <w:tabs>
          <w:tab w:val="left" w:pos="-720"/>
          <w:tab w:val="left" w:pos="1701"/>
        </w:tabs>
        <w:suppressAutoHyphens/>
        <w:spacing w:after="0" w:line="240" w:lineRule="auto"/>
        <w:ind w:left="1701" w:right="-232" w:hanging="567"/>
        <w:jc w:val="both"/>
        <w:rPr>
          <w:rFonts w:ascii="Noto Sans" w:eastAsia="Times New Roman" w:hAnsi="Noto Sans" w:cs="Noto Sans"/>
          <w:b/>
          <w:sz w:val="20"/>
          <w:szCs w:val="20"/>
          <w:lang w:val="es-ES_tradnl" w:eastAsia="es-ES"/>
        </w:rPr>
      </w:pPr>
      <w:r w:rsidRPr="009C60BA">
        <w:rPr>
          <w:rFonts w:ascii="Noto Sans" w:eastAsia="Times New Roman" w:hAnsi="Noto Sans" w:cs="Noto Sans"/>
          <w:b/>
          <w:sz w:val="20"/>
          <w:szCs w:val="20"/>
          <w:lang w:val="es-ES_tradnl" w:eastAsia="es-ES"/>
        </w:rPr>
        <w:t>De la Explosión de Insumos además se verificará que:</w:t>
      </w:r>
    </w:p>
    <w:p w14:paraId="329CBE9D"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42496A2C"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Se</w:t>
      </w:r>
      <w:r w:rsidRPr="009C60BA">
        <w:rPr>
          <w:rFonts w:ascii="Noto Sans" w:eastAsia="Times New Roman" w:hAnsi="Noto Sans" w:cs="Noto Sans"/>
          <w:sz w:val="20"/>
          <w:szCs w:val="20"/>
          <w:lang w:eastAsia="es-ES"/>
        </w:rPr>
        <w:t xml:space="preserve"> presente el listado 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las proposiciones divididas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además que se incluyan los porcentajes de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w:t>
      </w:r>
    </w:p>
    <w:p w14:paraId="157AEB5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27A3E5F1" w14:textId="77777777" w:rsidR="009C60BA" w:rsidRPr="009C60BA" w:rsidRDefault="009C60BA" w:rsidP="009C60BA">
      <w:pPr>
        <w:numPr>
          <w:ilvl w:val="0"/>
          <w:numId w:val="74"/>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la integración de cada uno de los rubros antes mencionados se consideren todos los requisitos generales y particulares establecidos en la CONVOCATORIA.</w:t>
      </w:r>
    </w:p>
    <w:p w14:paraId="55B906E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64A6FCF" w14:textId="77777777" w:rsidR="009C60BA" w:rsidRPr="009C60BA" w:rsidRDefault="009C60BA" w:rsidP="009C60BA">
      <w:pPr>
        <w:numPr>
          <w:ilvl w:val="0"/>
          <w:numId w:val="67"/>
        </w:numPr>
        <w:tabs>
          <w:tab w:val="left" w:pos="1701"/>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Las descripciones, datos, cantidades y demás características de cada uno de los insumos que conforman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correspondan y sean congruentes con los asentados </w:t>
      </w:r>
      <w:r w:rsidRPr="009C60BA">
        <w:rPr>
          <w:rFonts w:ascii="Noto Sans" w:eastAsia="Times New Roman" w:hAnsi="Noto Sans" w:cs="Noto Sans"/>
          <w:bCs/>
          <w:sz w:val="20"/>
          <w:szCs w:val="20"/>
          <w:lang w:eastAsia="es-MX"/>
        </w:rPr>
        <w:t>en los diferentes documentos de la proposición donde son mencionados.</w:t>
      </w:r>
    </w:p>
    <w:p w14:paraId="60B03243"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lastRenderedPageBreak/>
        <w:t xml:space="preserve">Que todos los rendimientos y cantidades propuestos por cada LICITANTE en los análisis de precios unitarios respectivamente para los materiales y/o equipo de instalación permanente, mano de obra y maquinaria y/o equipo, sean congruentes y lógicos con respecto a los </w:t>
      </w:r>
      <w:r w:rsidRPr="009C60BA">
        <w:rPr>
          <w:rFonts w:ascii="Noto Sans" w:eastAsia="Times New Roman" w:hAnsi="Noto Sans" w:cs="Noto Sans"/>
          <w:sz w:val="20"/>
          <w:szCs w:val="20"/>
          <w:lang w:val="es-ES_tradnl" w:eastAsia="es-ES"/>
        </w:rPr>
        <w:t>actividades para las cuales se propone</w:t>
      </w:r>
      <w:r w:rsidRPr="009C60BA">
        <w:rPr>
          <w:rFonts w:ascii="Noto Sans" w:eastAsia="Times New Roman" w:hAnsi="Noto Sans" w:cs="Noto Sans"/>
          <w:bCs/>
          <w:sz w:val="20"/>
          <w:szCs w:val="20"/>
          <w:lang w:val="es-ES_tradnl" w:eastAsia="es-ES"/>
        </w:rPr>
        <w:t xml:space="preserve"> y a los requisitos técnicos establecidos cada concepto de trabajo por la CONVOCANTE en las Especificaciones Generales y Particulares. Además de que se integre el porcentaje de mano de obra de la herramienta menor y del equipo de seguridad. Así como que en el caso </w:t>
      </w:r>
      <w:r w:rsidRPr="009C60BA">
        <w:rPr>
          <w:rFonts w:ascii="Noto Sans" w:eastAsia="Times New Roman" w:hAnsi="Noto Sans" w:cs="Noto Sans"/>
          <w:sz w:val="20"/>
          <w:szCs w:val="20"/>
          <w:lang w:val="es-ES_tradnl" w:eastAsia="es-ES"/>
        </w:rPr>
        <w:t>de que las matrices de los precios unitarios estén integradas con auxiliares o básicos, se haya adjuntado el desglose correspondiente.</w:t>
      </w:r>
    </w:p>
    <w:p w14:paraId="62851AEA" w14:textId="77777777" w:rsidR="009C60BA" w:rsidRPr="009C60BA" w:rsidRDefault="009C60BA" w:rsidP="009C60BA">
      <w:pPr>
        <w:tabs>
          <w:tab w:val="left" w:pos="-720"/>
          <w:tab w:val="left" w:pos="1701"/>
        </w:tabs>
        <w:suppressAutoHyphens/>
        <w:spacing w:after="0" w:line="240" w:lineRule="auto"/>
        <w:ind w:left="1701" w:right="-232"/>
        <w:jc w:val="both"/>
        <w:rPr>
          <w:rFonts w:ascii="Noto Sans" w:eastAsia="Times New Roman" w:hAnsi="Noto Sans" w:cs="Noto Sans"/>
          <w:bCs/>
          <w:sz w:val="20"/>
          <w:szCs w:val="20"/>
          <w:lang w:val="es-ES_tradnl" w:eastAsia="es-ES"/>
        </w:rPr>
      </w:pPr>
    </w:p>
    <w:p w14:paraId="27667666" w14:textId="77777777" w:rsidR="009C60BA" w:rsidRPr="009C60BA" w:rsidRDefault="009C60BA" w:rsidP="009C60BA">
      <w:pPr>
        <w:numPr>
          <w:ilvl w:val="1"/>
          <w:numId w:val="61"/>
        </w:numPr>
        <w:tabs>
          <w:tab w:val="left" w:pos="-720"/>
          <w:tab w:val="left" w:pos="1843"/>
        </w:tabs>
        <w:suppressAutoHyphens/>
        <w:spacing w:after="0" w:line="240" w:lineRule="auto"/>
        <w:ind w:left="1843" w:right="-232" w:hanging="709"/>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Que los análisis de precio unitarios guarden congruencia con la </w:t>
      </w:r>
      <w:r w:rsidRPr="009C60BA">
        <w:rPr>
          <w:rFonts w:ascii="Noto Sans" w:eastAsia="Times New Roman" w:hAnsi="Noto Sans" w:cs="Noto Sans"/>
          <w:b/>
          <w:sz w:val="20"/>
          <w:szCs w:val="20"/>
          <w:lang w:val="es-ES_tradnl" w:eastAsia="es-ES"/>
        </w:rPr>
        <w:t>Planeación integral para la realización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sz w:val="20"/>
          <w:szCs w:val="20"/>
          <w:lang w:val="es-ES_tradnl" w:eastAsia="es-ES"/>
        </w:rPr>
        <w:t>Procedimiento de ejecución de los trabajos</w:t>
      </w:r>
      <w:r w:rsidRPr="009C60BA">
        <w:rPr>
          <w:rFonts w:ascii="Noto Sans" w:eastAsia="Times New Roman" w:hAnsi="Noto Sans" w:cs="Noto Sans"/>
          <w:sz w:val="20"/>
          <w:szCs w:val="20"/>
          <w:lang w:val="es-ES_tradnl" w:eastAsia="es-ES"/>
        </w:rPr>
        <w:t xml:space="preserve">, 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val="es-ES_tradnl" w:eastAsia="es-ES"/>
        </w:rPr>
        <w:t xml:space="preserve"> y los </w:t>
      </w:r>
      <w:r w:rsidRPr="009C60BA">
        <w:rPr>
          <w:rFonts w:ascii="Noto Sans" w:eastAsia="Times New Roman" w:hAnsi="Noto Sans" w:cs="Noto Sans"/>
          <w:b/>
          <w:bCs/>
          <w:sz w:val="20"/>
          <w:szCs w:val="20"/>
          <w:lang w:val="es-ES_tradnl" w:eastAsia="es-ES"/>
        </w:rPr>
        <w:t>Programas mensuales de utilización de insumos por concepto</w:t>
      </w:r>
      <w:r w:rsidRPr="009C60BA">
        <w:rPr>
          <w:rFonts w:ascii="Noto Sans" w:eastAsia="Times New Roman" w:hAnsi="Noto Sans" w:cs="Noto Sans"/>
          <w:sz w:val="20"/>
          <w:szCs w:val="20"/>
          <w:lang w:val="es-ES_tradnl" w:eastAsia="es-ES"/>
        </w:rPr>
        <w:t>, todo ello de conformidad con los requisitos establecidos en la CONVOCATORIA, en las Especificaciones Particulares, Especificaciones Generales, Planos, la normatividad vigente aplicable, así como con las aclaraciones y/o modificaciones que la CONVOCATORIA haya tenido en las Juntas de Aclaraciones y/o Circulares Aclaratorias.</w:t>
      </w:r>
    </w:p>
    <w:p w14:paraId="20D8F668"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val="es-ES_tradnl" w:eastAsia="es-ES"/>
        </w:rPr>
      </w:pPr>
    </w:p>
    <w:p w14:paraId="3E71B4F8" w14:textId="77777777" w:rsidR="009C60BA" w:rsidRPr="009C60BA" w:rsidRDefault="009C60BA" w:rsidP="009C60BA">
      <w:pPr>
        <w:numPr>
          <w:ilvl w:val="0"/>
          <w:numId w:val="53"/>
        </w:numPr>
        <w:tabs>
          <w:tab w:val="left" w:pos="1134"/>
        </w:tabs>
        <w:spacing w:after="0" w:line="240" w:lineRule="auto"/>
        <w:ind w:left="1134"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sz w:val="20"/>
          <w:szCs w:val="20"/>
          <w:lang w:eastAsia="es-ES"/>
        </w:rPr>
        <w:t xml:space="preserve">CRITERIOS DE EVALUACIÓN CUALITATIVA DE LOS </w:t>
      </w:r>
      <w:r w:rsidRPr="009C60BA">
        <w:rPr>
          <w:rFonts w:ascii="Noto Sans" w:eastAsia="Times New Roman" w:hAnsi="Noto Sans" w:cs="Noto Sans"/>
          <w:b/>
          <w:bCs/>
          <w:sz w:val="20"/>
          <w:szCs w:val="20"/>
          <w:lang w:eastAsia="es-ES"/>
        </w:rPr>
        <w:t>ASPECTOS ECONÓMICOS:</w:t>
      </w:r>
    </w:p>
    <w:p w14:paraId="2B3868FC"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bCs/>
          <w:sz w:val="20"/>
          <w:szCs w:val="20"/>
          <w:lang w:eastAsia="es-ES"/>
        </w:rPr>
      </w:pPr>
    </w:p>
    <w:p w14:paraId="2E204BB0" w14:textId="77777777" w:rsidR="009C60BA" w:rsidRPr="009C60BA" w:rsidRDefault="009C60BA" w:rsidP="009C60BA">
      <w:pPr>
        <w:tabs>
          <w:tab w:val="left" w:pos="1134"/>
        </w:tabs>
        <w:autoSpaceDE w:val="0"/>
        <w:autoSpaceDN w:val="0"/>
        <w:adjustRightInd w:val="0"/>
        <w:spacing w:after="0" w:line="240" w:lineRule="auto"/>
        <w:ind w:left="1134"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Para la evaluación cualitativa del </w:t>
      </w:r>
      <w:r w:rsidRPr="009C60BA">
        <w:rPr>
          <w:rFonts w:ascii="Noto Sans" w:eastAsia="Times New Roman" w:hAnsi="Noto Sans" w:cs="Noto Sans"/>
          <w:b/>
          <w:bCs/>
          <w:color w:val="000000"/>
          <w:sz w:val="20"/>
          <w:szCs w:val="20"/>
          <w:lang w:eastAsia="es-MX"/>
        </w:rPr>
        <w:t>DOCUMENTO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08</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09</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DOCUMENTO 11</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12</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DOCUMENTO 13</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 xml:space="preserve">DOCUMENTO 14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 xml:space="preserve">DOCUMENTO 15 </w:t>
      </w:r>
      <w:r w:rsidRPr="009C60BA">
        <w:rPr>
          <w:rFonts w:ascii="Noto Sans" w:eastAsia="Times New Roman" w:hAnsi="Noto Sans" w:cs="Noto Sans"/>
          <w:sz w:val="20"/>
          <w:szCs w:val="20"/>
          <w:lang w:eastAsia="es-MX"/>
        </w:rPr>
        <w:t xml:space="preserve">de las proposiciones presentadas, la CONVOCANTE a través del </w:t>
      </w:r>
      <w:r w:rsidRPr="009C60BA">
        <w:rPr>
          <w:rFonts w:ascii="Noto Sans" w:eastAsia="Times New Roman" w:hAnsi="Noto Sans" w:cs="Noto Sans"/>
          <w:b/>
          <w:bCs/>
          <w:sz w:val="20"/>
          <w:szCs w:val="20"/>
          <w:lang w:eastAsia="es-MX"/>
        </w:rPr>
        <w:t>ARC</w:t>
      </w:r>
      <w:r w:rsidRPr="009C60BA">
        <w:rPr>
          <w:rFonts w:ascii="Noto Sans" w:eastAsia="Times New Roman" w:hAnsi="Noto Sans" w:cs="Noto Sans"/>
          <w:sz w:val="20"/>
          <w:szCs w:val="20"/>
          <w:lang w:eastAsia="es-MX"/>
        </w:rPr>
        <w:t xml:space="preserve"> llevará a cabo un análisis y verificación a detalle del cumplimiento de los requisitos generales y particulares que implican los siguientes </w:t>
      </w:r>
      <w:r w:rsidRPr="009C60BA">
        <w:rPr>
          <w:rFonts w:ascii="Noto Sans" w:eastAsia="Times New Roman" w:hAnsi="Noto Sans" w:cs="Noto Sans"/>
          <w:b/>
          <w:bCs/>
          <w:sz w:val="20"/>
          <w:szCs w:val="20"/>
          <w:lang w:eastAsia="es-MX"/>
        </w:rPr>
        <w:t>aspectos económicos</w:t>
      </w:r>
      <w:r w:rsidRPr="009C60BA">
        <w:rPr>
          <w:rFonts w:ascii="Noto Sans" w:eastAsia="Times New Roman" w:hAnsi="Noto Sans" w:cs="Noto Sans"/>
          <w:sz w:val="20"/>
          <w:szCs w:val="20"/>
          <w:lang w:eastAsia="es-MX"/>
        </w:rPr>
        <w:t>:</w:t>
      </w:r>
    </w:p>
    <w:p w14:paraId="280464FF" w14:textId="77777777" w:rsidR="009C60BA" w:rsidRPr="009C60BA" w:rsidRDefault="009C60BA" w:rsidP="009C60BA">
      <w:pPr>
        <w:tabs>
          <w:tab w:val="left" w:pos="-720"/>
          <w:tab w:val="left" w:pos="851"/>
        </w:tabs>
        <w:suppressAutoHyphens/>
        <w:spacing w:after="0" w:line="240" w:lineRule="auto"/>
        <w:ind w:left="851" w:right="-232"/>
        <w:jc w:val="both"/>
        <w:rPr>
          <w:rFonts w:ascii="Noto Sans" w:eastAsia="Times New Roman" w:hAnsi="Noto Sans" w:cs="Noto Sans"/>
          <w:b/>
          <w:sz w:val="20"/>
          <w:szCs w:val="20"/>
          <w:lang w:eastAsia="es-ES"/>
        </w:rPr>
      </w:pPr>
    </w:p>
    <w:p w14:paraId="4BA35E1B"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
          <w:sz w:val="20"/>
          <w:szCs w:val="20"/>
          <w:lang w:eastAsia="es-ES"/>
        </w:rPr>
        <w:t>I.</w:t>
      </w:r>
      <w:r w:rsidRPr="009C60BA">
        <w:rPr>
          <w:rFonts w:ascii="Noto Sans" w:eastAsia="Times New Roman" w:hAnsi="Noto Sans" w:cs="Noto Sans"/>
          <w:b/>
          <w:sz w:val="20"/>
          <w:szCs w:val="20"/>
          <w:lang w:eastAsia="es-ES"/>
        </w:rPr>
        <w:tab/>
      </w:r>
      <w:r w:rsidRPr="009C60BA">
        <w:rPr>
          <w:rFonts w:ascii="Noto Sans" w:eastAsia="Times New Roman" w:hAnsi="Noto Sans" w:cs="Noto Sans"/>
          <w:bCs/>
          <w:sz w:val="20"/>
          <w:szCs w:val="20"/>
          <w:lang w:eastAsia="es-ES"/>
        </w:rPr>
        <w:t xml:space="preserve">Que cada documento presentado contenga toda la información y datos solicitados, además de estos cumplan con todas las condiciones y requisitos económicos establecidos expresamente en la CONVOCATORIA y puntualmente en los </w:t>
      </w:r>
      <w:r w:rsidRPr="009C60BA">
        <w:rPr>
          <w:rFonts w:ascii="Noto Sans" w:eastAsia="Times New Roman" w:hAnsi="Noto Sans" w:cs="Noto Sans"/>
          <w:b/>
          <w:sz w:val="20"/>
          <w:szCs w:val="20"/>
          <w:lang w:eastAsia="es-ES"/>
        </w:rPr>
        <w:t>subnumerales 14.1 “Condiciones generales para presentar las proposiciones”</w:t>
      </w:r>
      <w:r w:rsidRPr="009C60BA">
        <w:rPr>
          <w:rFonts w:ascii="Noto Sans" w:eastAsia="Times New Roman" w:hAnsi="Noto Sans" w:cs="Noto Sans"/>
          <w:bCs/>
          <w:sz w:val="20"/>
          <w:szCs w:val="20"/>
          <w:lang w:eastAsia="es-ES"/>
        </w:rPr>
        <w:t xml:space="preserve"> y </w:t>
      </w:r>
      <w:r w:rsidRPr="009C60BA">
        <w:rPr>
          <w:rFonts w:ascii="Noto Sans" w:eastAsia="Times New Roman" w:hAnsi="Noto Sans" w:cs="Noto Sans"/>
          <w:b/>
          <w:sz w:val="20"/>
          <w:szCs w:val="20"/>
          <w:lang w:eastAsia="es-ES"/>
        </w:rPr>
        <w:t>14.2 “Requisitos generales y particulares de los documentos de las proposiciones”</w:t>
      </w:r>
      <w:r w:rsidRPr="009C60BA">
        <w:rPr>
          <w:rFonts w:ascii="Noto Sans" w:eastAsia="Times New Roman" w:hAnsi="Noto Sans" w:cs="Noto Sans"/>
          <w:bCs/>
          <w:sz w:val="20"/>
          <w:szCs w:val="20"/>
          <w:lang w:eastAsia="es-ES"/>
        </w:rPr>
        <w:t xml:space="preserve">, así como en la LEY, el REGLAMENTO y toda la normatividad vigente que les resulte aplicable. </w:t>
      </w:r>
    </w:p>
    <w:p w14:paraId="555E18FC"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p>
    <w:p w14:paraId="15F159F6"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Que cada documento incluya la manifestación de </w:t>
      </w:r>
      <w:r w:rsidRPr="009C60BA">
        <w:rPr>
          <w:rFonts w:ascii="Noto Sans" w:eastAsia="Times New Roman" w:hAnsi="Noto Sans" w:cs="Noto Sans"/>
          <w:b/>
          <w:sz w:val="20"/>
          <w:szCs w:val="20"/>
          <w:lang w:eastAsia="es-ES"/>
        </w:rPr>
        <w:t>“</w:t>
      </w:r>
      <w:r w:rsidRPr="009C60BA">
        <w:rPr>
          <w:rFonts w:ascii="Noto Sans" w:eastAsia="Times New Roman" w:hAnsi="Noto Sans" w:cs="Noto Sans"/>
          <w:b/>
          <w:i/>
          <w:iCs/>
          <w:sz w:val="20"/>
          <w:szCs w:val="20"/>
          <w:lang w:eastAsia="es-ES"/>
        </w:rPr>
        <w:t>bajo protesta de decir verdad y apercibido de las penas en que incurren los que declaran falsamente ante autoridad distinta a la judicial”</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Cs/>
          <w:sz w:val="20"/>
          <w:szCs w:val="20"/>
          <w:lang w:val="es-ES_tradnl" w:eastAsia="es-ES"/>
        </w:rPr>
        <w:t>cuando así se requiera</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expresamente en la CONVOCATORIA y/o en los respectivos formatos guía de elaboración proporcionados por la CONVOCANTE</w:t>
      </w:r>
      <w:r w:rsidRPr="009C60BA">
        <w:rPr>
          <w:rFonts w:ascii="Noto Sans" w:eastAsia="Times New Roman" w:hAnsi="Noto Sans" w:cs="Noto Sans"/>
          <w:bCs/>
          <w:sz w:val="20"/>
          <w:szCs w:val="20"/>
          <w:lang w:eastAsia="es-ES"/>
        </w:rPr>
        <w:t>.</w:t>
      </w:r>
    </w:p>
    <w:p w14:paraId="6714E0BF"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Cs/>
          <w:sz w:val="20"/>
          <w:szCs w:val="20"/>
          <w:lang w:eastAsia="es-ES"/>
        </w:rPr>
      </w:pPr>
    </w:p>
    <w:p w14:paraId="26FEE9F0"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lastRenderedPageBreak/>
        <w:t xml:space="preserve">Que cada documento se presente completo, sin omisiones de información o datos, sin raspaduras, tachaduras o enmendaduras, en el orden solicitado, con toda la documentación soporte mínima requerida, debidamente suscrito por las partes involucradas </w:t>
      </w:r>
      <w:r w:rsidRPr="009C60BA">
        <w:rPr>
          <w:rFonts w:ascii="Noto Sans" w:eastAsia="Times New Roman" w:hAnsi="Noto Sans" w:cs="Noto Sans"/>
          <w:sz w:val="20"/>
          <w:szCs w:val="20"/>
          <w:lang w:val="es-ES_tradnl" w:eastAsia="es-ES"/>
        </w:rPr>
        <w:t>cuando así se requiera</w:t>
      </w:r>
      <w:r w:rsidRPr="009C60BA">
        <w:rPr>
          <w:rFonts w:ascii="Noto Sans" w:eastAsia="Times New Roman" w:hAnsi="Noto Sans" w:cs="Noto Sans"/>
          <w:bCs/>
          <w:sz w:val="20"/>
          <w:szCs w:val="20"/>
          <w:lang w:eastAsia="es-ES"/>
        </w:rPr>
        <w:t>, que sea totalmente legible y que no presenten errores en su cálculo, integración, elaboración y análisis.</w:t>
      </w:r>
    </w:p>
    <w:p w14:paraId="1C615AE8"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DE92B07"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val="es-ES_tradnl" w:eastAsia="es-ES"/>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5524A6F3"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7A25985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 w:eastAsia="es-ES"/>
        </w:rPr>
        <w:t xml:space="preserve">Que las operaciones aritméticas se hayan ejecutado correctamente en todos los documentos que conforman la </w:t>
      </w:r>
      <w:r w:rsidRPr="009C60BA">
        <w:rPr>
          <w:rFonts w:ascii="Noto Sans" w:eastAsia="Times New Roman" w:hAnsi="Noto Sans" w:cs="Noto Sans"/>
          <w:b/>
          <w:bCs/>
          <w:sz w:val="20"/>
          <w:szCs w:val="20"/>
          <w:lang w:val="es-ES" w:eastAsia="es-ES"/>
        </w:rPr>
        <w:t>Propuesta Económica</w:t>
      </w:r>
      <w:r w:rsidRPr="009C60BA">
        <w:rPr>
          <w:rFonts w:ascii="Noto Sans" w:eastAsia="Times New Roman" w:hAnsi="Noto Sans" w:cs="Noto Sans"/>
          <w:sz w:val="20"/>
          <w:szCs w:val="20"/>
          <w:lang w:val="es-ES" w:eastAsia="es-ES"/>
        </w:rPr>
        <w:t xml:space="preserve"> y que de presentarse algún error, la corrección o adecuación de los mismos no represente una modificación de los precios unitarios de la proposición implicados en ese error. Lo anterior en términos del tercer párrafo del </w:t>
      </w:r>
      <w:r w:rsidRPr="009C60BA">
        <w:rPr>
          <w:rFonts w:ascii="Noto Sans" w:eastAsia="Times New Roman" w:hAnsi="Noto Sans" w:cs="Noto Sans"/>
          <w:sz w:val="20"/>
          <w:szCs w:val="20"/>
          <w:lang w:val="es-ES_tradnl" w:eastAsia="es-ES"/>
        </w:rPr>
        <w:t>artículo 66 del REGLAMENTO, en cuyo caso no será factible realizar corrección alguna.</w:t>
      </w:r>
    </w:p>
    <w:p w14:paraId="0F51EFD7"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6AC16D"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la documentación y datos proporcionados por los LICITANTES no sea apócrifa.</w:t>
      </w:r>
    </w:p>
    <w:p w14:paraId="7B8B66E2"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2DF6E8B5"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 xml:space="preserve">Que en su caso, todos los datos y la documentación proporcionada sin excepciones consideren las aclaraciones y/o modificaciones derivadas de las Juntas de Aclaraciones y/o Circulares Aclaratorias emitidas por la CONVOCANTE que afecten directamente a los </w:t>
      </w:r>
      <w:r w:rsidRPr="009C60BA">
        <w:rPr>
          <w:rFonts w:ascii="Noto Sans" w:eastAsia="Times New Roman" w:hAnsi="Noto Sans" w:cs="Noto Sans"/>
          <w:b/>
          <w:sz w:val="20"/>
          <w:szCs w:val="20"/>
          <w:lang w:eastAsia="es-ES"/>
        </w:rPr>
        <w:t>Documentos</w:t>
      </w:r>
      <w:r w:rsidRPr="009C60BA">
        <w:rPr>
          <w:rFonts w:ascii="Noto Sans" w:eastAsia="Times New Roman" w:hAnsi="Noto Sans" w:cs="Noto Sans"/>
          <w:bCs/>
          <w:sz w:val="20"/>
          <w:szCs w:val="20"/>
          <w:lang w:eastAsia="es-ES"/>
        </w:rPr>
        <w:t xml:space="preserve"> de la </w:t>
      </w:r>
      <w:r w:rsidRPr="009C60BA">
        <w:rPr>
          <w:rFonts w:ascii="Noto Sans" w:eastAsia="Times New Roman" w:hAnsi="Noto Sans" w:cs="Noto Sans"/>
          <w:b/>
          <w:sz w:val="20"/>
          <w:szCs w:val="20"/>
          <w:lang w:eastAsia="es-ES"/>
        </w:rPr>
        <w:t>Propuesta Económica</w:t>
      </w:r>
      <w:r w:rsidRPr="009C60BA">
        <w:rPr>
          <w:rFonts w:ascii="Noto Sans" w:eastAsia="Times New Roman" w:hAnsi="Noto Sans" w:cs="Noto Sans"/>
          <w:bCs/>
          <w:sz w:val="20"/>
          <w:szCs w:val="20"/>
          <w:lang w:eastAsia="es-ES"/>
        </w:rPr>
        <w:t>.</w:t>
      </w:r>
      <w:r w:rsidRPr="009C60BA">
        <w:rPr>
          <w:rFonts w:ascii="Noto Sans" w:eastAsia="Times New Roman" w:hAnsi="Noto Sans" w:cs="Noto Sans"/>
          <w:b/>
          <w:sz w:val="20"/>
          <w:szCs w:val="20"/>
          <w:lang w:eastAsia="es-ES"/>
        </w:rPr>
        <w:t xml:space="preserve"> </w:t>
      </w:r>
    </w:p>
    <w:p w14:paraId="744A444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602AB13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 algún LICITANTE haya acordado con otro u otros cualquier tipo de acuerdo que tenga como fin el obtener una ventaja económica sobre los demás LICITANTES.</w:t>
      </w:r>
    </w:p>
    <w:p w14:paraId="60DE296E"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5E84A9C"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sz w:val="20"/>
          <w:szCs w:val="20"/>
          <w:lang w:val="es-ES_tradnl" w:eastAsia="es-ES"/>
        </w:rPr>
        <w:t xml:space="preserve">Que no propongan alternativas o sin justificación alguna hagan cambios sustanciales a la redacción y/o contenido de los formatos proporcionados con la CONVOCATORIA, que tengan como propósito modificar cualquiera de los requisitos económicos establecidos tanto en la CONVOCATORIA como en </w:t>
      </w:r>
      <w:r w:rsidRPr="009C60BA">
        <w:rPr>
          <w:rFonts w:ascii="Noto Sans" w:eastAsia="Times New Roman" w:hAnsi="Noto Sans" w:cs="Noto Sans"/>
          <w:bCs/>
          <w:sz w:val="20"/>
          <w:szCs w:val="20"/>
          <w:lang w:eastAsia="es-ES"/>
        </w:rPr>
        <w:t>las Juntas de Aclaraciones, las Circulares Aclaratorias o en la normatividad que les aplique.</w:t>
      </w:r>
      <w:r w:rsidRPr="009C60BA">
        <w:rPr>
          <w:rFonts w:ascii="Noto Sans" w:eastAsia="Times New Roman" w:hAnsi="Noto Sans" w:cs="Noto Sans"/>
          <w:b/>
          <w:sz w:val="20"/>
          <w:szCs w:val="20"/>
          <w:lang w:eastAsia="es-ES"/>
        </w:rPr>
        <w:t xml:space="preserve"> </w:t>
      </w:r>
    </w:p>
    <w:p w14:paraId="7B8320DA"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709057C2"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Cs/>
          <w:sz w:val="20"/>
          <w:szCs w:val="20"/>
          <w:lang w:eastAsia="es-ES"/>
        </w:rPr>
        <w:t>Que</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hayan considerado en la integración de los </w:t>
      </w:r>
      <w:r w:rsidRPr="009C60BA">
        <w:rPr>
          <w:rFonts w:ascii="Noto Sans" w:eastAsia="Times New Roman" w:hAnsi="Noto Sans" w:cs="Noto Sans"/>
          <w:b/>
          <w:sz w:val="20"/>
          <w:szCs w:val="20"/>
          <w:lang w:eastAsia="es-ES"/>
        </w:rPr>
        <w:t>Costos Directos</w:t>
      </w:r>
      <w:r w:rsidRPr="009C60BA">
        <w:rPr>
          <w:rFonts w:ascii="Noto Sans" w:eastAsia="Times New Roman" w:hAnsi="Noto Sans" w:cs="Noto Sans"/>
          <w:bCs/>
          <w:sz w:val="20"/>
          <w:szCs w:val="20"/>
          <w:lang w:eastAsia="es-ES"/>
        </w:rPr>
        <w:t xml:space="preserve"> e </w:t>
      </w:r>
      <w:r w:rsidRPr="009C60BA">
        <w:rPr>
          <w:rFonts w:ascii="Noto Sans" w:eastAsia="Times New Roman" w:hAnsi="Noto Sans" w:cs="Noto Sans"/>
          <w:b/>
          <w:sz w:val="20"/>
          <w:szCs w:val="20"/>
          <w:lang w:eastAsia="es-ES"/>
        </w:rPr>
        <w:t xml:space="preserve">Indirectos </w:t>
      </w:r>
      <w:r w:rsidRPr="009C60BA">
        <w:rPr>
          <w:rFonts w:ascii="Noto Sans" w:eastAsia="Times New Roman" w:hAnsi="Noto Sans" w:cs="Noto Sans"/>
          <w:bCs/>
          <w:sz w:val="20"/>
          <w:szCs w:val="20"/>
          <w:lang w:eastAsia="es-ES"/>
        </w:rPr>
        <w:t>de sus proposiciones todos los requisitos y</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requerimientos establecidos en la CONVOCATORIA, las Especificaciones Generales, Particulares y Planos, incluyendo lo relacionado con el</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SGI y la normatividad ambiental y de seguridad en el trabajo que le competa a la obra objeto del presente proceso de contratación.</w:t>
      </w:r>
    </w:p>
    <w:p w14:paraId="6C83A463"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val="es-ES_tradnl" w:eastAsia="es-ES"/>
        </w:rPr>
        <w:lastRenderedPageBreak/>
        <w:t>Que los costos</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implícitos en los precios unitarios y en el importe total de cada proposición sean aceptables en términos de lo establecido en </w:t>
      </w:r>
      <w:r w:rsidRPr="009C60BA">
        <w:rPr>
          <w:rFonts w:ascii="Noto Sans" w:eastAsia="Times New Roman" w:hAnsi="Noto Sans" w:cs="Noto Sans"/>
          <w:sz w:val="20"/>
          <w:szCs w:val="20"/>
          <w:lang w:val="es-ES_tradnl" w:eastAsia="es-ES"/>
        </w:rPr>
        <w:t>el primer párrafo del artículo 40 de la LEY y el artículo 71 de su REGLAMENTO, así como los numerales II y lV.2.2 de las POBALINES</w:t>
      </w:r>
      <w:r w:rsidRPr="009C60BA">
        <w:rPr>
          <w:rFonts w:ascii="Noto Sans" w:eastAsia="Times New Roman" w:hAnsi="Noto Sans" w:cs="Noto Sans"/>
          <w:bCs/>
          <w:sz w:val="20"/>
          <w:szCs w:val="20"/>
          <w:lang w:val="es-ES_tradnl" w:eastAsia="es-ES"/>
        </w:rPr>
        <w:t xml:space="preserve">, es decir, que no sean significativamente inferiores o rebasen el </w:t>
      </w:r>
      <w:r w:rsidRPr="009C60BA">
        <w:rPr>
          <w:rFonts w:ascii="Noto Sans" w:eastAsia="Times New Roman" w:hAnsi="Noto Sans" w:cs="Noto Sans"/>
          <w:bCs/>
          <w:iCs/>
          <w:sz w:val="20"/>
          <w:szCs w:val="20"/>
          <w:lang w:val="es-ES_tradnl" w:eastAsia="es-ES"/>
        </w:rPr>
        <w:t>Costo Estimado elaborado por la CONVOCANTE</w:t>
      </w:r>
      <w:r w:rsidRPr="009C60BA">
        <w:rPr>
          <w:rFonts w:ascii="Noto Sans" w:eastAsia="Times New Roman" w:hAnsi="Noto Sans" w:cs="Noto Sans"/>
          <w:bCs/>
          <w:sz w:val="20"/>
          <w:szCs w:val="20"/>
          <w:lang w:val="es-ES_tradnl" w:eastAsia="es-ES"/>
        </w:rPr>
        <w:t xml:space="preserve"> como parte de la Investigación de Mercado</w:t>
      </w:r>
      <w:r w:rsidRPr="009C60BA">
        <w:rPr>
          <w:rFonts w:ascii="Noto Sans" w:eastAsia="Times New Roman" w:hAnsi="Noto Sans" w:cs="Noto Sans"/>
          <w:sz w:val="20"/>
          <w:szCs w:val="20"/>
          <w:lang w:val="es-ES_tradnl" w:eastAsia="es-ES"/>
        </w:rPr>
        <w:t>.</w:t>
      </w:r>
    </w:p>
    <w:p w14:paraId="11464DFF" w14:textId="77777777" w:rsidR="009C60BA" w:rsidRPr="009C60BA" w:rsidRDefault="009C60BA" w:rsidP="009C60BA">
      <w:pPr>
        <w:spacing w:after="0" w:line="240" w:lineRule="auto"/>
        <w:ind w:left="708"/>
        <w:rPr>
          <w:rFonts w:ascii="Noto Sans" w:eastAsia="Times New Roman" w:hAnsi="Noto Sans" w:cs="Noto Sans"/>
          <w:b/>
          <w:sz w:val="20"/>
          <w:szCs w:val="20"/>
          <w:lang w:eastAsia="es-ES"/>
        </w:rPr>
      </w:pPr>
    </w:p>
    <w:p w14:paraId="512AF5FE" w14:textId="77777777" w:rsidR="009C60BA" w:rsidRPr="009C60BA" w:rsidRDefault="009C60BA" w:rsidP="009C60BA">
      <w:pPr>
        <w:numPr>
          <w:ilvl w:val="2"/>
          <w:numId w:val="9"/>
        </w:numPr>
        <w:tabs>
          <w:tab w:val="left" w:pos="-720"/>
          <w:tab w:val="left" w:pos="284"/>
          <w:tab w:val="left" w:pos="1701"/>
          <w:tab w:val="left" w:pos="1985"/>
        </w:tabs>
        <w:suppressAutoHyphens/>
        <w:spacing w:after="0" w:line="240" w:lineRule="auto"/>
        <w:ind w:left="1701" w:right="-232" w:hanging="567"/>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val="es-ES_tradnl" w:eastAsia="es-ES"/>
        </w:rPr>
        <w:t>Del análisis, cálculo e integración de los Programas además se verificará que:</w:t>
      </w:r>
    </w:p>
    <w:p w14:paraId="782C009D" w14:textId="77777777" w:rsidR="009C60BA" w:rsidRPr="009C60BA" w:rsidRDefault="009C60BA" w:rsidP="009C60BA">
      <w:pPr>
        <w:tabs>
          <w:tab w:val="left" w:pos="-720"/>
          <w:tab w:val="left" w:pos="284"/>
          <w:tab w:val="left" w:pos="1701"/>
          <w:tab w:val="left" w:pos="1985"/>
        </w:tabs>
        <w:suppressAutoHyphens/>
        <w:spacing w:after="0" w:line="240" w:lineRule="auto"/>
        <w:ind w:left="1701" w:right="-232"/>
        <w:jc w:val="both"/>
        <w:rPr>
          <w:rFonts w:ascii="Noto Sans" w:eastAsia="Times New Roman" w:hAnsi="Noto Sans" w:cs="Noto Sans"/>
          <w:b/>
          <w:sz w:val="20"/>
          <w:szCs w:val="20"/>
          <w:lang w:eastAsia="es-ES"/>
        </w:rPr>
      </w:pPr>
    </w:p>
    <w:p w14:paraId="4B208417"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costos y los avancen financieros del </w:t>
      </w:r>
      <w:r w:rsidRPr="009C60BA">
        <w:rPr>
          <w:rFonts w:ascii="Noto Sans" w:eastAsia="Times New Roman" w:hAnsi="Noto Sans" w:cs="Noto Sans"/>
          <w:b/>
          <w:bCs/>
          <w:sz w:val="20"/>
          <w:szCs w:val="20"/>
          <w:lang w:eastAsia="es-ES"/>
        </w:rPr>
        <w:t>Programa mensual de ejecución de los trabajos</w:t>
      </w:r>
      <w:r w:rsidRPr="009C60BA">
        <w:rPr>
          <w:rFonts w:ascii="Noto Sans" w:eastAsia="Times New Roman" w:hAnsi="Noto Sans" w:cs="Noto Sans"/>
          <w:sz w:val="20"/>
          <w:szCs w:val="20"/>
          <w:lang w:eastAsia="es-ES"/>
        </w:rPr>
        <w:t xml:space="preserve"> estén correctamente integrados, analizados y calculados, que consideren en su integración la totalidad de los requisitos generales y particulares establecidos en la CONVOCATORIA, así como que los importes mensuales de las estimaciones y el importe total programado coincidan según corresponda con los asentados respectivamente en el </w:t>
      </w:r>
      <w:r w:rsidRPr="009C60BA">
        <w:rPr>
          <w:rFonts w:ascii="Noto Sans" w:eastAsia="Times New Roman" w:hAnsi="Noto Sans" w:cs="Noto Sans"/>
          <w:b/>
          <w:bCs/>
          <w:sz w:val="20"/>
          <w:szCs w:val="20"/>
          <w:lang w:eastAsia="es-ES"/>
        </w:rPr>
        <w:t>Costo por Financiamiento</w:t>
      </w:r>
      <w:r w:rsidRPr="009C60BA">
        <w:rPr>
          <w:rFonts w:ascii="Noto Sans" w:eastAsia="Times New Roman" w:hAnsi="Noto Sans" w:cs="Noto Sans"/>
          <w:sz w:val="20"/>
          <w:szCs w:val="20"/>
          <w:lang w:eastAsia="es-ES"/>
        </w:rPr>
        <w:t xml:space="preserve"> y en el </w:t>
      </w:r>
      <w:r w:rsidRPr="009C60BA">
        <w:rPr>
          <w:rFonts w:ascii="Noto Sans" w:eastAsia="Times New Roman" w:hAnsi="Noto Sans" w:cs="Noto Sans"/>
          <w:b/>
          <w:bCs/>
          <w:sz w:val="20"/>
          <w:szCs w:val="20"/>
          <w:lang w:eastAsia="es-ES"/>
        </w:rPr>
        <w:t>Catálogo de Conceptos</w:t>
      </w:r>
      <w:r w:rsidRPr="009C60BA">
        <w:rPr>
          <w:rFonts w:ascii="Noto Sans" w:eastAsia="Times New Roman" w:hAnsi="Noto Sans" w:cs="Noto Sans"/>
          <w:sz w:val="20"/>
          <w:szCs w:val="20"/>
          <w:lang w:eastAsia="es-ES"/>
        </w:rPr>
        <w:t>.</w:t>
      </w:r>
    </w:p>
    <w:p w14:paraId="39784657" w14:textId="77777777" w:rsidR="009C60BA" w:rsidRPr="009C60BA" w:rsidRDefault="009C60BA" w:rsidP="009C60BA">
      <w:pPr>
        <w:spacing w:after="0" w:line="240" w:lineRule="auto"/>
        <w:ind w:left="2136" w:right="-232"/>
        <w:jc w:val="both"/>
        <w:rPr>
          <w:rFonts w:ascii="Noto Sans" w:eastAsia="Times New Roman" w:hAnsi="Noto Sans" w:cs="Noto Sans"/>
          <w:sz w:val="20"/>
          <w:szCs w:val="20"/>
          <w:lang w:eastAsia="es-ES"/>
        </w:rPr>
      </w:pPr>
    </w:p>
    <w:p w14:paraId="562F453B" w14:textId="77777777" w:rsidR="009C60BA" w:rsidRPr="009C60BA" w:rsidRDefault="009C60BA" w:rsidP="009C60BA">
      <w:pPr>
        <w:numPr>
          <w:ilvl w:val="0"/>
          <w:numId w:val="69"/>
        </w:numPr>
        <w:spacing w:after="0" w:line="240" w:lineRule="auto"/>
        <w:ind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Programas mensuales específicos, cuantificados y calendarizados de suministro y utilización</w:t>
      </w:r>
      <w:r w:rsidRPr="009C60BA">
        <w:rPr>
          <w:rFonts w:ascii="Noto Sans" w:eastAsia="Times New Roman" w:hAnsi="Noto Sans" w:cs="Noto Sans"/>
          <w:sz w:val="20"/>
          <w:szCs w:val="20"/>
          <w:lang w:eastAsia="es-ES"/>
        </w:rPr>
        <w:t xml:space="preserve"> de </w:t>
      </w:r>
      <w:r w:rsidRPr="009C60BA">
        <w:rPr>
          <w:rFonts w:ascii="Noto Sans" w:eastAsia="Times New Roman" w:hAnsi="Noto Sans" w:cs="Noto Sans"/>
          <w:b/>
          <w:bCs/>
          <w:sz w:val="20"/>
          <w:szCs w:val="20"/>
          <w:lang w:eastAsia="es-ES"/>
        </w:rPr>
        <w:t>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xml:space="preserve"> y del </w:t>
      </w:r>
      <w:r w:rsidRPr="009C60BA">
        <w:rPr>
          <w:rFonts w:ascii="Noto Sans" w:eastAsia="Times New Roman" w:hAnsi="Noto Sans" w:cs="Noto Sans"/>
          <w:b/>
          <w:bCs/>
          <w:sz w:val="20"/>
          <w:szCs w:val="20"/>
          <w:lang w:eastAsia="es-ES"/>
        </w:rPr>
        <w:t>personal profesional, técnico, administrativo y de servicios</w:t>
      </w:r>
      <w:r w:rsidRPr="009C60BA">
        <w:rPr>
          <w:rFonts w:ascii="Noto Sans" w:eastAsia="Times New Roman" w:hAnsi="Noto Sans" w:cs="Noto Sans"/>
          <w:bCs/>
          <w:sz w:val="20"/>
          <w:szCs w:val="20"/>
          <w:lang w:eastAsia="es-ES"/>
        </w:rPr>
        <w:t>,</w:t>
      </w:r>
      <w:r w:rsidRPr="009C60BA">
        <w:rPr>
          <w:rFonts w:ascii="Noto Sans" w:eastAsia="Times New Roman" w:hAnsi="Noto Sans" w:cs="Noto Sans"/>
          <w:sz w:val="20"/>
          <w:szCs w:val="20"/>
          <w:lang w:eastAsia="es-ES"/>
        </w:rPr>
        <w:t xml:space="preserve"> estén correctamente integrados, analizados y calculados, además que consideren en su integración la totalidad de los requisitos generales y particulares establecidos en la CONVOCATORIA y sus costos individuales e importes totales sean congruentes con los costos e importes totales que para esos mismos insumos se asentaron según corresponda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y en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w:t>
      </w:r>
    </w:p>
    <w:p w14:paraId="6E7FC92A" w14:textId="77777777" w:rsidR="009C60BA" w:rsidRPr="009C60BA" w:rsidRDefault="009C60BA" w:rsidP="009C60BA">
      <w:pPr>
        <w:spacing w:after="0" w:line="240" w:lineRule="auto"/>
        <w:ind w:left="2127" w:hanging="426"/>
        <w:jc w:val="both"/>
        <w:rPr>
          <w:rFonts w:ascii="Noto Sans" w:eastAsia="Times New Roman" w:hAnsi="Noto Sans" w:cs="Noto Sans"/>
          <w:sz w:val="20"/>
          <w:szCs w:val="20"/>
          <w:lang w:eastAsia="es-ES"/>
        </w:rPr>
      </w:pPr>
    </w:p>
    <w:p w14:paraId="37553D3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bCs/>
          <w:sz w:val="20"/>
          <w:szCs w:val="20"/>
          <w:lang w:eastAsia="es-MX"/>
        </w:rPr>
      </w:pPr>
      <w:r w:rsidRPr="009C60BA">
        <w:rPr>
          <w:rFonts w:ascii="Noto Sans" w:eastAsia="Times New Roman" w:hAnsi="Noto Sans" w:cs="Noto Sans"/>
          <w:b/>
          <w:sz w:val="20"/>
          <w:szCs w:val="20"/>
          <w:lang w:eastAsia="es-MX"/>
        </w:rPr>
        <w:t>Del análisis, cálculo e integración d</w:t>
      </w:r>
      <w:r w:rsidRPr="009C60BA">
        <w:rPr>
          <w:rFonts w:ascii="Noto Sans" w:eastAsia="Times New Roman" w:hAnsi="Noto Sans" w:cs="Noto Sans"/>
          <w:b/>
          <w:bCs/>
          <w:sz w:val="20"/>
          <w:szCs w:val="20"/>
          <w:lang w:eastAsia="es-MX"/>
        </w:rPr>
        <w:t xml:space="preserve">e la maquinaria y/o equipo </w:t>
      </w:r>
      <w:r w:rsidRPr="009C60BA">
        <w:rPr>
          <w:rFonts w:ascii="Noto Sans" w:eastAsia="Times New Roman" w:hAnsi="Noto Sans" w:cs="Noto Sans"/>
          <w:b/>
          <w:sz w:val="20"/>
          <w:szCs w:val="20"/>
          <w:lang w:eastAsia="es-MX"/>
        </w:rPr>
        <w:t>además se verificará que</w:t>
      </w:r>
      <w:r w:rsidRPr="009C60BA">
        <w:rPr>
          <w:rFonts w:ascii="Noto Sans" w:eastAsia="Times New Roman" w:hAnsi="Noto Sans" w:cs="Noto Sans"/>
          <w:b/>
          <w:bCs/>
          <w:sz w:val="20"/>
          <w:szCs w:val="20"/>
          <w:lang w:eastAsia="es-MX"/>
        </w:rPr>
        <w:t xml:space="preserve">: </w:t>
      </w:r>
    </w:p>
    <w:p w14:paraId="5C19D1ED" w14:textId="77777777" w:rsidR="009C60BA" w:rsidRPr="009C60BA" w:rsidRDefault="009C60BA" w:rsidP="009C60BA">
      <w:pPr>
        <w:tabs>
          <w:tab w:val="left" w:pos="1701"/>
        </w:tabs>
        <w:autoSpaceDE w:val="0"/>
        <w:autoSpaceDN w:val="0"/>
        <w:adjustRightInd w:val="0"/>
        <w:spacing w:after="0" w:line="240" w:lineRule="auto"/>
        <w:ind w:left="3141" w:right="-232"/>
        <w:jc w:val="both"/>
        <w:rPr>
          <w:rFonts w:ascii="Noto Sans" w:eastAsia="Times New Roman" w:hAnsi="Noto Sans" w:cs="Noto Sans"/>
          <w:sz w:val="20"/>
          <w:szCs w:val="20"/>
          <w:lang w:eastAsia="es-MX"/>
        </w:rPr>
      </w:pPr>
    </w:p>
    <w:p w14:paraId="6597495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toda la </w:t>
      </w:r>
      <w:r w:rsidRPr="009C60BA">
        <w:rPr>
          <w:rFonts w:ascii="Noto Sans" w:eastAsia="Times New Roman" w:hAnsi="Noto Sans" w:cs="Noto Sans"/>
          <w:color w:val="000000"/>
          <w:sz w:val="20"/>
          <w:szCs w:val="20"/>
          <w:lang w:eastAsia="es-MX"/>
        </w:rPr>
        <w:t>maquinaria y/o equipo, así como los asentados en la documentación soporte proporcionada por los LICITANTES para sustentar la propuesta de esos insumos, cumplan con los requisitos generales y particulares requeridos por la CONVOCANTE.</w:t>
      </w:r>
      <w:r w:rsidRPr="009C60BA">
        <w:rPr>
          <w:rFonts w:ascii="Noto Sans" w:eastAsia="Times New Roman" w:hAnsi="Noto Sans" w:cs="Noto Sans"/>
          <w:sz w:val="20"/>
          <w:szCs w:val="20"/>
          <w:lang w:eastAsia="es-MX"/>
        </w:rPr>
        <w:t xml:space="preserve"> Además de que estos coincidan con cada uno de los documentos presentados en la proposición donde son mencionados.</w:t>
      </w:r>
    </w:p>
    <w:p w14:paraId="77E64D92"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93AE39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Que cada uno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 la maquinaria y/o equipo propuestos se hayan analizado y calculado cumpliendo con todos los requisitos establecidos en la CONVOCATORIA y en el REGLAMENTO, incluyendo todos los costos por los componentes, consumibles, </w:t>
      </w:r>
      <w:r w:rsidRPr="009C60BA">
        <w:rPr>
          <w:rFonts w:ascii="Noto Sans" w:eastAsia="Times New Roman" w:hAnsi="Noto Sans" w:cs="Noto Sans"/>
          <w:bCs/>
          <w:sz w:val="20"/>
          <w:szCs w:val="20"/>
          <w:lang w:eastAsia="es-MX"/>
        </w:rPr>
        <w:lastRenderedPageBreak/>
        <w:t xml:space="preserve">combustibles, aditivos, lubricantes, entre otros necesarios para su correcto funcionamiento además de los costos de los operadores de esos insumos. </w:t>
      </w:r>
    </w:p>
    <w:p w14:paraId="433A9E0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3ACD61E3"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sz w:val="20"/>
          <w:szCs w:val="20"/>
          <w:lang w:eastAsia="es-MX"/>
        </w:rPr>
        <w:t xml:space="preserve">Los importes de los </w:t>
      </w:r>
      <w:r w:rsidRPr="009C60BA">
        <w:rPr>
          <w:rFonts w:ascii="Noto Sans" w:eastAsia="Times New Roman" w:hAnsi="Noto Sans" w:cs="Noto Sans"/>
          <w:b/>
          <w:sz w:val="20"/>
          <w:szCs w:val="20"/>
          <w:lang w:eastAsia="es-MX"/>
        </w:rPr>
        <w:t>Costos Horarios</w:t>
      </w:r>
      <w:r w:rsidRPr="009C60BA">
        <w:rPr>
          <w:rFonts w:ascii="Noto Sans" w:eastAsia="Times New Roman" w:hAnsi="Noto Sans" w:cs="Noto Sans"/>
          <w:bCs/>
          <w:sz w:val="20"/>
          <w:szCs w:val="20"/>
          <w:lang w:eastAsia="es-MX"/>
        </w:rPr>
        <w:t xml:space="preserve"> determinados para la maquinaria y/o equipo concuerden con los respectivamente asentados en el </w:t>
      </w:r>
      <w:r w:rsidRPr="009C60BA">
        <w:rPr>
          <w:rFonts w:ascii="Noto Sans" w:eastAsia="Times New Roman" w:hAnsi="Noto Sans" w:cs="Noto Sans"/>
          <w:b/>
          <w:sz w:val="20"/>
          <w:szCs w:val="20"/>
          <w:lang w:eastAsia="es-MX"/>
        </w:rPr>
        <w:t>DOCUMENTO 09.2</w:t>
      </w:r>
      <w:r w:rsidRPr="009C60BA">
        <w:rPr>
          <w:rFonts w:ascii="Noto Sans" w:eastAsia="Times New Roman" w:hAnsi="Noto Sans" w:cs="Noto Sans"/>
          <w:bCs/>
          <w:sz w:val="20"/>
          <w:szCs w:val="20"/>
          <w:lang w:eastAsia="es-MX"/>
        </w:rPr>
        <w:t>,</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en el </w:t>
      </w:r>
      <w:r w:rsidRPr="009C60BA">
        <w:rPr>
          <w:rFonts w:ascii="Noto Sans" w:eastAsia="Times New Roman" w:hAnsi="Noto Sans" w:cs="Noto Sans"/>
          <w:b/>
          <w:sz w:val="20"/>
          <w:szCs w:val="20"/>
          <w:lang w:eastAsia="es-MX"/>
        </w:rPr>
        <w:t>rubro de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bCs/>
          <w:sz w:val="20"/>
          <w:szCs w:val="20"/>
          <w:lang w:eastAsia="es-MX"/>
        </w:rPr>
        <w:t xml:space="preserve">maquinaria y/o equipo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 xml:space="preserve">DOCUMENTO 12.1  </w:t>
      </w:r>
      <w:r w:rsidRPr="009C60BA">
        <w:rPr>
          <w:rFonts w:ascii="Noto Sans" w:eastAsia="Times New Roman" w:hAnsi="Noto Sans" w:cs="Noto Sans"/>
          <w:sz w:val="20"/>
          <w:szCs w:val="20"/>
          <w:lang w:eastAsia="es-MX"/>
        </w:rPr>
        <w:t>y los</w:t>
      </w:r>
      <w:r w:rsidRPr="009C60BA">
        <w:rPr>
          <w:rFonts w:ascii="Noto Sans" w:eastAsia="Times New Roman" w:hAnsi="Noto Sans" w:cs="Noto Sans"/>
          <w:b/>
          <w:bCs/>
          <w:sz w:val="20"/>
          <w:szCs w:val="20"/>
          <w:lang w:eastAsia="es-MX"/>
        </w:rPr>
        <w:t xml:space="preserve"> precios unitarios </w:t>
      </w:r>
      <w:r w:rsidRPr="009C60BA">
        <w:rPr>
          <w:rFonts w:ascii="Noto Sans" w:eastAsia="Times New Roman" w:hAnsi="Noto Sans" w:cs="Noto Sans"/>
          <w:sz w:val="20"/>
          <w:szCs w:val="20"/>
          <w:lang w:eastAsia="es-MX"/>
        </w:rPr>
        <w:t xml:space="preserve">del </w:t>
      </w:r>
      <w:r w:rsidRPr="009C60BA">
        <w:rPr>
          <w:rFonts w:ascii="Noto Sans" w:eastAsia="Times New Roman" w:hAnsi="Noto Sans" w:cs="Noto Sans"/>
          <w:b/>
          <w:bCs/>
          <w:sz w:val="20"/>
          <w:szCs w:val="20"/>
          <w:lang w:eastAsia="es-MX"/>
        </w:rPr>
        <w:t>DOCUMENTO 14</w:t>
      </w:r>
      <w:r w:rsidRPr="009C60BA">
        <w:rPr>
          <w:rFonts w:ascii="Noto Sans" w:eastAsia="Times New Roman" w:hAnsi="Noto Sans" w:cs="Noto Sans"/>
          <w:sz w:val="20"/>
          <w:szCs w:val="20"/>
          <w:lang w:eastAsia="es-MX"/>
        </w:rPr>
        <w:t>.</w:t>
      </w:r>
    </w:p>
    <w:p w14:paraId="74311827"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A789671"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En el caso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color w:val="000000"/>
          <w:sz w:val="20"/>
          <w:szCs w:val="20"/>
          <w:lang w:eastAsia="es-MX"/>
        </w:rPr>
        <w:t>primas de seguros</w:t>
      </w:r>
      <w:r w:rsidRPr="009C60BA">
        <w:rPr>
          <w:rFonts w:ascii="Noto Sans" w:eastAsia="Times New Roman" w:hAnsi="Noto Sans" w:cs="Noto Sans"/>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en el análisis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se presente la documentación soporte y la justificación que sustente fehacientemente esa determinación.</w:t>
      </w:r>
    </w:p>
    <w:p w14:paraId="1F3033B6"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73C8B9C"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La documentación soporte proporcionada por los LICITANTES en términos de la fracción IV del apartado A del artículo 45 del REGLAMENTO, para demostrar los </w:t>
      </w:r>
      <w:r w:rsidRPr="009C60BA">
        <w:rPr>
          <w:rFonts w:ascii="Noto Sans" w:eastAsia="Times New Roman" w:hAnsi="Noto Sans" w:cs="Noto Sans"/>
          <w:color w:val="000000"/>
          <w:sz w:val="20"/>
          <w:szCs w:val="20"/>
          <w:lang w:eastAsia="es-MX"/>
        </w:rPr>
        <w:t xml:space="preserve">costos y rendimientos </w:t>
      </w:r>
      <w:r w:rsidRPr="009C60BA">
        <w:rPr>
          <w:rFonts w:ascii="Noto Sans" w:eastAsia="Times New Roman" w:hAnsi="Noto Sans" w:cs="Noto Sans"/>
          <w:bCs/>
          <w:color w:val="000000"/>
          <w:sz w:val="20"/>
          <w:szCs w:val="20"/>
          <w:lang w:eastAsia="es-MX"/>
        </w:rPr>
        <w:t>de los equipos y/o maquinaria analizados como nuevos, contenga los requisitos mínimos solicitados en la CONVOCATORIA.</w:t>
      </w:r>
    </w:p>
    <w:p w14:paraId="08C4A5E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B1C8A24"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 el transporte de materiales y/o equipo de instalación permanente, ya que el artículo 193 del REGLAMENTO, establece que los costos de los materiales y/o equipo de instalación permanente deben considerase puestos en el sitio de ejecución de los trabajos.</w:t>
      </w:r>
    </w:p>
    <w:p w14:paraId="10EC8C6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DD21E1B" w14:textId="77777777" w:rsidR="009C60BA" w:rsidRPr="009C60BA" w:rsidRDefault="009C60BA" w:rsidP="009C60BA">
      <w:pPr>
        <w:numPr>
          <w:ilvl w:val="0"/>
          <w:numId w:val="70"/>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iCs/>
          <w:sz w:val="20"/>
          <w:szCs w:val="20"/>
          <w:lang w:eastAsia="es-MX"/>
        </w:rPr>
        <w:t>No considere costos de maquinaria y/o equipo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toda vez</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que</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los costos de ese tipo de insumos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deben estar en los </w:t>
      </w:r>
      <w:r w:rsidRPr="009C60BA">
        <w:rPr>
          <w:rFonts w:ascii="Noto Sans" w:eastAsia="Times New Roman" w:hAnsi="Noto Sans" w:cs="Noto Sans"/>
          <w:b/>
          <w:iCs/>
          <w:sz w:val="20"/>
          <w:szCs w:val="20"/>
          <w:lang w:eastAsia="es-MX"/>
        </w:rPr>
        <w:t>Costos Indirectos</w:t>
      </w:r>
      <w:r w:rsidRPr="009C60BA">
        <w:rPr>
          <w:rFonts w:ascii="Noto Sans" w:eastAsia="Times New Roman" w:hAnsi="Noto Sans" w:cs="Noto Sans"/>
          <w:bCs/>
          <w:iCs/>
          <w:sz w:val="20"/>
          <w:szCs w:val="20"/>
          <w:lang w:eastAsia="es-MX"/>
        </w:rPr>
        <w:t>, en el entendido de que solo podrá incluir esta clase de maquinaria y/o equipo si así lo indica expresamente la CONVOCANTE en las Especificaciones Generales y Particulares</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 xml:space="preserve">contenidas en el </w:t>
      </w:r>
      <w:r w:rsidRPr="009C60BA">
        <w:rPr>
          <w:rFonts w:ascii="Noto Sans" w:eastAsia="Times New Roman" w:hAnsi="Noto Sans" w:cs="Noto Sans"/>
          <w:b/>
          <w:iCs/>
          <w:sz w:val="20"/>
          <w:szCs w:val="20"/>
          <w:lang w:eastAsia="es-MX"/>
        </w:rPr>
        <w:t>DOCUMENTO 05</w:t>
      </w:r>
      <w:r w:rsidRPr="009C60BA">
        <w:rPr>
          <w:rFonts w:ascii="Noto Sans" w:eastAsia="Times New Roman" w:hAnsi="Noto Sans" w:cs="Noto Sans"/>
          <w:bCs/>
          <w:iCs/>
          <w:sz w:val="20"/>
          <w:szCs w:val="20"/>
          <w:lang w:eastAsia="es-MX"/>
        </w:rPr>
        <w:t xml:space="preserve"> de la CONVOCATORIA.</w:t>
      </w:r>
    </w:p>
    <w:p w14:paraId="60D9ECD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35FD7B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materiales y/o equipos de instalación permanente además se verificará que: </w:t>
      </w:r>
    </w:p>
    <w:p w14:paraId="2EE23DC6"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sz w:val="20"/>
          <w:szCs w:val="20"/>
          <w:lang w:eastAsia="es-MX"/>
        </w:rPr>
      </w:pPr>
    </w:p>
    <w:p w14:paraId="3868AFAB"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Los costos de todos los </w:t>
      </w:r>
      <w:r w:rsidRPr="009C60BA">
        <w:rPr>
          <w:rFonts w:ascii="Noto Sans" w:eastAsia="Times New Roman" w:hAnsi="Noto Sans" w:cs="Noto Sans"/>
          <w:color w:val="000000"/>
          <w:sz w:val="20"/>
          <w:szCs w:val="20"/>
          <w:lang w:eastAsia="es-MX"/>
        </w:rPr>
        <w:t xml:space="preserve">materiales y/o equipo de instalación permanente propuestos, así como los asentados en la documentación soporte proporcionada por los LICITANTES para sustentar la propuesta de esos insumos, cumplan con todos los requisitos generales y particulares requeridos por la CONVOCANTE, así como que </w:t>
      </w:r>
      <w:r w:rsidRPr="009C60BA">
        <w:rPr>
          <w:rFonts w:ascii="Noto Sans" w:eastAsia="Times New Roman" w:hAnsi="Noto Sans" w:cs="Noto Sans"/>
          <w:sz w:val="20"/>
          <w:szCs w:val="20"/>
          <w:lang w:eastAsia="es-MX"/>
        </w:rPr>
        <w:t>estos costos coincidan con cada uno de los documentos presentados en la proposición donde son mencionados.</w:t>
      </w:r>
    </w:p>
    <w:p w14:paraId="23280BB0" w14:textId="77777777" w:rsidR="009C60BA" w:rsidRPr="009C60BA" w:rsidRDefault="009C60BA" w:rsidP="009C60BA">
      <w:pPr>
        <w:tabs>
          <w:tab w:val="left" w:pos="1843"/>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2552D3D"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Los costos de los materiales y/o equipos de instalación permanente determinados por cada LICITANTE para el concepto de trabajo en que </w:t>
      </w:r>
      <w:r w:rsidRPr="009C60BA">
        <w:rPr>
          <w:rFonts w:ascii="Noto Sans" w:eastAsia="Times New Roman" w:hAnsi="Noto Sans" w:cs="Noto Sans"/>
          <w:bCs/>
          <w:sz w:val="20"/>
          <w:szCs w:val="20"/>
          <w:lang w:eastAsia="es-MX"/>
        </w:rPr>
        <w:lastRenderedPageBreak/>
        <w:t xml:space="preserve">intervienen, se consideren los desperdicios, mermas y, en su caso, los usos de acuerdo con la vida útil del material de que se trate, así como los costos por carga, transporte y puesta en el sitio de ejecución de los trabajos. </w:t>
      </w:r>
    </w:p>
    <w:p w14:paraId="28B54FE2"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EC658F5"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color w:val="000000"/>
          <w:sz w:val="20"/>
          <w:szCs w:val="20"/>
          <w:lang w:eastAsia="es-MX"/>
        </w:rPr>
        <w:t xml:space="preserve">Que los costos de </w:t>
      </w:r>
      <w:r w:rsidRPr="009C60BA">
        <w:rPr>
          <w:rFonts w:ascii="Noto Sans" w:eastAsia="Times New Roman" w:hAnsi="Noto Sans" w:cs="Noto Sans"/>
          <w:bCs/>
          <w:sz w:val="20"/>
          <w:szCs w:val="20"/>
          <w:lang w:eastAsia="es-MX"/>
        </w:rPr>
        <w:t xml:space="preserve">materiales y/o equipos de instalación permanente </w:t>
      </w:r>
      <w:r w:rsidRPr="009C60BA">
        <w:rPr>
          <w:rFonts w:ascii="Noto Sans" w:eastAsia="Times New Roman" w:hAnsi="Noto Sans" w:cs="Noto Sans"/>
          <w:color w:val="000000"/>
          <w:sz w:val="20"/>
          <w:szCs w:val="20"/>
          <w:lang w:eastAsia="es-MX"/>
        </w:rPr>
        <w:t>considerados por cada LICITANTE sean congruentes con las condiciones vigentes en el mercado nacional y/o internacional, así como con las normas de calidad especificadas en la CONVOCATORIA.</w:t>
      </w:r>
    </w:p>
    <w:p w14:paraId="2A4F9043"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495E2B56" w14:textId="77777777" w:rsidR="009C60BA" w:rsidRPr="009C60BA" w:rsidRDefault="009C60BA" w:rsidP="009C60BA">
      <w:pPr>
        <w:numPr>
          <w:ilvl w:val="0"/>
          <w:numId w:val="71"/>
        </w:numPr>
        <w:tabs>
          <w:tab w:val="left" w:pos="1843"/>
          <w:tab w:val="left" w:pos="1985"/>
        </w:tabs>
        <w:autoSpaceDE w:val="0"/>
        <w:autoSpaceDN w:val="0"/>
        <w:adjustRightInd w:val="0"/>
        <w:spacing w:after="0" w:line="240" w:lineRule="auto"/>
        <w:ind w:left="1985" w:right="-232" w:hanging="284"/>
        <w:jc w:val="both"/>
        <w:rPr>
          <w:rFonts w:ascii="Noto Sans" w:eastAsia="Times New Roman" w:hAnsi="Noto Sans" w:cs="Noto Sans"/>
          <w:bCs/>
          <w:sz w:val="20"/>
          <w:szCs w:val="20"/>
          <w:lang w:eastAsia="es-MX"/>
        </w:rPr>
      </w:pPr>
      <w:r w:rsidRPr="009C60BA">
        <w:rPr>
          <w:rFonts w:ascii="Noto Sans" w:eastAsia="Times New Roman" w:hAnsi="Noto Sans" w:cs="Noto Sans"/>
          <w:bCs/>
          <w:sz w:val="20"/>
          <w:szCs w:val="20"/>
          <w:lang w:eastAsia="es-MX"/>
        </w:rPr>
        <w:t xml:space="preserve">No se </w:t>
      </w:r>
      <w:r w:rsidRPr="009C60BA">
        <w:rPr>
          <w:rFonts w:ascii="Noto Sans" w:eastAsia="Times New Roman" w:hAnsi="Noto Sans" w:cs="Noto Sans"/>
          <w:color w:val="000000"/>
          <w:sz w:val="20"/>
          <w:szCs w:val="20"/>
          <w:lang w:eastAsia="es-MX"/>
        </w:rPr>
        <w:t>consideren</w:t>
      </w:r>
      <w:r w:rsidRPr="009C60BA">
        <w:rPr>
          <w:rFonts w:ascii="Noto Sans" w:eastAsia="Times New Roman" w:hAnsi="Noto Sans" w:cs="Noto Sans"/>
          <w:bCs/>
          <w:color w:val="000000"/>
          <w:sz w:val="20"/>
          <w:szCs w:val="20"/>
          <w:lang w:eastAsia="es-MX"/>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cuyos costos deben estar incluidos y analizados junto con la maquinaria y/o equipo propuesto o como parte del costo de la herramienta menor. Lo anterior incluye l</w:t>
      </w:r>
      <w:r w:rsidRPr="009C60BA">
        <w:rPr>
          <w:rFonts w:ascii="Noto Sans" w:eastAsia="Times New Roman" w:hAnsi="Noto Sans" w:cs="Noto Sans"/>
          <w:color w:val="000000"/>
          <w:sz w:val="20"/>
          <w:szCs w:val="20"/>
          <w:lang w:eastAsia="es-MX"/>
        </w:rPr>
        <w:t xml:space="preserve">os costos de los consumibles, componentes, combustibles y/o lubricantes necesarios para el correcto funcionamiento de la maquinaria y/o equipo propuesto que deben formar parte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w:t>
      </w:r>
    </w:p>
    <w:p w14:paraId="3CB169A5"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7D2EABE4"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mano de obra además se verificará que: </w:t>
      </w:r>
    </w:p>
    <w:p w14:paraId="02853894" w14:textId="77777777" w:rsidR="009C60BA" w:rsidRPr="009C60BA" w:rsidRDefault="009C60BA" w:rsidP="009C60BA">
      <w:pPr>
        <w:autoSpaceDE w:val="0"/>
        <w:autoSpaceDN w:val="0"/>
        <w:adjustRightInd w:val="0"/>
        <w:spacing w:after="0" w:line="240" w:lineRule="auto"/>
        <w:ind w:left="1440" w:right="-232"/>
        <w:jc w:val="both"/>
        <w:rPr>
          <w:rFonts w:ascii="Noto Sans" w:eastAsia="Times New Roman" w:hAnsi="Noto Sans" w:cs="Noto Sans"/>
          <w:b/>
          <w:sz w:val="20"/>
          <w:szCs w:val="20"/>
          <w:lang w:eastAsia="es-MX"/>
        </w:rPr>
      </w:pPr>
    </w:p>
    <w:p w14:paraId="4BD824D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eastAsia="es-ES"/>
        </w:rPr>
        <w:t xml:space="preserve">El </w:t>
      </w:r>
      <w:r w:rsidRPr="009C60BA">
        <w:rPr>
          <w:rFonts w:ascii="Noto Sans" w:eastAsia="Times New Roman" w:hAnsi="Noto Sans" w:cs="Noto Sans"/>
          <w:b/>
          <w:sz w:val="20"/>
          <w:szCs w:val="20"/>
          <w:lang w:val="es-ES_tradnl" w:eastAsia="es-ES"/>
        </w:rPr>
        <w:t>Factor de Salario Real</w:t>
      </w:r>
      <w:r w:rsidRPr="009C60BA">
        <w:rPr>
          <w:rFonts w:ascii="Noto Sans" w:eastAsia="Times New Roman" w:hAnsi="Noto Sans" w:cs="Noto Sans"/>
          <w:bCs/>
          <w:sz w:val="20"/>
          <w:szCs w:val="20"/>
          <w:lang w:val="es-ES_tradnl" w:eastAsia="es-ES"/>
        </w:rPr>
        <w:t xml:space="preserve"> de todo el personal propuesto -</w:t>
      </w:r>
      <w:r w:rsidRPr="009C60BA">
        <w:rPr>
          <w:rFonts w:ascii="Noto Sans" w:eastAsia="Times New Roman" w:hAnsi="Noto Sans" w:cs="Noto Sans"/>
          <w:b/>
          <w:sz w:val="20"/>
          <w:szCs w:val="20"/>
          <w:lang w:val="es-ES_tradnl" w:eastAsia="es-ES"/>
        </w:rPr>
        <w:t xml:space="preserve">Costos Directos </w:t>
      </w:r>
      <w:r w:rsidRPr="009C60BA">
        <w:rPr>
          <w:rFonts w:ascii="Noto Sans" w:eastAsia="Times New Roman" w:hAnsi="Noto Sans" w:cs="Noto Sans"/>
          <w:bCs/>
          <w:sz w:val="20"/>
          <w:szCs w:val="20"/>
          <w:lang w:val="es-ES_tradnl" w:eastAsia="es-ES"/>
        </w:rPr>
        <w:t>e</w:t>
      </w:r>
      <w:r w:rsidRPr="009C60BA">
        <w:rPr>
          <w:rFonts w:ascii="Noto Sans" w:eastAsia="Times New Roman" w:hAnsi="Noto Sans" w:cs="Noto Sans"/>
          <w:b/>
          <w:sz w:val="20"/>
          <w:szCs w:val="20"/>
          <w:lang w:val="es-ES_tradnl" w:eastAsia="es-ES"/>
        </w:rPr>
        <w:t xml:space="preserve"> Indirectos</w:t>
      </w:r>
      <w:r w:rsidRPr="009C60BA">
        <w:rPr>
          <w:rFonts w:ascii="Noto Sans" w:eastAsia="Times New Roman" w:hAnsi="Noto Sans" w:cs="Noto Sans"/>
          <w:bCs/>
          <w:sz w:val="20"/>
          <w:szCs w:val="20"/>
          <w:lang w:val="es-ES_tradnl" w:eastAsia="es-ES"/>
        </w:rPr>
        <w:t>- se haya realizado de acuerdo</w:t>
      </w:r>
      <w:r w:rsidRPr="009C60BA">
        <w:rPr>
          <w:rFonts w:ascii="Noto Sans" w:eastAsia="Times New Roman" w:hAnsi="Noto Sans" w:cs="Noto Sans"/>
          <w:sz w:val="20"/>
          <w:szCs w:val="20"/>
          <w:lang w:val="es-ES_tradnl" w:eastAsia="es-ES"/>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toda la documentación soporte requerida. </w:t>
      </w:r>
    </w:p>
    <w:p w14:paraId="3E0AF460"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454DD94C"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Salario Real </w:t>
      </w:r>
      <w:r w:rsidRPr="009C60BA">
        <w:rPr>
          <w:rFonts w:ascii="Noto Sans" w:eastAsia="Times New Roman" w:hAnsi="Noto Sans" w:cs="Noto Sans"/>
          <w:bCs/>
          <w:sz w:val="20"/>
          <w:szCs w:val="20"/>
          <w:lang w:val="es-ES_tradnl" w:eastAsia="es-ES"/>
        </w:rPr>
        <w:t>de cada una de las categorías de mano de obra de los</w:t>
      </w:r>
      <w:r w:rsidRPr="009C60BA">
        <w:rPr>
          <w:rFonts w:ascii="Noto Sans" w:eastAsia="Times New Roman" w:hAnsi="Noto Sans" w:cs="Noto Sans"/>
          <w:b/>
          <w:sz w:val="20"/>
          <w:szCs w:val="20"/>
          <w:lang w:val="es-ES_tradnl" w:eastAsia="es-ES"/>
        </w:rPr>
        <w:t xml:space="preserve"> Costos Directos </w:t>
      </w:r>
      <w:r w:rsidRPr="009C60BA">
        <w:rPr>
          <w:rFonts w:ascii="Noto Sans" w:eastAsia="Times New Roman" w:hAnsi="Noto Sans" w:cs="Noto Sans"/>
          <w:bCs/>
          <w:sz w:val="20"/>
          <w:szCs w:val="20"/>
          <w:lang w:val="es-ES_tradnl" w:eastAsia="es-ES"/>
        </w:rPr>
        <w:t xml:space="preserve">corresponda a los asentados por cada LICITANTE en el </w:t>
      </w:r>
      <w:r w:rsidRPr="009C60BA">
        <w:rPr>
          <w:rFonts w:ascii="Noto Sans" w:eastAsia="Times New Roman" w:hAnsi="Noto Sans" w:cs="Noto Sans"/>
          <w:b/>
          <w:sz w:val="20"/>
          <w:szCs w:val="20"/>
          <w:lang w:val="es-ES_tradnl" w:eastAsia="es-ES"/>
        </w:rPr>
        <w:t xml:space="preserve">DOCUMENTO 09.1 </w:t>
      </w:r>
      <w:r w:rsidRPr="009C60BA">
        <w:rPr>
          <w:rFonts w:ascii="Noto Sans" w:eastAsia="Times New Roman" w:hAnsi="Noto Sans" w:cs="Noto Sans"/>
          <w:bCs/>
          <w:sz w:val="20"/>
          <w:szCs w:val="20"/>
          <w:lang w:val="es-ES_tradnl" w:eastAsia="es-ES"/>
        </w:rPr>
        <w:t>y en el</w:t>
      </w:r>
      <w:r w:rsidRPr="009C60BA">
        <w:rPr>
          <w:rFonts w:ascii="Noto Sans" w:eastAsia="Times New Roman" w:hAnsi="Noto Sans" w:cs="Noto Sans"/>
          <w:b/>
          <w:sz w:val="20"/>
          <w:szCs w:val="20"/>
          <w:lang w:val="es-ES_tradnl" w:eastAsia="es-ES"/>
        </w:rPr>
        <w:t xml:space="preserve"> rubro de mano de obra </w:t>
      </w:r>
      <w:r w:rsidRPr="009C60BA">
        <w:rPr>
          <w:rFonts w:ascii="Noto Sans" w:eastAsia="Times New Roman" w:hAnsi="Noto Sans" w:cs="Noto Sans"/>
          <w:bCs/>
          <w:sz w:val="20"/>
          <w:szCs w:val="20"/>
          <w:lang w:val="es-ES_tradnl" w:eastAsia="es-ES"/>
        </w:rPr>
        <w:t>del</w:t>
      </w:r>
      <w:r w:rsidRPr="009C60BA">
        <w:rPr>
          <w:rFonts w:ascii="Noto Sans" w:eastAsia="Times New Roman" w:hAnsi="Noto Sans" w:cs="Noto Sans"/>
          <w:b/>
          <w:sz w:val="20"/>
          <w:szCs w:val="20"/>
          <w:lang w:val="es-ES_tradnl" w:eastAsia="es-ES"/>
        </w:rPr>
        <w:t xml:space="preserve"> DOCUMENTO 12</w:t>
      </w:r>
      <w:r w:rsidRPr="009C60BA">
        <w:rPr>
          <w:rFonts w:ascii="Noto Sans" w:eastAsia="Times New Roman" w:hAnsi="Noto Sans" w:cs="Noto Sans"/>
          <w:bCs/>
          <w:sz w:val="20"/>
          <w:szCs w:val="20"/>
          <w:lang w:val="es-ES_tradnl" w:eastAsia="es-ES"/>
        </w:rPr>
        <w:t xml:space="preserve">, así como que los </w:t>
      </w:r>
      <w:r w:rsidRPr="009C60BA">
        <w:rPr>
          <w:rFonts w:ascii="Noto Sans" w:eastAsia="Times New Roman" w:hAnsi="Noto Sans" w:cs="Noto Sans"/>
          <w:b/>
          <w:sz w:val="20"/>
          <w:szCs w:val="20"/>
          <w:lang w:val="es-ES_tradnl" w:eastAsia="es-ES"/>
        </w:rPr>
        <w:t xml:space="preserve">Salarios Reales </w:t>
      </w:r>
      <w:r w:rsidRPr="009C60BA">
        <w:rPr>
          <w:rFonts w:ascii="Noto Sans" w:eastAsia="Times New Roman" w:hAnsi="Noto Sans" w:cs="Noto Sans"/>
          <w:bCs/>
          <w:sz w:val="20"/>
          <w:szCs w:val="20"/>
          <w:lang w:val="es-ES_tradnl" w:eastAsia="es-ES"/>
        </w:rPr>
        <w:t>del personal de</w:t>
      </w:r>
      <w:r w:rsidRPr="009C60BA">
        <w:rPr>
          <w:rFonts w:ascii="Noto Sans" w:eastAsia="Times New Roman" w:hAnsi="Noto Sans" w:cs="Noto Sans"/>
          <w:b/>
          <w:sz w:val="20"/>
          <w:szCs w:val="20"/>
          <w:lang w:val="es-ES_tradnl" w:eastAsia="es-ES"/>
        </w:rPr>
        <w:t xml:space="preserve"> Costos Indirectos </w:t>
      </w:r>
      <w:r w:rsidRPr="009C60BA">
        <w:rPr>
          <w:rFonts w:ascii="Noto Sans" w:eastAsia="Times New Roman" w:hAnsi="Noto Sans" w:cs="Noto Sans"/>
          <w:bCs/>
          <w:sz w:val="20"/>
          <w:szCs w:val="20"/>
          <w:lang w:val="es-ES_tradnl" w:eastAsia="es-ES"/>
        </w:rPr>
        <w:t>correspondan a los indicados en</w:t>
      </w:r>
      <w:r w:rsidRPr="009C60BA">
        <w:rPr>
          <w:rFonts w:ascii="Noto Sans" w:eastAsia="Times New Roman" w:hAnsi="Noto Sans" w:cs="Noto Sans"/>
          <w:b/>
          <w:sz w:val="20"/>
          <w:szCs w:val="20"/>
          <w:lang w:val="es-ES_tradnl" w:eastAsia="es-ES"/>
        </w:rPr>
        <w:t xml:space="preserve"> </w:t>
      </w:r>
      <w:r w:rsidRPr="009C60BA">
        <w:rPr>
          <w:rFonts w:ascii="Noto Sans" w:eastAsia="Times New Roman" w:hAnsi="Noto Sans" w:cs="Noto Sans"/>
          <w:bCs/>
          <w:sz w:val="20"/>
          <w:szCs w:val="20"/>
          <w:lang w:val="es-ES_tradnl" w:eastAsia="es-ES"/>
        </w:rPr>
        <w:t xml:space="preserve">el </w:t>
      </w:r>
      <w:r w:rsidRPr="009C60BA">
        <w:rPr>
          <w:rFonts w:ascii="Noto Sans" w:eastAsia="Times New Roman" w:hAnsi="Noto Sans" w:cs="Noto Sans"/>
          <w:b/>
          <w:sz w:val="20"/>
          <w:szCs w:val="20"/>
          <w:lang w:val="es-ES_tradnl" w:eastAsia="es-ES"/>
        </w:rPr>
        <w:t xml:space="preserve">DOCUMENTO 09.4 </w:t>
      </w:r>
      <w:r w:rsidRPr="009C60BA">
        <w:rPr>
          <w:rFonts w:ascii="Noto Sans" w:eastAsia="Times New Roman" w:hAnsi="Noto Sans" w:cs="Noto Sans"/>
          <w:bCs/>
          <w:sz w:val="20"/>
          <w:szCs w:val="20"/>
          <w:lang w:val="es-ES_tradnl" w:eastAsia="es-ES"/>
        </w:rPr>
        <w:t>y del</w:t>
      </w:r>
      <w:r w:rsidRPr="009C60BA">
        <w:rPr>
          <w:rFonts w:ascii="Noto Sans" w:eastAsia="Times New Roman" w:hAnsi="Noto Sans" w:cs="Noto Sans"/>
          <w:b/>
          <w:sz w:val="20"/>
          <w:szCs w:val="20"/>
          <w:lang w:val="es-ES_tradnl" w:eastAsia="es-ES"/>
        </w:rPr>
        <w:t xml:space="preserve"> DOCUMENTO 13.1</w:t>
      </w:r>
      <w:r w:rsidRPr="009C60BA">
        <w:rPr>
          <w:rFonts w:ascii="Noto Sans" w:eastAsia="Times New Roman" w:hAnsi="Noto Sans" w:cs="Noto Sans"/>
          <w:bCs/>
          <w:sz w:val="20"/>
          <w:szCs w:val="20"/>
          <w:lang w:val="es-ES_tradnl" w:eastAsia="es-ES"/>
        </w:rPr>
        <w:t>.</w:t>
      </w:r>
    </w:p>
    <w:p w14:paraId="56960AF4"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552F2461"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Los costos de la mano de obra propuesta para la ejecución directa de los trabajos y d</w:t>
      </w:r>
      <w:r w:rsidRPr="009C60BA">
        <w:rPr>
          <w:rFonts w:ascii="Noto Sans" w:eastAsia="Times New Roman" w:hAnsi="Noto Sans" w:cs="Noto Sans"/>
          <w:bCs/>
          <w:sz w:val="20"/>
          <w:szCs w:val="20"/>
          <w:lang w:val="es-ES_tradnl" w:eastAsia="es-ES"/>
        </w:rPr>
        <w:t xml:space="preserve">el personal propuesto para encargarse de la </w:t>
      </w:r>
      <w:r w:rsidRPr="009C60BA">
        <w:rPr>
          <w:rFonts w:ascii="Noto Sans" w:eastAsia="Times New Roman" w:hAnsi="Noto Sans" w:cs="Noto Sans"/>
          <w:sz w:val="20"/>
          <w:szCs w:val="20"/>
          <w:lang w:val="es-ES_tradnl" w:eastAsia="es-ES"/>
        </w:rPr>
        <w:t xml:space="preserve">administración, dirección, control, supervisión, seguridad, protección ambiental, salud ocupacional y apoyo cumplan con todos los requisitos generales y particulares requeridos por la CONVOCANTE. </w:t>
      </w:r>
      <w:r w:rsidRPr="009C60BA">
        <w:rPr>
          <w:rFonts w:ascii="Noto Sans" w:eastAsia="Times New Roman" w:hAnsi="Noto Sans" w:cs="Noto Sans"/>
          <w:bCs/>
          <w:sz w:val="20"/>
          <w:szCs w:val="20"/>
          <w:lang w:val="es-ES_tradnl" w:eastAsia="es-ES"/>
        </w:rPr>
        <w:t xml:space="preserve">De igual forma, que los costos de cada una de las categorías de mano de obra propuesta sean los mismos </w:t>
      </w:r>
      <w:r w:rsidRPr="009C60BA">
        <w:rPr>
          <w:rFonts w:ascii="Noto Sans" w:eastAsia="Times New Roman" w:hAnsi="Noto Sans" w:cs="Noto Sans"/>
          <w:bCs/>
          <w:sz w:val="20"/>
          <w:szCs w:val="20"/>
          <w:lang w:val="es-ES_tradnl" w:eastAsia="es-ES"/>
        </w:rPr>
        <w:lastRenderedPageBreak/>
        <w:t>en cada uno de los diferentes documentos de la proposición donde son mencionados.</w:t>
      </w:r>
    </w:p>
    <w:p w14:paraId="0C93931B" w14:textId="77777777" w:rsidR="009C60BA" w:rsidRPr="009C60BA" w:rsidRDefault="009C60BA" w:rsidP="009C60BA">
      <w:pPr>
        <w:tabs>
          <w:tab w:val="left" w:pos="-720"/>
          <w:tab w:val="left" w:pos="284"/>
          <w:tab w:val="left" w:pos="2127"/>
        </w:tabs>
        <w:suppressAutoHyphens/>
        <w:spacing w:after="0" w:line="240" w:lineRule="auto"/>
        <w:ind w:left="2061" w:right="-232"/>
        <w:jc w:val="both"/>
        <w:rPr>
          <w:rFonts w:ascii="Noto Sans" w:eastAsia="Times New Roman" w:hAnsi="Noto Sans" w:cs="Noto Sans"/>
          <w:bCs/>
          <w:sz w:val="20"/>
          <w:szCs w:val="20"/>
          <w:lang w:val="es-ES_tradnl" w:eastAsia="es-ES"/>
        </w:rPr>
      </w:pPr>
    </w:p>
    <w:p w14:paraId="147F1B93"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bCs/>
          <w:sz w:val="20"/>
          <w:szCs w:val="20"/>
          <w:lang w:val="es-ES_tradnl" w:eastAsia="es-ES"/>
        </w:rPr>
        <w:t xml:space="preserve">En los </w:t>
      </w:r>
      <w:r w:rsidRPr="009C60BA">
        <w:rPr>
          <w:rFonts w:ascii="Noto Sans" w:eastAsia="Times New Roman" w:hAnsi="Noto Sans" w:cs="Noto Sans"/>
          <w:b/>
          <w:sz w:val="20"/>
          <w:szCs w:val="20"/>
          <w:lang w:val="es-ES_tradnl" w:eastAsia="es-ES"/>
        </w:rPr>
        <w:t>Costos Directos</w:t>
      </w:r>
      <w:r w:rsidRPr="009C60BA">
        <w:rPr>
          <w:rFonts w:ascii="Noto Sans" w:eastAsia="Times New Roman" w:hAnsi="Noto Sans" w:cs="Noto Sans"/>
          <w:bCs/>
          <w:sz w:val="20"/>
          <w:szCs w:val="20"/>
          <w:lang w:val="es-ES_tradnl" w:eastAsia="es-ES"/>
        </w:rPr>
        <w:t xml:space="preserve"> no se consideren costos de personal que corresponde a los </w:t>
      </w:r>
      <w:r w:rsidRPr="009C60BA">
        <w:rPr>
          <w:rFonts w:ascii="Noto Sans" w:eastAsia="Times New Roman" w:hAnsi="Noto Sans" w:cs="Noto Sans"/>
          <w:b/>
          <w:sz w:val="20"/>
          <w:szCs w:val="20"/>
          <w:lang w:val="es-ES_tradnl" w:eastAsia="es-ES"/>
        </w:rPr>
        <w:t>Costos Indirectos</w:t>
      </w:r>
      <w:r w:rsidRPr="009C60BA">
        <w:rPr>
          <w:rFonts w:ascii="Noto Sans" w:eastAsia="Times New Roman" w:hAnsi="Noto Sans" w:cs="Noto Sans"/>
          <w:bCs/>
          <w:sz w:val="20"/>
          <w:szCs w:val="20"/>
          <w:lang w:val="es-ES_tradnl" w:eastAsia="es-ES"/>
        </w:rPr>
        <w:t xml:space="preserve"> y viceversa.</w:t>
      </w:r>
    </w:p>
    <w:p w14:paraId="6B5182AF" w14:textId="77777777" w:rsidR="009C60BA" w:rsidRPr="009C60BA" w:rsidRDefault="009C60BA" w:rsidP="009C60BA">
      <w:pPr>
        <w:spacing w:after="0" w:line="240" w:lineRule="auto"/>
        <w:ind w:left="708"/>
        <w:rPr>
          <w:rFonts w:ascii="Noto Sans" w:eastAsia="Times New Roman" w:hAnsi="Noto Sans" w:cs="Noto Sans"/>
          <w:bCs/>
          <w:sz w:val="20"/>
          <w:szCs w:val="20"/>
          <w:lang w:eastAsia="es-ES"/>
        </w:rPr>
      </w:pPr>
    </w:p>
    <w:p w14:paraId="310F5AD4" w14:textId="77777777" w:rsidR="009C60BA" w:rsidRPr="009C60BA" w:rsidRDefault="009C60BA" w:rsidP="009C60BA">
      <w:pPr>
        <w:numPr>
          <w:ilvl w:val="0"/>
          <w:numId w:val="72"/>
        </w:numPr>
        <w:tabs>
          <w:tab w:val="left" w:pos="-720"/>
          <w:tab w:val="left" w:pos="284"/>
          <w:tab w:val="left" w:pos="2127"/>
        </w:tabs>
        <w:suppressAutoHyphens/>
        <w:spacing w:after="0" w:line="240" w:lineRule="auto"/>
        <w:ind w:right="-232"/>
        <w:jc w:val="both"/>
        <w:rPr>
          <w:rFonts w:ascii="Noto Sans" w:eastAsia="Times New Roman" w:hAnsi="Noto Sans" w:cs="Noto Sans"/>
          <w:bCs/>
          <w:sz w:val="20"/>
          <w:szCs w:val="20"/>
          <w:lang w:val="es-ES_tradnl" w:eastAsia="es-ES"/>
        </w:rPr>
      </w:pPr>
      <w:r w:rsidRPr="009C60BA">
        <w:rPr>
          <w:rFonts w:ascii="Noto Sans" w:eastAsia="Times New Roman" w:hAnsi="Noto Sans" w:cs="Noto Sans"/>
          <w:sz w:val="20"/>
          <w:szCs w:val="20"/>
          <w:lang w:val="es-ES_tradnl" w:eastAsia="es-ES"/>
        </w:rPr>
        <w:t>Que los costos de la mano de obra considerados por cada LICITANTE sean congruentes con el tabulador de los salarios y con los costos reales que prevalezcan en la zona donde se ejecutarán los trabajos.</w:t>
      </w:r>
    </w:p>
    <w:p w14:paraId="351C362E"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1657614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la Explosión de Insumos además se verificará que: </w:t>
      </w:r>
    </w:p>
    <w:p w14:paraId="313B76C0" w14:textId="77777777" w:rsidR="009C60BA" w:rsidRPr="009C60BA" w:rsidRDefault="009C60BA" w:rsidP="009C60BA">
      <w:pPr>
        <w:tabs>
          <w:tab w:val="left" w:pos="1276"/>
          <w:tab w:val="left" w:pos="1418"/>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51475FB1"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 xml:space="preserve">Los costos </w:t>
      </w:r>
      <w:r w:rsidRPr="009C60BA">
        <w:rPr>
          <w:rFonts w:ascii="Noto Sans" w:eastAsia="Times New Roman" w:hAnsi="Noto Sans" w:cs="Noto Sans"/>
          <w:sz w:val="20"/>
          <w:szCs w:val="20"/>
          <w:lang w:eastAsia="es-ES"/>
        </w:rPr>
        <w:t xml:space="preserve">de todos los insumos que intervienen en el </w:t>
      </w:r>
      <w:r w:rsidRPr="009C60BA">
        <w:rPr>
          <w:rFonts w:ascii="Noto Sans" w:eastAsia="Times New Roman" w:hAnsi="Noto Sans" w:cs="Noto Sans"/>
          <w:b/>
          <w:bCs/>
          <w:sz w:val="20"/>
          <w:szCs w:val="20"/>
          <w:lang w:eastAsia="es-ES"/>
        </w:rPr>
        <w:t>Costo Directo</w:t>
      </w:r>
      <w:r w:rsidRPr="009C60BA">
        <w:rPr>
          <w:rFonts w:ascii="Noto Sans" w:eastAsia="Times New Roman" w:hAnsi="Noto Sans" w:cs="Noto Sans"/>
          <w:sz w:val="20"/>
          <w:szCs w:val="20"/>
          <w:lang w:eastAsia="es-ES"/>
        </w:rPr>
        <w:t xml:space="preserve"> de la proposición se encuentren debida y claramente desglosados en los </w:t>
      </w:r>
      <w:r w:rsidRPr="009C60BA">
        <w:rPr>
          <w:rFonts w:ascii="Noto Sans" w:eastAsia="Times New Roman" w:hAnsi="Noto Sans" w:cs="Noto Sans"/>
          <w:b/>
          <w:bCs/>
          <w:sz w:val="20"/>
          <w:szCs w:val="20"/>
          <w:lang w:eastAsia="es-ES"/>
        </w:rPr>
        <w:t>rubros de materiales y/o equipo de instalación permanente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incluyendo los costos de los cargos del porcentaje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sobre el costo total del </w:t>
      </w:r>
      <w:r w:rsidRPr="009C60BA">
        <w:rPr>
          <w:rFonts w:ascii="Noto Sans" w:eastAsia="Times New Roman" w:hAnsi="Noto Sans" w:cs="Noto Sans"/>
          <w:b/>
          <w:bCs/>
          <w:sz w:val="20"/>
          <w:szCs w:val="20"/>
          <w:lang w:eastAsia="es-ES"/>
        </w:rPr>
        <w:t>rubro de mano de obra</w:t>
      </w:r>
      <w:r w:rsidRPr="009C60BA">
        <w:rPr>
          <w:rFonts w:ascii="Noto Sans" w:eastAsia="Times New Roman" w:hAnsi="Noto Sans" w:cs="Noto Sans"/>
          <w:sz w:val="20"/>
          <w:szCs w:val="20"/>
          <w:lang w:eastAsia="es-ES"/>
        </w:rPr>
        <w:t xml:space="preserve"> por los conceptos de</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b/>
          <w:bCs/>
          <w:sz w:val="20"/>
          <w:szCs w:val="20"/>
          <w:lang w:eastAsia="es-ES"/>
        </w:rPr>
        <w:t xml:space="preserve">herramienta menor </w:t>
      </w:r>
      <w:r w:rsidRPr="009C60BA">
        <w:rPr>
          <w:rFonts w:ascii="Noto Sans" w:eastAsia="Times New Roman" w:hAnsi="Noto Sans" w:cs="Noto Sans"/>
          <w:sz w:val="20"/>
          <w:szCs w:val="20"/>
          <w:lang w:eastAsia="es-ES"/>
        </w:rPr>
        <w:t>y del</w:t>
      </w:r>
      <w:r w:rsidRPr="009C60BA">
        <w:rPr>
          <w:rFonts w:ascii="Noto Sans" w:eastAsia="Times New Roman" w:hAnsi="Noto Sans" w:cs="Noto Sans"/>
          <w:b/>
          <w:bCs/>
          <w:sz w:val="20"/>
          <w:szCs w:val="20"/>
          <w:lang w:eastAsia="es-ES"/>
        </w:rPr>
        <w:t xml:space="preserve"> equipo de seguridad</w:t>
      </w:r>
      <w:r w:rsidRPr="009C60BA">
        <w:rPr>
          <w:rFonts w:ascii="Noto Sans" w:eastAsia="Times New Roman" w:hAnsi="Noto Sans" w:cs="Noto Sans"/>
          <w:sz w:val="20"/>
          <w:szCs w:val="20"/>
          <w:lang w:eastAsia="es-ES"/>
        </w:rPr>
        <w:t xml:space="preserve">, así como que </w:t>
      </w:r>
      <w:r w:rsidRPr="009C60BA">
        <w:rPr>
          <w:rFonts w:ascii="Noto Sans" w:eastAsia="Times New Roman" w:hAnsi="Noto Sans" w:cs="Noto Sans"/>
          <w:sz w:val="20"/>
          <w:szCs w:val="20"/>
          <w:lang w:val="x-none" w:eastAsia="es-ES"/>
        </w:rPr>
        <w:t>consider</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todos los requisitos señalad</w:t>
      </w:r>
      <w:r w:rsidRPr="009C60BA">
        <w:rPr>
          <w:rFonts w:ascii="Noto Sans" w:eastAsia="Times New Roman" w:hAnsi="Noto Sans" w:cs="Noto Sans"/>
          <w:sz w:val="20"/>
          <w:szCs w:val="20"/>
          <w:lang w:eastAsia="es-ES"/>
        </w:rPr>
        <w:t>o</w:t>
      </w:r>
      <w:r w:rsidRPr="009C60BA">
        <w:rPr>
          <w:rFonts w:ascii="Noto Sans" w:eastAsia="Times New Roman" w:hAnsi="Noto Sans" w:cs="Noto Sans"/>
          <w:sz w:val="20"/>
          <w:szCs w:val="20"/>
          <w:lang w:val="x-none" w:eastAsia="es-ES"/>
        </w:rPr>
        <w:t xml:space="preserve">s en la CONVOCATORIA, las Especificaciones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Generales y Particulares</w:t>
      </w:r>
      <w:r w:rsidRPr="009C60BA">
        <w:rPr>
          <w:rFonts w:ascii="Noto Sans" w:eastAsia="Times New Roman" w:hAnsi="Noto Sans" w:cs="Noto Sans"/>
          <w:sz w:val="20"/>
          <w:szCs w:val="20"/>
          <w:lang w:eastAsia="es-ES"/>
        </w:rPr>
        <w:t xml:space="preserve">- y la normatividad que les corresponda. </w:t>
      </w:r>
      <w:r w:rsidRPr="009C60BA">
        <w:rPr>
          <w:rFonts w:ascii="Noto Sans" w:eastAsia="Times New Roman" w:hAnsi="Noto Sans" w:cs="Noto Sans"/>
          <w:bCs/>
          <w:sz w:val="20"/>
          <w:szCs w:val="20"/>
          <w:lang w:eastAsia="es-ES"/>
        </w:rPr>
        <w:t>Del mismo modo</w:t>
      </w:r>
      <w:r w:rsidRPr="009C60BA">
        <w:rPr>
          <w:rFonts w:ascii="Noto Sans" w:eastAsia="Times New Roman" w:hAnsi="Noto Sans" w:cs="Noto Sans"/>
          <w:bCs/>
          <w:sz w:val="20"/>
          <w:szCs w:val="20"/>
          <w:lang w:val="x-none" w:eastAsia="es-ES"/>
        </w:rPr>
        <w:t>, que los costos de cada un</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 de l</w:t>
      </w:r>
      <w:r w:rsidRPr="009C60BA">
        <w:rPr>
          <w:rFonts w:ascii="Noto Sans" w:eastAsia="Times New Roman" w:hAnsi="Noto Sans" w:cs="Noto Sans"/>
          <w:bCs/>
          <w:sz w:val="20"/>
          <w:szCs w:val="20"/>
          <w:lang w:eastAsia="es-ES"/>
        </w:rPr>
        <w:t>o</w:t>
      </w:r>
      <w:r w:rsidRPr="009C60BA">
        <w:rPr>
          <w:rFonts w:ascii="Noto Sans" w:eastAsia="Times New Roman" w:hAnsi="Noto Sans" w:cs="Noto Sans"/>
          <w:bCs/>
          <w:sz w:val="20"/>
          <w:szCs w:val="20"/>
          <w:lang w:val="x-none" w:eastAsia="es-ES"/>
        </w:rPr>
        <w:t xml:space="preserve">s </w:t>
      </w:r>
      <w:r w:rsidRPr="009C60BA">
        <w:rPr>
          <w:rFonts w:ascii="Noto Sans" w:eastAsia="Times New Roman" w:hAnsi="Noto Sans" w:cs="Noto Sans"/>
          <w:bCs/>
          <w:sz w:val="20"/>
          <w:szCs w:val="20"/>
          <w:lang w:eastAsia="es-ES"/>
        </w:rPr>
        <w:t>insumos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implícitos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Cs/>
          <w:sz w:val="20"/>
          <w:szCs w:val="20"/>
          <w:lang w:eastAsia="es-ES"/>
        </w:rPr>
        <w:t xml:space="preserve">en la </w:t>
      </w:r>
      <w:r w:rsidRPr="009C60BA">
        <w:rPr>
          <w:rFonts w:ascii="Noto Sans" w:eastAsia="Times New Roman" w:hAnsi="Noto Sans" w:cs="Noto Sans"/>
          <w:b/>
          <w:sz w:val="20"/>
          <w:szCs w:val="20"/>
          <w:lang w:val="x-none" w:eastAsia="es-ES"/>
        </w:rPr>
        <w:t xml:space="preserve">Explosión de Insumos </w:t>
      </w:r>
      <w:r w:rsidRPr="009C60BA">
        <w:rPr>
          <w:rFonts w:ascii="Noto Sans" w:eastAsia="Times New Roman" w:hAnsi="Noto Sans" w:cs="Noto Sans"/>
          <w:bCs/>
          <w:sz w:val="20"/>
          <w:szCs w:val="20"/>
          <w:lang w:val="x-none" w:eastAsia="es-ES"/>
        </w:rPr>
        <w:t>sean los mismos en cada uno de los diferentes documentos de la proposición donde son mencionados.</w:t>
      </w:r>
    </w:p>
    <w:p w14:paraId="3A2EEF2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3598990F"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 xml:space="preserve">suma total de </w:t>
      </w:r>
      <w:r w:rsidRPr="009C60BA">
        <w:rPr>
          <w:rFonts w:ascii="Noto Sans" w:eastAsia="Times New Roman" w:hAnsi="Noto Sans" w:cs="Noto Sans"/>
          <w:sz w:val="20"/>
          <w:szCs w:val="20"/>
          <w:lang w:eastAsia="es-ES"/>
        </w:rPr>
        <w:t xml:space="preserve">cada uno de los rubros -a excepción de la herramienta menor y el equipo de seguridad- que integran </w:t>
      </w:r>
      <w:r w:rsidRPr="009C60BA">
        <w:rPr>
          <w:rFonts w:ascii="Noto Sans" w:eastAsia="Times New Roman" w:hAnsi="Noto Sans" w:cs="Noto Sans"/>
          <w:sz w:val="20"/>
          <w:szCs w:val="20"/>
          <w:lang w:val="x-none" w:eastAsia="es-ES"/>
        </w:rPr>
        <w:t xml:space="preserve">la </w:t>
      </w:r>
      <w:r w:rsidRPr="009C60BA">
        <w:rPr>
          <w:rFonts w:ascii="Noto Sans" w:eastAsia="Times New Roman" w:hAnsi="Noto Sans" w:cs="Noto Sans"/>
          <w:b/>
          <w:bCs/>
          <w:sz w:val="20"/>
          <w:szCs w:val="20"/>
          <w:lang w:val="x-none" w:eastAsia="es-ES"/>
        </w:rPr>
        <w:t>Explosión de Insumos</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corresponda a los totales programados respectivamente en los </w:t>
      </w:r>
      <w:r w:rsidRPr="009C60BA">
        <w:rPr>
          <w:rFonts w:ascii="Noto Sans" w:eastAsia="Times New Roman" w:hAnsi="Noto Sans" w:cs="Noto Sans"/>
          <w:b/>
          <w:bCs/>
          <w:sz w:val="20"/>
          <w:szCs w:val="20"/>
          <w:lang w:eastAsia="es-ES"/>
        </w:rPr>
        <w:t>ANEXOS 09.1, 09.2 y 09.3</w:t>
      </w:r>
      <w:r w:rsidRPr="009C60BA">
        <w:rPr>
          <w:rFonts w:ascii="Noto Sans" w:eastAsia="Times New Roman" w:hAnsi="Noto Sans" w:cs="Noto Sans"/>
          <w:sz w:val="20"/>
          <w:szCs w:val="20"/>
          <w:lang w:eastAsia="es-ES"/>
        </w:rPr>
        <w:t xml:space="preserve"> del </w:t>
      </w:r>
      <w:r w:rsidRPr="009C60BA">
        <w:rPr>
          <w:rFonts w:ascii="Noto Sans" w:eastAsia="Times New Roman" w:hAnsi="Noto Sans" w:cs="Noto Sans"/>
          <w:b/>
          <w:bCs/>
          <w:sz w:val="20"/>
          <w:szCs w:val="20"/>
          <w:lang w:eastAsia="es-ES"/>
        </w:rPr>
        <w:t>DOCUMENTO 09</w:t>
      </w:r>
      <w:r w:rsidRPr="009C60BA">
        <w:rPr>
          <w:rFonts w:ascii="Noto Sans" w:eastAsia="Times New Roman" w:hAnsi="Noto Sans" w:cs="Noto Sans"/>
          <w:sz w:val="20"/>
          <w:szCs w:val="20"/>
          <w:lang w:eastAsia="es-ES"/>
        </w:rPr>
        <w:t>.</w:t>
      </w:r>
    </w:p>
    <w:p w14:paraId="3A34A6A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0E9EBC0" w14:textId="77777777" w:rsidR="009C60BA" w:rsidRPr="009C60BA" w:rsidRDefault="009C60BA" w:rsidP="009C60BA">
      <w:pPr>
        <w:numPr>
          <w:ilvl w:val="0"/>
          <w:numId w:val="73"/>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Que la suma total de los costos asentados en la </w:t>
      </w:r>
      <w:r w:rsidRPr="009C60BA">
        <w:rPr>
          <w:rFonts w:ascii="Noto Sans" w:eastAsia="Times New Roman" w:hAnsi="Noto Sans" w:cs="Noto Sans"/>
          <w:b/>
          <w:bCs/>
          <w:sz w:val="20"/>
          <w:szCs w:val="20"/>
          <w:lang w:eastAsia="es-ES"/>
        </w:rPr>
        <w:t>Explosión de Insumos</w:t>
      </w:r>
      <w:r w:rsidRPr="009C60BA">
        <w:rPr>
          <w:rFonts w:ascii="Noto Sans" w:eastAsia="Times New Roman" w:hAnsi="Noto Sans" w:cs="Noto Sans"/>
          <w:sz w:val="20"/>
          <w:szCs w:val="20"/>
          <w:lang w:eastAsia="es-ES"/>
        </w:rPr>
        <w:t xml:space="preserve"> sea</w:t>
      </w:r>
      <w:r w:rsidRPr="009C60BA">
        <w:rPr>
          <w:rFonts w:ascii="Noto Sans" w:eastAsia="Times New Roman" w:hAnsi="Noto Sans" w:cs="Noto Sans"/>
          <w:sz w:val="20"/>
          <w:szCs w:val="20"/>
          <w:lang w:val="x-none" w:eastAsia="es-ES"/>
        </w:rPr>
        <w:t xml:space="preserve"> igual al </w:t>
      </w:r>
      <w:r w:rsidRPr="009C60BA">
        <w:rPr>
          <w:rFonts w:ascii="Noto Sans" w:eastAsia="Times New Roman" w:hAnsi="Noto Sans" w:cs="Noto Sans"/>
          <w:b/>
          <w:bCs/>
          <w:sz w:val="20"/>
          <w:szCs w:val="20"/>
          <w:lang w:val="x-none" w:eastAsia="es-ES"/>
        </w:rPr>
        <w:t>Costo Directo</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total </w:t>
      </w:r>
      <w:r w:rsidRPr="009C60BA">
        <w:rPr>
          <w:rFonts w:ascii="Noto Sans" w:eastAsia="Times New Roman" w:hAnsi="Noto Sans" w:cs="Noto Sans"/>
          <w:sz w:val="20"/>
          <w:szCs w:val="20"/>
          <w:lang w:val="x-none" w:eastAsia="es-ES"/>
        </w:rPr>
        <w:t>de la proposición</w:t>
      </w:r>
      <w:r w:rsidRPr="009C60BA">
        <w:rPr>
          <w:rFonts w:ascii="Noto Sans" w:eastAsia="Times New Roman" w:hAnsi="Noto Sans" w:cs="Noto Sans"/>
          <w:sz w:val="20"/>
          <w:szCs w:val="20"/>
          <w:lang w:eastAsia="es-ES"/>
        </w:rPr>
        <w:t xml:space="preserve"> utilizado en el análisis, cálculo e integración de los </w:t>
      </w:r>
      <w:r w:rsidRPr="009C60BA">
        <w:rPr>
          <w:rFonts w:ascii="Noto Sans" w:eastAsia="Times New Roman" w:hAnsi="Noto Sans" w:cs="Noto Sans"/>
          <w:bCs/>
          <w:sz w:val="20"/>
          <w:szCs w:val="20"/>
          <w:lang w:val="x-none" w:eastAsia="es-ES"/>
        </w:rPr>
        <w:t xml:space="preserve">de los </w:t>
      </w:r>
      <w:r w:rsidRPr="009C60BA">
        <w:rPr>
          <w:rFonts w:ascii="Noto Sans" w:eastAsia="Times New Roman" w:hAnsi="Noto Sans" w:cs="Noto Sans"/>
          <w:b/>
          <w:sz w:val="20"/>
          <w:szCs w:val="20"/>
          <w:lang w:val="x-none" w:eastAsia="es-ES"/>
        </w:rPr>
        <w:t>Costos Indirectos</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por Financiamiento</w:t>
      </w:r>
      <w:r w:rsidRPr="009C60BA">
        <w:rPr>
          <w:rFonts w:ascii="Noto Sans" w:eastAsia="Times New Roman" w:hAnsi="Noto Sans" w:cs="Noto Sans"/>
          <w:bCs/>
          <w:sz w:val="20"/>
          <w:szCs w:val="20"/>
          <w:lang w:val="x-none" w:eastAsia="es-ES"/>
        </w:rPr>
        <w:t xml:space="preserve">, </w:t>
      </w:r>
      <w:r w:rsidRPr="009C60BA">
        <w:rPr>
          <w:rFonts w:ascii="Noto Sans" w:eastAsia="Times New Roman" w:hAnsi="Noto Sans" w:cs="Noto Sans"/>
          <w:b/>
          <w:sz w:val="20"/>
          <w:szCs w:val="20"/>
          <w:lang w:val="x-none" w:eastAsia="es-ES"/>
        </w:rPr>
        <w:t>Cargo por Utilidad</w:t>
      </w:r>
      <w:r w:rsidRPr="009C60BA">
        <w:rPr>
          <w:rFonts w:ascii="Noto Sans" w:eastAsia="Times New Roman" w:hAnsi="Noto Sans" w:cs="Noto Sans"/>
          <w:bCs/>
          <w:sz w:val="20"/>
          <w:szCs w:val="20"/>
          <w:lang w:val="x-none" w:eastAsia="es-ES"/>
        </w:rPr>
        <w:t xml:space="preserve"> y </w:t>
      </w:r>
      <w:r w:rsidRPr="009C60BA">
        <w:rPr>
          <w:rFonts w:ascii="Noto Sans" w:eastAsia="Times New Roman" w:hAnsi="Noto Sans" w:cs="Noto Sans"/>
          <w:b/>
          <w:sz w:val="20"/>
          <w:szCs w:val="20"/>
          <w:lang w:val="x-none" w:eastAsia="es-ES"/>
        </w:rPr>
        <w:t>Cargos Adicionales</w:t>
      </w:r>
      <w:r w:rsidRPr="009C60BA">
        <w:rPr>
          <w:rFonts w:ascii="Noto Sans" w:eastAsia="Times New Roman" w:hAnsi="Noto Sans" w:cs="Noto Sans"/>
          <w:bCs/>
          <w:sz w:val="20"/>
          <w:szCs w:val="20"/>
          <w:lang w:eastAsia="es-ES"/>
        </w:rPr>
        <w:t>.</w:t>
      </w:r>
    </w:p>
    <w:p w14:paraId="7905D62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6FF47E5C"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 los Costos Indirectos además se verificará que: </w:t>
      </w:r>
    </w:p>
    <w:p w14:paraId="11A08FA1"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57B2BEDF"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Se hayan estructurado y determinado de acuerdo con lo previsto en el REGLAMENTO, valorizados y desglosados por rubros y subrubros con sus importes correspondientes, anotando el monto total y su equivalente porcentual sobre el monto del </w:t>
      </w:r>
      <w:r w:rsidRPr="009C60BA">
        <w:rPr>
          <w:rFonts w:ascii="Noto Sans" w:eastAsia="Times New Roman" w:hAnsi="Noto Sans" w:cs="Noto Sans"/>
          <w:b/>
          <w:bCs/>
          <w:sz w:val="20"/>
          <w:szCs w:val="20"/>
          <w:lang w:eastAsia="es-MX"/>
        </w:rPr>
        <w:t>Costo Directo</w:t>
      </w:r>
      <w:r w:rsidRPr="009C60BA">
        <w:rPr>
          <w:rFonts w:ascii="Noto Sans" w:eastAsia="Times New Roman" w:hAnsi="Noto Sans" w:cs="Noto Sans"/>
          <w:sz w:val="20"/>
          <w:szCs w:val="20"/>
          <w:lang w:eastAsia="es-MX"/>
        </w:rPr>
        <w:t xml:space="preserve">, considerando además todos los requisitos y actividades señaladas en la CONVOCATORIA, las </w:t>
      </w:r>
      <w:r w:rsidRPr="009C60BA">
        <w:rPr>
          <w:rFonts w:ascii="Noto Sans" w:eastAsia="Times New Roman" w:hAnsi="Noto Sans" w:cs="Noto Sans"/>
          <w:sz w:val="20"/>
          <w:szCs w:val="20"/>
          <w:lang w:eastAsia="es-MX"/>
        </w:rPr>
        <w:lastRenderedPageBreak/>
        <w:t>Especificaciones Generales y Particulares, el SGI, así como la normatividad ambiental y de salud ocupacional aplicables.</w:t>
      </w:r>
    </w:p>
    <w:p w14:paraId="7F51515E"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6DAB739D"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incluyan</w:t>
      </w:r>
      <w:r w:rsidRPr="009C60BA">
        <w:rPr>
          <w:rFonts w:ascii="Noto Sans" w:eastAsia="Times New Roman" w:hAnsi="Noto Sans" w:cs="Noto Sans"/>
          <w:color w:val="000000"/>
          <w:sz w:val="20"/>
          <w:szCs w:val="20"/>
          <w:lang w:eastAsia="es-MX"/>
        </w:rPr>
        <w:t xml:space="preserve"> únicamente los costos necesarios que a nivel central cada LICITANTE requiera para dar apoyo técnico y administrativo a su Superintendencia encargada directamente de los trabajos.</w:t>
      </w:r>
    </w:p>
    <w:p w14:paraId="657F4099"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color w:val="000000"/>
          <w:sz w:val="20"/>
          <w:szCs w:val="20"/>
          <w:lang w:eastAsia="es-MX"/>
        </w:rPr>
        <w:t xml:space="preserve">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color w:val="000000"/>
          <w:sz w:val="20"/>
          <w:szCs w:val="20"/>
          <w:lang w:eastAsia="es-MX"/>
        </w:rPr>
        <w:t xml:space="preserve"> se consideren los conceptos y actividades necesarias para la dirección, supervisión y administración de la obra que se requieren para el correcto funcionamiento y desarrollo de los trabajos que no correspondan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central</w:t>
      </w:r>
      <w:r w:rsidRPr="009C60BA">
        <w:rPr>
          <w:rFonts w:ascii="Noto Sans" w:eastAsia="Times New Roman" w:hAnsi="Noto Sans" w:cs="Noto Sans"/>
          <w:color w:val="000000"/>
          <w:sz w:val="20"/>
          <w:szCs w:val="20"/>
          <w:lang w:eastAsia="es-MX"/>
        </w:rPr>
        <w:t xml:space="preserve"> y tampoco forman parte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w:t>
      </w:r>
    </w:p>
    <w:p w14:paraId="5DDE237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E029B8A"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No se consideren en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 xml:space="preserve">costos que por su naturaleza, propósito, objetivo y uso dentro de la ejecución de los trabajos objeto del presente proceso de contratación deben ser incluidos únicamente como parte de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de campo </w:t>
      </w:r>
      <w:r w:rsidRPr="009C60BA">
        <w:rPr>
          <w:rFonts w:ascii="Noto Sans" w:eastAsia="Times New Roman" w:hAnsi="Noto Sans" w:cs="Noto Sans"/>
          <w:bCs/>
          <w:color w:val="000000"/>
          <w:sz w:val="20"/>
          <w:szCs w:val="20"/>
          <w:lang w:eastAsia="es-MX"/>
        </w:rPr>
        <w:t xml:space="preserve">o que siendo costos que corresponden a la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oficina central </w:t>
      </w:r>
      <w:r w:rsidRPr="009C60BA">
        <w:rPr>
          <w:rFonts w:ascii="Noto Sans" w:eastAsia="Times New Roman" w:hAnsi="Noto Sans" w:cs="Noto Sans"/>
          <w:bCs/>
          <w:color w:val="000000"/>
          <w:sz w:val="20"/>
          <w:szCs w:val="20"/>
          <w:lang w:eastAsia="es-MX"/>
        </w:rPr>
        <w:t>se integren dentro de la</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
          <w:bCs/>
          <w:color w:val="000000"/>
          <w:sz w:val="20"/>
          <w:szCs w:val="20"/>
          <w:lang w:eastAsia="es-MX"/>
        </w:rPr>
        <w:t>Administración de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color w:val="000000"/>
          <w:sz w:val="20"/>
          <w:szCs w:val="20"/>
          <w:lang w:eastAsia="es-MX"/>
        </w:rPr>
        <w:t>oficina de campo</w:t>
      </w:r>
      <w:r w:rsidRPr="009C60BA">
        <w:rPr>
          <w:rFonts w:ascii="Noto Sans" w:eastAsia="Times New Roman" w:hAnsi="Noto Sans" w:cs="Noto Sans"/>
          <w:bCs/>
          <w:color w:val="000000"/>
          <w:sz w:val="20"/>
          <w:szCs w:val="20"/>
          <w:lang w:eastAsia="es-MX"/>
        </w:rPr>
        <w:t>.</w:t>
      </w:r>
    </w:p>
    <w:p w14:paraId="3515CFC8"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sz w:val="20"/>
          <w:szCs w:val="20"/>
          <w:lang w:eastAsia="es-MX"/>
        </w:rPr>
      </w:pPr>
    </w:p>
    <w:p w14:paraId="20D0EC8C" w14:textId="77777777" w:rsidR="009C60BA" w:rsidRPr="009C60BA" w:rsidRDefault="009C60BA" w:rsidP="009C60BA">
      <w:pPr>
        <w:numPr>
          <w:ilvl w:val="0"/>
          <w:numId w:val="75"/>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eastAsia="es-MX"/>
        </w:rPr>
      </w:pPr>
      <w:r w:rsidRPr="009C60BA">
        <w:rPr>
          <w:rFonts w:ascii="Noto Sans" w:eastAsia="Times New Roman" w:hAnsi="Noto Sans" w:cs="Noto Sans"/>
          <w:bCs/>
          <w:color w:val="000000"/>
          <w:sz w:val="20"/>
          <w:szCs w:val="20"/>
          <w:lang w:eastAsia="es-MX"/>
        </w:rPr>
        <w:t xml:space="preserve">Los costos de cada uno de los rubros y subrubros que componen estos </w:t>
      </w:r>
      <w:r w:rsidRPr="009C60BA">
        <w:rPr>
          <w:rFonts w:ascii="Noto Sans" w:eastAsia="Times New Roman" w:hAnsi="Noto Sans" w:cs="Noto Sans"/>
          <w:b/>
          <w:color w:val="000000"/>
          <w:sz w:val="20"/>
          <w:szCs w:val="20"/>
          <w:lang w:eastAsia="es-MX"/>
        </w:rPr>
        <w:t xml:space="preserve">Costos </w:t>
      </w:r>
      <w:r w:rsidRPr="009C60BA">
        <w:rPr>
          <w:rFonts w:ascii="Noto Sans" w:eastAsia="Times New Roman" w:hAnsi="Noto Sans" w:cs="Noto Sans"/>
          <w:bCs/>
          <w:color w:val="000000"/>
          <w:sz w:val="20"/>
          <w:szCs w:val="20"/>
          <w:lang w:eastAsia="es-MX"/>
        </w:rPr>
        <w:t>guarden congruencia y proporción con las actividades objeto del presente proceso de contratación para las cuales son considerados, que estén debidamente señalados y desglosados de tal manera que sea factible identificar claramente a que actividad o concepto se refieren y están vinculados.</w:t>
      </w:r>
    </w:p>
    <w:p w14:paraId="0A0F75E1"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E29E300"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sz w:val="20"/>
          <w:szCs w:val="20"/>
          <w:lang w:eastAsia="es-MX"/>
        </w:rPr>
      </w:pPr>
      <w:r w:rsidRPr="009C60BA">
        <w:rPr>
          <w:rFonts w:ascii="Noto Sans" w:eastAsia="Times New Roman" w:hAnsi="Noto Sans" w:cs="Noto Sans"/>
          <w:b/>
          <w:sz w:val="20"/>
          <w:szCs w:val="20"/>
          <w:lang w:eastAsia="es-MX"/>
        </w:rPr>
        <w:t xml:space="preserve">Del análisis, cálculo e integración del Costo por Financiamiento además se verificará que: </w:t>
      </w:r>
    </w:p>
    <w:p w14:paraId="77F63B8E"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3C57BE82"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Esté representado por un porcentaje de la suma de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e </w:t>
      </w:r>
      <w:r w:rsidRPr="009C60BA">
        <w:rPr>
          <w:rFonts w:ascii="Noto Sans" w:eastAsia="Times New Roman" w:hAnsi="Noto Sans" w:cs="Noto Sans"/>
          <w:b/>
          <w:bCs/>
          <w:color w:val="000000"/>
          <w:sz w:val="20"/>
          <w:szCs w:val="20"/>
          <w:lang w:eastAsia="es-MX"/>
        </w:rPr>
        <w:t>Indirectos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sz w:val="20"/>
          <w:szCs w:val="20"/>
          <w:lang w:eastAsia="es-MX"/>
        </w:rPr>
        <w:t xml:space="preserve"> se haya estructurado y determinado en congruencia con lo previsto en el REGLAMENTO, considerando además todos los requisitos señalados en la CONVOCATORIA y </w:t>
      </w:r>
      <w:r w:rsidRPr="009C60BA">
        <w:rPr>
          <w:rFonts w:ascii="Noto Sans" w:eastAsia="Times New Roman" w:hAnsi="Noto Sans" w:cs="Noto Sans"/>
          <w:color w:val="000000"/>
          <w:sz w:val="20"/>
          <w:szCs w:val="20"/>
          <w:lang w:eastAsia="es-MX"/>
        </w:rPr>
        <w:t xml:space="preserve">adjuntando en su proposición la copia del documento donde se señale y defina el indicador económico específico - tasa de interés aplicable propuesta- utilizada para el cálculo </w:t>
      </w:r>
      <w:r w:rsidRPr="009C60BA">
        <w:rPr>
          <w:rFonts w:ascii="Noto Sans" w:eastAsia="Times New Roman" w:hAnsi="Noto Sans" w:cs="Noto Sans"/>
          <w:sz w:val="20"/>
          <w:szCs w:val="20"/>
          <w:lang w:eastAsia="es-MX"/>
        </w:rPr>
        <w:t>en cuestión</w:t>
      </w:r>
      <w:r w:rsidRPr="009C60BA">
        <w:rPr>
          <w:rFonts w:ascii="Noto Sans" w:eastAsia="Times New Roman" w:hAnsi="Noto Sans" w:cs="Noto Sans"/>
          <w:color w:val="000000"/>
          <w:sz w:val="20"/>
          <w:szCs w:val="20"/>
          <w:lang w:eastAsia="es-MX"/>
        </w:rPr>
        <w:t xml:space="preserve">. </w:t>
      </w:r>
    </w:p>
    <w:p w14:paraId="0D3447E3"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29B68DF5"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Considere el anticipo total a otorgar, los ingresos por estimaciones, así como los egresos por gastos que se deriven de la ejecución de la obra.</w:t>
      </w:r>
    </w:p>
    <w:p w14:paraId="5B70B636"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color w:val="000000"/>
          <w:sz w:val="20"/>
          <w:szCs w:val="20"/>
          <w:lang w:eastAsia="es-MX"/>
        </w:rPr>
      </w:pPr>
    </w:p>
    <w:p w14:paraId="0E0B1707"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Los importes mensuales de cada una de las estimaciones consideradas coincidan con los importes asentados para esas mismas estimaciones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es decir,</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sea congruente con el </w:t>
      </w:r>
      <w:r w:rsidRPr="009C60BA">
        <w:rPr>
          <w:rFonts w:ascii="Noto Sans" w:eastAsia="Times New Roman" w:hAnsi="Noto Sans" w:cs="Noto Sans"/>
          <w:b/>
          <w:bCs/>
          <w:color w:val="000000"/>
          <w:sz w:val="20"/>
          <w:szCs w:val="20"/>
          <w:lang w:eastAsia="es-MX"/>
        </w:rPr>
        <w:t>Programa de ejecución</w:t>
      </w:r>
      <w:r w:rsidRPr="009C60BA">
        <w:rPr>
          <w:rFonts w:ascii="Noto Sans" w:eastAsia="Times New Roman" w:hAnsi="Noto Sans" w:cs="Noto Sans"/>
          <w:color w:val="000000"/>
          <w:sz w:val="20"/>
          <w:szCs w:val="20"/>
          <w:lang w:eastAsia="es-MX"/>
        </w:rPr>
        <w:t xml:space="preserve"> valorizado con montos mensuales.  </w:t>
      </w:r>
    </w:p>
    <w:p w14:paraId="5A7F201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FFD7B1"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El importe total sin IVA derivado de la sumatoria de todas las estimaciones consideradas en el cálculo en mención corresponda al importe total sin IVA de la proposición determinado en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al asentado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p>
    <w:p w14:paraId="4702955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928F87C" w14:textId="77777777"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consideren los tiempos establecidos para el trámite de presentación, revisión y posterior pago de las estimaciones, de acuerdo con lo instruido en el inciso a) de la fracción V del artículo 65 del REGLAMENTO y señalados en la </w:t>
      </w:r>
      <w:r w:rsidRPr="009C60BA">
        <w:rPr>
          <w:rFonts w:ascii="Noto Sans" w:eastAsia="Times New Roman" w:hAnsi="Noto Sans" w:cs="Noto Sans"/>
          <w:b/>
          <w:bCs/>
          <w:color w:val="000000"/>
          <w:sz w:val="20"/>
          <w:szCs w:val="20"/>
          <w:lang w:eastAsia="es-MX"/>
        </w:rPr>
        <w:t xml:space="preserve">Cláusula Cuarta “Forma y lugar de pago” </w:t>
      </w:r>
      <w:r w:rsidRPr="009C60BA">
        <w:rPr>
          <w:rFonts w:ascii="Noto Sans" w:eastAsia="Times New Roman" w:hAnsi="Noto Sans" w:cs="Noto Sans"/>
          <w:color w:val="000000"/>
          <w:sz w:val="20"/>
          <w:szCs w:val="20"/>
          <w:lang w:eastAsia="es-MX"/>
        </w:rPr>
        <w:t xml:space="preserve">del </w:t>
      </w:r>
      <w:r w:rsidRPr="009C60BA">
        <w:rPr>
          <w:rFonts w:ascii="Noto Sans" w:eastAsia="Times New Roman" w:hAnsi="Noto Sans" w:cs="Noto Sans"/>
          <w:b/>
          <w:bCs/>
          <w:sz w:val="20"/>
          <w:szCs w:val="20"/>
          <w:lang w:eastAsia="es-MX"/>
        </w:rPr>
        <w:t>Modelo de Contrato</w:t>
      </w:r>
      <w:r w:rsidRPr="009C60BA">
        <w:rPr>
          <w:rFonts w:ascii="Noto Sans" w:eastAsia="Times New Roman" w:hAnsi="Noto Sans" w:cs="Noto Sans"/>
          <w:color w:val="000000"/>
          <w:sz w:val="20"/>
          <w:szCs w:val="20"/>
          <w:lang w:eastAsia="es-MX"/>
        </w:rPr>
        <w:t xml:space="preserve"> proporcionado en la CONVOCATORIA.</w:t>
      </w:r>
    </w:p>
    <w:p w14:paraId="43D195D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A6F6A45" w14:textId="7996EE52" w:rsidR="009C60BA" w:rsidRPr="009C60BA" w:rsidRDefault="009C60BA" w:rsidP="009C60BA">
      <w:pPr>
        <w:numPr>
          <w:ilvl w:val="0"/>
          <w:numId w:val="76"/>
        </w:numPr>
        <w:tabs>
          <w:tab w:val="left" w:pos="1985"/>
        </w:tabs>
        <w:autoSpaceDE w:val="0"/>
        <w:autoSpaceDN w:val="0"/>
        <w:adjustRightInd w:val="0"/>
        <w:spacing w:after="0" w:line="240" w:lineRule="auto"/>
        <w:ind w:left="1985" w:right="-232" w:hanging="284"/>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La amortización del anticipo se considere únicamente en las estimaciones que de acuerdo a los plazos para el trámite de presentación, revisión y posterior pago de las estimaciones</w:t>
      </w:r>
      <w:r w:rsidRPr="009C60BA">
        <w:rPr>
          <w:rFonts w:ascii="Noto Sans" w:eastAsia="Times New Roman" w:hAnsi="Noto Sans" w:cs="Noto Sans"/>
          <w:bCs/>
          <w:color w:val="000000"/>
          <w:sz w:val="20"/>
          <w:szCs w:val="20"/>
          <w:lang w:eastAsia="es-MX"/>
        </w:rPr>
        <w:t xml:space="preserve">, sean susceptibles de ser pagadas en el </w:t>
      </w:r>
      <w:r w:rsidRPr="009C60BA">
        <w:rPr>
          <w:rFonts w:ascii="Noto Sans" w:eastAsia="Times New Roman" w:hAnsi="Noto Sans" w:cs="Noto Sans"/>
          <w:b/>
          <w:color w:val="000000"/>
          <w:sz w:val="20"/>
          <w:szCs w:val="20"/>
          <w:lang w:eastAsia="es-MX"/>
        </w:rPr>
        <w:t>ejercicio 202</w:t>
      </w:r>
      <w:r w:rsidR="00720C10">
        <w:rPr>
          <w:rFonts w:ascii="Noto Sans" w:eastAsia="Times New Roman" w:hAnsi="Noto Sans" w:cs="Noto Sans"/>
          <w:b/>
          <w:color w:val="000000"/>
          <w:sz w:val="20"/>
          <w:szCs w:val="20"/>
          <w:lang w:eastAsia="es-MX"/>
        </w:rPr>
        <w:t>5</w:t>
      </w:r>
      <w:r w:rsidRPr="009C60BA">
        <w:rPr>
          <w:rFonts w:ascii="Noto Sans" w:eastAsia="Times New Roman" w:hAnsi="Noto Sans" w:cs="Noto Sans"/>
          <w:color w:val="000000"/>
          <w:sz w:val="20"/>
          <w:szCs w:val="20"/>
          <w:lang w:eastAsia="es-MX"/>
        </w:rPr>
        <w:t>.</w:t>
      </w:r>
    </w:p>
    <w:p w14:paraId="7F4CC63C"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b/>
          <w:bCs/>
          <w:sz w:val="20"/>
          <w:szCs w:val="20"/>
          <w:lang w:eastAsia="es-ES"/>
        </w:rPr>
      </w:pPr>
    </w:p>
    <w:p w14:paraId="3F5DDE96"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del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además se verificará que:</w:t>
      </w:r>
    </w:p>
    <w:p w14:paraId="0F3104D3" w14:textId="77777777" w:rsidR="009C60BA" w:rsidRPr="009C60BA" w:rsidRDefault="009C60BA" w:rsidP="009C60BA">
      <w:pPr>
        <w:numPr>
          <w:ilvl w:val="12"/>
          <w:numId w:val="0"/>
        </w:numPr>
        <w:tabs>
          <w:tab w:val="left" w:pos="1276"/>
        </w:tabs>
        <w:spacing w:after="0" w:line="240" w:lineRule="auto"/>
        <w:ind w:left="1276" w:right="-232"/>
        <w:jc w:val="both"/>
        <w:rPr>
          <w:rFonts w:ascii="Noto Sans" w:eastAsia="Times New Roman" w:hAnsi="Noto Sans" w:cs="Noto Sans"/>
          <w:b/>
          <w:bCs/>
          <w:sz w:val="20"/>
          <w:szCs w:val="20"/>
          <w:lang w:eastAsia="es-ES"/>
        </w:rPr>
      </w:pPr>
    </w:p>
    <w:p w14:paraId="6692CE71"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presente correctamente desglosado de acuerdo con lo previsto en el REGLAMENTO,  considerando además todos los requisitos señalados en la CONVOCATORIA y representado como un porcentaje aplicado a la suma de 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 xml:space="preserve">Indirectos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w:t>
      </w:r>
    </w:p>
    <w:p w14:paraId="2906C34F"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037F63A7" w14:textId="77777777" w:rsidR="009C60BA" w:rsidRPr="009C60BA" w:rsidRDefault="009C60BA" w:rsidP="009C60BA">
      <w:pPr>
        <w:numPr>
          <w:ilvl w:val="0"/>
          <w:numId w:val="77"/>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Se consideren las deducciones correspondientes al impuesto sobre la renta y la participación de los trabajadores en las utilidades del LICITANTE de acuerdo con el artículo 219 del REGLAMENTO y al formato guía proporcionado en la CONVOCATORIA. </w:t>
      </w:r>
    </w:p>
    <w:p w14:paraId="491EA8C0"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83CB899"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Cargos Adicionales</w:t>
      </w:r>
      <w:r w:rsidRPr="009C60BA">
        <w:rPr>
          <w:rFonts w:ascii="Noto Sans" w:eastAsia="Times New Roman" w:hAnsi="Noto Sans" w:cs="Noto Sans"/>
          <w:b/>
          <w:sz w:val="20"/>
          <w:szCs w:val="20"/>
          <w:lang w:eastAsia="es-MX"/>
        </w:rPr>
        <w:t xml:space="preserve"> además se verificará que:</w:t>
      </w:r>
    </w:p>
    <w:p w14:paraId="0C82A02C" w14:textId="77777777" w:rsidR="009C60BA" w:rsidRPr="009C60BA" w:rsidRDefault="009C60BA" w:rsidP="009C60BA">
      <w:pPr>
        <w:autoSpaceDE w:val="0"/>
        <w:autoSpaceDN w:val="0"/>
        <w:adjustRightInd w:val="0"/>
        <w:spacing w:after="0" w:line="240" w:lineRule="auto"/>
        <w:ind w:left="1701" w:right="-232"/>
        <w:jc w:val="both"/>
        <w:rPr>
          <w:rFonts w:ascii="Noto Sans" w:eastAsia="Times New Roman" w:hAnsi="Noto Sans" w:cs="Noto Sans"/>
          <w:b/>
          <w:color w:val="000000"/>
          <w:sz w:val="20"/>
          <w:szCs w:val="20"/>
          <w:lang w:eastAsia="es-MX"/>
        </w:rPr>
      </w:pPr>
    </w:p>
    <w:p w14:paraId="0A47829E"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presenten correctamente desglosados de acuerdo con lo previsto en el REGLAMENTO,  considerando además todos los requisitos señalados en la CONVOCATORIA.</w:t>
      </w:r>
    </w:p>
    <w:p w14:paraId="746A9793" w14:textId="77777777" w:rsidR="009C60BA" w:rsidRPr="009C60BA" w:rsidRDefault="009C60BA" w:rsidP="009C60BA">
      <w:pPr>
        <w:tabs>
          <w:tab w:val="left" w:pos="1985"/>
        </w:tabs>
        <w:spacing w:after="0" w:line="240" w:lineRule="auto"/>
        <w:ind w:left="1701" w:right="-232"/>
        <w:jc w:val="both"/>
        <w:rPr>
          <w:rFonts w:ascii="Noto Sans" w:eastAsia="Times New Roman" w:hAnsi="Noto Sans" w:cs="Noto Sans"/>
          <w:sz w:val="20"/>
          <w:szCs w:val="20"/>
          <w:lang w:eastAsia="es-ES"/>
        </w:rPr>
      </w:pPr>
    </w:p>
    <w:p w14:paraId="3845DABD"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considere el 5 al millar por el pago que el CONTRATISTA efectuará por el servicio de vigilancia, inspección y control que realiza la SFP en cumplimiento al artículo 191 de la Ley Federal de Derechos.</w:t>
      </w:r>
    </w:p>
    <w:p w14:paraId="6AE553B5"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AC938CB" w14:textId="77777777" w:rsidR="009C60BA" w:rsidRPr="009C60BA" w:rsidRDefault="009C60BA" w:rsidP="009C60BA">
      <w:pPr>
        <w:numPr>
          <w:ilvl w:val="0"/>
          <w:numId w:val="78"/>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No se consideren cargos que no correspondan a ordenamientos legales aplicables o de disposiciones administrativas que emitan autoridades </w:t>
      </w:r>
      <w:r w:rsidRPr="009C60BA">
        <w:rPr>
          <w:rFonts w:ascii="Noto Sans" w:eastAsia="Times New Roman" w:hAnsi="Noto Sans" w:cs="Noto Sans"/>
          <w:sz w:val="20"/>
          <w:szCs w:val="20"/>
          <w:lang w:eastAsia="es-ES"/>
        </w:rPr>
        <w:lastRenderedPageBreak/>
        <w:t xml:space="preserve">competentes en la materia, como derechos e impuestos locales y federales y gastos de inspección y supervisión. </w:t>
      </w:r>
    </w:p>
    <w:p w14:paraId="1494AF45"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2714B6B8"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de los Precios Unitarios</w:t>
      </w:r>
      <w:r w:rsidRPr="009C60BA">
        <w:rPr>
          <w:rFonts w:ascii="Noto Sans" w:eastAsia="Times New Roman" w:hAnsi="Noto Sans" w:cs="Noto Sans"/>
          <w:b/>
          <w:sz w:val="20"/>
          <w:szCs w:val="20"/>
          <w:lang w:eastAsia="es-MX"/>
        </w:rPr>
        <w:t xml:space="preserve"> además se verificará que:</w:t>
      </w:r>
    </w:p>
    <w:p w14:paraId="60B283B6"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3B73D946"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sz w:val="20"/>
          <w:szCs w:val="20"/>
          <w:lang w:val="es-ES" w:eastAsia="es-ES"/>
        </w:rPr>
        <w:t xml:space="preserve">estructurados en </w:t>
      </w:r>
      <w:r w:rsidRPr="009C60BA">
        <w:rPr>
          <w:rFonts w:ascii="Noto Sans" w:eastAsia="Times New Roman" w:hAnsi="Noto Sans" w:cs="Noto Sans"/>
          <w:b/>
          <w:sz w:val="20"/>
          <w:szCs w:val="20"/>
          <w:lang w:val="es-ES" w:eastAsia="es-ES"/>
        </w:rPr>
        <w:t>Costos 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Costos Indirectos</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Costo por Financiamiento</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 por Utilidad</w:t>
      </w:r>
      <w:r w:rsidRPr="009C60BA">
        <w:rPr>
          <w:rFonts w:ascii="Noto Sans" w:eastAsia="Times New Roman" w:hAnsi="Noto Sans" w:cs="Noto Sans"/>
          <w:bCs/>
          <w:sz w:val="20"/>
          <w:szCs w:val="20"/>
          <w:lang w:val="es-ES" w:eastAsia="es-ES"/>
        </w:rPr>
        <w:t xml:space="preserve">, </w:t>
      </w:r>
      <w:r w:rsidRPr="009C60BA">
        <w:rPr>
          <w:rFonts w:ascii="Noto Sans" w:eastAsia="Times New Roman" w:hAnsi="Noto Sans" w:cs="Noto Sans"/>
          <w:b/>
          <w:sz w:val="20"/>
          <w:szCs w:val="20"/>
          <w:lang w:val="es-ES" w:eastAsia="es-ES"/>
        </w:rPr>
        <w:t>Cargos Adicionales</w:t>
      </w:r>
      <w:r w:rsidRPr="009C60BA">
        <w:rPr>
          <w:rFonts w:ascii="Noto Sans" w:eastAsia="Times New Roman" w:hAnsi="Noto Sans" w:cs="Noto Sans"/>
          <w:bCs/>
          <w:sz w:val="20"/>
          <w:szCs w:val="20"/>
          <w:lang w:val="es-ES" w:eastAsia="es-ES"/>
        </w:rPr>
        <w:t xml:space="preserve"> y el total del precio unitario</w:t>
      </w:r>
      <w:r w:rsidRPr="009C60BA">
        <w:rPr>
          <w:rFonts w:ascii="Noto Sans" w:eastAsia="Times New Roman" w:hAnsi="Noto Sans" w:cs="Noto Sans"/>
          <w:sz w:val="20"/>
          <w:szCs w:val="20"/>
          <w:lang w:eastAsia="es-ES"/>
        </w:rPr>
        <w:t xml:space="preserve"> en moneda nacional (M.N.) y sin IVA.</w:t>
      </w:r>
    </w:p>
    <w:p w14:paraId="66632B7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0586862A"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w:t>
      </w:r>
      <w:r w:rsidRPr="009C60BA">
        <w:rPr>
          <w:rFonts w:ascii="Noto Sans" w:eastAsia="Times New Roman" w:hAnsi="Noto Sans" w:cs="Noto Sans"/>
          <w:b/>
          <w:bCs/>
          <w:sz w:val="20"/>
          <w:szCs w:val="20"/>
          <w:lang w:eastAsia="es-ES"/>
        </w:rPr>
        <w:t>Costos Directos</w:t>
      </w:r>
      <w:r w:rsidRPr="009C60BA">
        <w:rPr>
          <w:rFonts w:ascii="Noto Sans" w:eastAsia="Times New Roman" w:hAnsi="Noto Sans" w:cs="Noto Sans"/>
          <w:sz w:val="20"/>
          <w:szCs w:val="20"/>
          <w:lang w:eastAsia="es-ES"/>
        </w:rPr>
        <w:t xml:space="preserve"> estén constituidos por los costos de los </w:t>
      </w:r>
      <w:r w:rsidRPr="009C60BA">
        <w:rPr>
          <w:rFonts w:ascii="Noto Sans" w:eastAsia="Times New Roman" w:hAnsi="Noto Sans" w:cs="Noto Sans"/>
          <w:b/>
          <w:bCs/>
          <w:sz w:val="20"/>
          <w:szCs w:val="20"/>
          <w:lang w:eastAsia="es-ES"/>
        </w:rPr>
        <w:t>materiales y/o equipos de instalación permanente</w:t>
      </w:r>
      <w:r w:rsidRPr="009C60BA">
        <w:rPr>
          <w:rFonts w:ascii="Noto Sans" w:eastAsia="Times New Roman" w:hAnsi="Noto Sans" w:cs="Noto Sans"/>
          <w:sz w:val="20"/>
          <w:szCs w:val="20"/>
          <w:lang w:eastAsia="es-ES"/>
        </w:rPr>
        <w:t xml:space="preserve">, percepciones de la </w:t>
      </w:r>
      <w:r w:rsidRPr="009C60BA">
        <w:rPr>
          <w:rFonts w:ascii="Noto Sans" w:eastAsia="Times New Roman" w:hAnsi="Noto Sans" w:cs="Noto Sans"/>
          <w:b/>
          <w:bCs/>
          <w:sz w:val="20"/>
          <w:szCs w:val="20"/>
          <w:lang w:eastAsia="es-ES"/>
        </w:rPr>
        <w:t>mano de obra</w:t>
      </w:r>
      <w:r w:rsidRPr="009C60BA">
        <w:rPr>
          <w:rFonts w:ascii="Noto Sans" w:eastAsia="Times New Roman" w:hAnsi="Noto Sans" w:cs="Noto Sans"/>
          <w:sz w:val="20"/>
          <w:szCs w:val="20"/>
          <w:lang w:eastAsia="es-ES"/>
        </w:rPr>
        <w:t xml:space="preserve">, porcentaje de </w:t>
      </w:r>
      <w:r w:rsidRPr="009C60BA">
        <w:rPr>
          <w:rFonts w:ascii="Noto Sans" w:eastAsia="Times New Roman" w:hAnsi="Noto Sans" w:cs="Noto Sans"/>
          <w:b/>
          <w:bCs/>
          <w:sz w:val="20"/>
          <w:szCs w:val="20"/>
          <w:lang w:eastAsia="es-ES"/>
        </w:rPr>
        <w:t>herramienta menor</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equipo de seguridad</w:t>
      </w:r>
      <w:r w:rsidRPr="009C60BA">
        <w:rPr>
          <w:rFonts w:ascii="Noto Sans" w:eastAsia="Times New Roman" w:hAnsi="Noto Sans" w:cs="Noto Sans"/>
          <w:sz w:val="20"/>
          <w:szCs w:val="20"/>
          <w:lang w:eastAsia="es-ES"/>
        </w:rPr>
        <w:t xml:space="preserve">, costos de la </w:t>
      </w:r>
      <w:r w:rsidRPr="009C60BA">
        <w:rPr>
          <w:rFonts w:ascii="Noto Sans" w:eastAsia="Times New Roman" w:hAnsi="Noto Sans" w:cs="Noto Sans"/>
          <w:b/>
          <w:bCs/>
          <w:sz w:val="20"/>
          <w:szCs w:val="20"/>
          <w:lang w:eastAsia="es-ES"/>
        </w:rPr>
        <w:t>maquinaria y/o equipo</w:t>
      </w:r>
      <w:r w:rsidRPr="009C60BA">
        <w:rPr>
          <w:rFonts w:ascii="Noto Sans" w:eastAsia="Times New Roman" w:hAnsi="Noto Sans" w:cs="Noto Sans"/>
          <w:sz w:val="20"/>
          <w:szCs w:val="20"/>
          <w:lang w:eastAsia="es-ES"/>
        </w:rPr>
        <w:t>, que deberán corresponder a los asentados en el resto de los Documentos de la proposición donde son mencionados.</w:t>
      </w:r>
    </w:p>
    <w:p w14:paraId="14D5B341" w14:textId="77777777" w:rsidR="009C60BA" w:rsidRPr="009C60BA" w:rsidRDefault="009C60BA" w:rsidP="009C60BA">
      <w:pPr>
        <w:tabs>
          <w:tab w:val="left" w:pos="1985"/>
        </w:tabs>
        <w:autoSpaceDE w:val="0"/>
        <w:autoSpaceDN w:val="0"/>
        <w:adjustRightInd w:val="0"/>
        <w:spacing w:after="0" w:line="240" w:lineRule="auto"/>
        <w:ind w:left="1985" w:right="-232"/>
        <w:jc w:val="both"/>
        <w:rPr>
          <w:rFonts w:ascii="Noto Sans" w:eastAsia="Times New Roman" w:hAnsi="Noto Sans" w:cs="Noto Sans"/>
          <w:b/>
          <w:sz w:val="20"/>
          <w:szCs w:val="20"/>
          <w:lang w:val="es-ES" w:eastAsia="es-ES"/>
        </w:rPr>
      </w:pPr>
    </w:p>
    <w:p w14:paraId="654A8EB7"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b/>
          <w:sz w:val="20"/>
          <w:szCs w:val="20"/>
          <w:lang w:val="es-ES" w:eastAsia="es-ES"/>
        </w:rPr>
      </w:pPr>
      <w:r w:rsidRPr="009C60BA">
        <w:rPr>
          <w:rFonts w:ascii="Noto Sans" w:eastAsia="Times New Roman" w:hAnsi="Noto Sans" w:cs="Noto Sans"/>
          <w:sz w:val="20"/>
          <w:szCs w:val="20"/>
          <w:lang w:eastAsia="es-ES"/>
        </w:rPr>
        <w:t xml:space="preserve">Los porcentajes de los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por Financiamiento</w:t>
      </w:r>
      <w:r w:rsidRPr="009C60BA">
        <w:rPr>
          <w:rFonts w:ascii="Noto Sans" w:eastAsia="Times New Roman" w:hAnsi="Noto Sans" w:cs="Noto Sans"/>
          <w:sz w:val="20"/>
          <w:szCs w:val="20"/>
          <w:lang w:eastAsia="es-ES"/>
        </w:rPr>
        <w:t xml:space="preserve">, así como los </w:t>
      </w:r>
      <w:r w:rsidRPr="009C60BA">
        <w:rPr>
          <w:rFonts w:ascii="Noto Sans" w:eastAsia="Times New Roman" w:hAnsi="Noto Sans" w:cs="Noto Sans"/>
          <w:b/>
          <w:bCs/>
          <w:sz w:val="20"/>
          <w:szCs w:val="20"/>
          <w:lang w:eastAsia="es-ES"/>
        </w:rPr>
        <w:t xml:space="preserve">Cargos </w:t>
      </w:r>
      <w:r w:rsidRPr="009C60BA">
        <w:rPr>
          <w:rFonts w:ascii="Noto Sans" w:eastAsia="Times New Roman" w:hAnsi="Noto Sans" w:cs="Noto Sans"/>
          <w:sz w:val="20"/>
          <w:szCs w:val="20"/>
          <w:lang w:eastAsia="es-ES"/>
        </w:rPr>
        <w:t xml:space="preserve">por </w:t>
      </w:r>
      <w:r w:rsidRPr="009C60BA">
        <w:rPr>
          <w:rFonts w:ascii="Noto Sans" w:eastAsia="Times New Roman" w:hAnsi="Noto Sans" w:cs="Noto Sans"/>
          <w:b/>
          <w:bCs/>
          <w:sz w:val="20"/>
          <w:szCs w:val="20"/>
          <w:lang w:eastAsia="es-ES"/>
        </w:rPr>
        <w:t xml:space="preserve">Utilidad </w:t>
      </w:r>
      <w:r w:rsidRPr="009C60BA">
        <w:rPr>
          <w:rFonts w:ascii="Noto Sans" w:eastAsia="Times New Roman" w:hAnsi="Noto Sans" w:cs="Noto Sans"/>
          <w:sz w:val="20"/>
          <w:szCs w:val="20"/>
          <w:lang w:eastAsia="es-ES"/>
        </w:rPr>
        <w:t xml:space="preserve">y </w:t>
      </w:r>
      <w:r w:rsidRPr="009C60BA">
        <w:rPr>
          <w:rFonts w:ascii="Noto Sans" w:eastAsia="Times New Roman" w:hAnsi="Noto Sans" w:cs="Noto Sans"/>
          <w:b/>
          <w:bCs/>
          <w:sz w:val="20"/>
          <w:szCs w:val="20"/>
          <w:lang w:eastAsia="es-ES"/>
        </w:rPr>
        <w:t>Adicionales</w:t>
      </w:r>
      <w:r w:rsidRPr="009C60BA">
        <w:rPr>
          <w:rFonts w:ascii="Noto Sans" w:eastAsia="Times New Roman" w:hAnsi="Noto Sans" w:cs="Noto Sans"/>
          <w:sz w:val="20"/>
          <w:szCs w:val="20"/>
          <w:lang w:eastAsia="es-ES"/>
        </w:rPr>
        <w:t xml:space="preserve"> coincidan con los determinados respectivamente en los </w:t>
      </w:r>
      <w:r w:rsidRPr="009C60BA">
        <w:rPr>
          <w:rFonts w:ascii="Noto Sans" w:eastAsia="Times New Roman" w:hAnsi="Noto Sans" w:cs="Noto Sans"/>
          <w:b/>
          <w:bCs/>
          <w:sz w:val="20"/>
          <w:szCs w:val="20"/>
          <w:lang w:eastAsia="es-ES"/>
        </w:rPr>
        <w:t xml:space="preserve">ANEXOS </w:t>
      </w:r>
      <w:r w:rsidRPr="009C60BA">
        <w:rPr>
          <w:rFonts w:ascii="Noto Sans" w:eastAsia="Times New Roman" w:hAnsi="Noto Sans" w:cs="Noto Sans"/>
          <w:sz w:val="20"/>
          <w:szCs w:val="20"/>
          <w:lang w:eastAsia="es-ES"/>
        </w:rPr>
        <w:t xml:space="preserve">del </w:t>
      </w:r>
      <w:r w:rsidRPr="009C60BA">
        <w:rPr>
          <w:rFonts w:ascii="Noto Sans" w:eastAsia="Times New Roman" w:hAnsi="Noto Sans" w:cs="Noto Sans"/>
          <w:b/>
          <w:bCs/>
          <w:sz w:val="20"/>
          <w:szCs w:val="20"/>
          <w:lang w:eastAsia="es-ES"/>
        </w:rPr>
        <w:t>DOCUMENTO 13</w:t>
      </w:r>
      <w:r w:rsidRPr="009C60BA">
        <w:rPr>
          <w:rFonts w:ascii="Noto Sans" w:eastAsia="Times New Roman" w:hAnsi="Noto Sans" w:cs="Noto Sans"/>
          <w:sz w:val="20"/>
          <w:szCs w:val="20"/>
          <w:lang w:eastAsia="es-ES"/>
        </w:rPr>
        <w:t>.</w:t>
      </w:r>
    </w:p>
    <w:p w14:paraId="7851F4F8"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7B2FBCE9" w14:textId="77777777" w:rsidR="009C60BA" w:rsidRPr="009C60BA" w:rsidRDefault="009C60BA" w:rsidP="009C60BA">
      <w:pPr>
        <w:numPr>
          <w:ilvl w:val="0"/>
          <w:numId w:val="79"/>
        </w:numPr>
        <w:tabs>
          <w:tab w:val="left" w:pos="1985"/>
        </w:tabs>
        <w:autoSpaceDE w:val="0"/>
        <w:autoSpaceDN w:val="0"/>
        <w:adjustRightInd w:val="0"/>
        <w:spacing w:after="0" w:line="240" w:lineRule="auto"/>
        <w:ind w:left="1985" w:right="-232" w:hanging="284"/>
        <w:jc w:val="both"/>
        <w:rPr>
          <w:rFonts w:ascii="Noto Sans" w:eastAsia="Times New Roman" w:hAnsi="Noto Sans" w:cs="Noto Sans"/>
          <w:sz w:val="20"/>
          <w:szCs w:val="20"/>
          <w:lang w:val="es-ES" w:eastAsia="es-ES"/>
        </w:rPr>
      </w:pPr>
      <w:r w:rsidRPr="009C60BA">
        <w:rPr>
          <w:rFonts w:ascii="Noto Sans" w:eastAsia="Times New Roman" w:hAnsi="Noto Sans" w:cs="Noto Sans"/>
          <w:sz w:val="20"/>
          <w:szCs w:val="20"/>
          <w:lang w:eastAsia="es-ES"/>
        </w:rPr>
        <w:t>Los costos de la mano de obra, los materiales y/o equipos de instalación permanente, la maquinaria y/o equipo, así como de la herramienta menor y del equipo de seguridad propuestos estén relacionados y guarden congruencia con las actividades para las cuales se propone, de acuerdo a los alcances específicos de cada actividad indicadas en la CONVOCATORIA y que sean acordes a las condiciones económicas vigentes en el mercado nacional y/o internacional.</w:t>
      </w:r>
    </w:p>
    <w:p w14:paraId="716F295B"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50928BDB" w14:textId="77777777" w:rsidR="009C60BA" w:rsidRPr="009C60BA" w:rsidRDefault="009C60BA" w:rsidP="009C60BA">
      <w:pPr>
        <w:numPr>
          <w:ilvl w:val="2"/>
          <w:numId w:val="9"/>
        </w:numPr>
        <w:tabs>
          <w:tab w:val="num" w:pos="1701"/>
        </w:tabs>
        <w:autoSpaceDE w:val="0"/>
        <w:autoSpaceDN w:val="0"/>
        <w:adjustRightInd w:val="0"/>
        <w:spacing w:after="0" w:line="240" w:lineRule="auto"/>
        <w:ind w:left="1701" w:right="-232" w:hanging="567"/>
        <w:jc w:val="both"/>
        <w:rPr>
          <w:rFonts w:ascii="Noto Sans" w:eastAsia="Times New Roman" w:hAnsi="Noto Sans" w:cs="Noto Sans"/>
          <w:b/>
          <w:color w:val="000000"/>
          <w:sz w:val="20"/>
          <w:szCs w:val="20"/>
          <w:lang w:eastAsia="es-MX"/>
        </w:rPr>
      </w:pPr>
      <w:r w:rsidRPr="009C60BA">
        <w:rPr>
          <w:rFonts w:ascii="Noto Sans" w:eastAsia="Times New Roman" w:hAnsi="Noto Sans" w:cs="Noto Sans"/>
          <w:b/>
          <w:sz w:val="20"/>
          <w:szCs w:val="20"/>
          <w:lang w:eastAsia="es-MX"/>
        </w:rPr>
        <w:t xml:space="preserve">Del análisis, cálculo e integración </w:t>
      </w:r>
      <w:r w:rsidRPr="009C60BA">
        <w:rPr>
          <w:rFonts w:ascii="Noto Sans" w:eastAsia="Times New Roman" w:hAnsi="Noto Sans" w:cs="Noto Sans"/>
          <w:b/>
          <w:color w:val="000000"/>
          <w:sz w:val="20"/>
          <w:szCs w:val="20"/>
          <w:lang w:eastAsia="es-MX"/>
        </w:rPr>
        <w:t xml:space="preserve">del Catálogo de Conceptos </w:t>
      </w:r>
      <w:r w:rsidRPr="009C60BA">
        <w:rPr>
          <w:rFonts w:ascii="Noto Sans" w:eastAsia="Times New Roman" w:hAnsi="Noto Sans" w:cs="Noto Sans"/>
          <w:b/>
          <w:sz w:val="20"/>
          <w:szCs w:val="20"/>
          <w:lang w:eastAsia="es-MX"/>
        </w:rPr>
        <w:t>además se verificará que:</w:t>
      </w:r>
    </w:p>
    <w:p w14:paraId="210C3DE2" w14:textId="77777777" w:rsidR="009C60BA" w:rsidRPr="009C60BA" w:rsidRDefault="009C60BA" w:rsidP="009C60BA">
      <w:pPr>
        <w:suppressAutoHyphens/>
        <w:spacing w:after="0" w:line="240" w:lineRule="auto"/>
        <w:ind w:left="1701" w:right="-232"/>
        <w:jc w:val="both"/>
        <w:rPr>
          <w:rFonts w:ascii="Noto Sans" w:eastAsia="Times New Roman" w:hAnsi="Noto Sans" w:cs="Noto Sans"/>
          <w:b/>
          <w:sz w:val="20"/>
          <w:szCs w:val="20"/>
          <w:lang w:eastAsia="es-ES"/>
        </w:rPr>
      </w:pPr>
    </w:p>
    <w:p w14:paraId="6DAEBB19"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Contenga los números consecutivos, descripciones de los conceptos de trabajo, unidades de medición, cantidades de trabajo,  precios unitarios con número y letra e importes por partida, subpartida y concepto en moneda nacional (M.N.), así como el total de su proposición sin IVA y con IVA, sin ninguna modificación. Lo anterior en el entendido de solo se aceptarán modificaciones si así fue indicado expresamente por la CONVOCANTE en el Acta de la Junta de Aclaraciones y/o mediante Circulares Aclaratorias.</w:t>
      </w:r>
    </w:p>
    <w:p w14:paraId="634CB08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01D3464"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suma de los importes de cada uno de los conceptos dé como resultado el importe total de la proposición que debe ser congruente con todos los </w:t>
      </w:r>
      <w:r w:rsidRPr="009C60BA">
        <w:rPr>
          <w:rFonts w:ascii="Noto Sans" w:eastAsia="Times New Roman" w:hAnsi="Noto Sans" w:cs="Noto Sans"/>
          <w:sz w:val="20"/>
          <w:szCs w:val="20"/>
          <w:lang w:eastAsia="es-ES"/>
        </w:rPr>
        <w:lastRenderedPageBreak/>
        <w:t xml:space="preserve">documentos que integran la proposición y corresponder al importe total programado y asentado en el </w:t>
      </w:r>
      <w:r w:rsidRPr="009C60BA">
        <w:rPr>
          <w:rFonts w:ascii="Noto Sans" w:eastAsia="Times New Roman" w:hAnsi="Noto Sans" w:cs="Noto Sans"/>
          <w:b/>
          <w:sz w:val="20"/>
          <w:szCs w:val="20"/>
          <w:lang w:eastAsia="es-ES"/>
        </w:rPr>
        <w:t>Programa mensual de ejecución de los trabajos</w:t>
      </w:r>
      <w:r w:rsidRPr="009C60BA">
        <w:rPr>
          <w:rFonts w:ascii="Noto Sans" w:eastAsia="Times New Roman" w:hAnsi="Noto Sans" w:cs="Noto Sans"/>
          <w:sz w:val="20"/>
          <w:szCs w:val="20"/>
          <w:lang w:eastAsia="es-ES"/>
        </w:rPr>
        <w:t xml:space="preserve"> y al</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utilizado en</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el análisis, cálculo e integración del</w:t>
      </w:r>
      <w:r w:rsidRPr="009C60BA">
        <w:rPr>
          <w:rFonts w:ascii="Noto Sans" w:eastAsia="Times New Roman" w:hAnsi="Noto Sans" w:cs="Noto Sans"/>
          <w:b/>
          <w:bCs/>
          <w:sz w:val="20"/>
          <w:szCs w:val="20"/>
          <w:lang w:eastAsia="es-ES"/>
        </w:rPr>
        <w:t xml:space="preserve"> Costo por Financiamiento</w:t>
      </w:r>
      <w:r w:rsidRPr="009C60BA">
        <w:rPr>
          <w:rFonts w:ascii="Noto Sans" w:eastAsia="Times New Roman" w:hAnsi="Noto Sans" w:cs="Noto Sans"/>
          <w:sz w:val="20"/>
          <w:szCs w:val="20"/>
          <w:lang w:eastAsia="es-ES"/>
        </w:rPr>
        <w:t>.</w:t>
      </w:r>
    </w:p>
    <w:p w14:paraId="4B6F91C8" w14:textId="77777777" w:rsidR="009C60BA" w:rsidRPr="009C60BA" w:rsidRDefault="009C60BA" w:rsidP="009C60BA">
      <w:pPr>
        <w:tabs>
          <w:tab w:val="left" w:pos="1985"/>
        </w:tabs>
        <w:spacing w:after="0" w:line="240" w:lineRule="auto"/>
        <w:ind w:left="1985" w:right="-232"/>
        <w:jc w:val="both"/>
        <w:rPr>
          <w:rFonts w:ascii="Noto Sans" w:eastAsia="Times New Roman" w:hAnsi="Noto Sans" w:cs="Noto Sans"/>
          <w:sz w:val="20"/>
          <w:szCs w:val="20"/>
          <w:lang w:eastAsia="es-ES"/>
        </w:rPr>
      </w:pPr>
    </w:p>
    <w:p w14:paraId="12387B01"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precios unitarios asentados coincidan con cada uno de los precios unitarios analizados e incluidos en el </w:t>
      </w:r>
      <w:r w:rsidRPr="009C60BA">
        <w:rPr>
          <w:rFonts w:ascii="Noto Sans" w:eastAsia="Times New Roman" w:hAnsi="Noto Sans" w:cs="Noto Sans"/>
          <w:b/>
          <w:bCs/>
          <w:sz w:val="20"/>
          <w:szCs w:val="20"/>
          <w:lang w:eastAsia="es-ES"/>
        </w:rPr>
        <w:t>DOCUMENTO 14</w:t>
      </w:r>
      <w:r w:rsidRPr="009C60BA">
        <w:rPr>
          <w:rFonts w:ascii="Noto Sans" w:eastAsia="Times New Roman" w:hAnsi="Noto Sans" w:cs="Noto Sans"/>
          <w:sz w:val="20"/>
          <w:szCs w:val="20"/>
          <w:lang w:eastAsia="es-ES"/>
        </w:rPr>
        <w:t>.</w:t>
      </w:r>
    </w:p>
    <w:p w14:paraId="1BD3849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C919927" w14:textId="77777777" w:rsidR="009C60BA" w:rsidRPr="009C60BA" w:rsidRDefault="009C60BA" w:rsidP="009C60BA">
      <w:pPr>
        <w:numPr>
          <w:ilvl w:val="0"/>
          <w:numId w:val="80"/>
        </w:numPr>
        <w:tabs>
          <w:tab w:val="left" w:pos="1985"/>
        </w:tabs>
        <w:spacing w:after="0" w:line="240" w:lineRule="auto"/>
        <w:ind w:left="1985" w:right="-232" w:hanging="284"/>
        <w:jc w:val="both"/>
        <w:rPr>
          <w:rFonts w:ascii="Noto Sans" w:eastAsia="Times New Roman" w:hAnsi="Noto Sans" w:cs="Noto Sans"/>
          <w:sz w:val="20"/>
          <w:szCs w:val="20"/>
          <w:lang w:eastAsia="es-ES"/>
        </w:rPr>
      </w:pPr>
      <w:r w:rsidRPr="009C60BA">
        <w:rPr>
          <w:rFonts w:ascii="Noto Sans" w:eastAsia="Times New Roman" w:hAnsi="Noto Sans" w:cs="Noto Sans"/>
          <w:bCs/>
          <w:sz w:val="20"/>
          <w:szCs w:val="20"/>
          <w:lang w:eastAsia="es-ES"/>
        </w:rPr>
        <w:t>Los costos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implícitos tanto en los precios unitarios como en el importe total de las proposiciones </w:t>
      </w:r>
      <w:r w:rsidRPr="009C60BA">
        <w:rPr>
          <w:rFonts w:ascii="Noto Sans" w:eastAsia="Times New Roman" w:hAnsi="Noto Sans" w:cs="Noto Sans"/>
          <w:sz w:val="20"/>
          <w:szCs w:val="20"/>
          <w:lang w:eastAsia="es-ES"/>
        </w:rPr>
        <w:t xml:space="preserve">resulten </w:t>
      </w:r>
      <w:r w:rsidRPr="009C60BA">
        <w:rPr>
          <w:rFonts w:ascii="Noto Sans" w:eastAsia="Times New Roman" w:hAnsi="Noto Sans" w:cs="Noto Sans"/>
          <w:bCs/>
          <w:sz w:val="20"/>
          <w:szCs w:val="20"/>
          <w:lang w:eastAsia="es-ES"/>
        </w:rPr>
        <w:t xml:space="preserve">aceptables de acuerdo a lo establecido en </w:t>
      </w:r>
      <w:r w:rsidRPr="009C60BA">
        <w:rPr>
          <w:rFonts w:ascii="Noto Sans" w:eastAsia="Times New Roman" w:hAnsi="Noto Sans" w:cs="Noto Sans"/>
          <w:sz w:val="20"/>
          <w:szCs w:val="20"/>
          <w:lang w:eastAsia="es-ES"/>
        </w:rPr>
        <w:t xml:space="preserve">el primer párrafo del artículo 40 de la LEY y el artículo 71 de su REGLAMENTO, así como los numerales II y lV.2.2 de las POBALINES, </w:t>
      </w:r>
      <w:r w:rsidRPr="009C60BA">
        <w:rPr>
          <w:rFonts w:ascii="Noto Sans" w:eastAsia="Times New Roman" w:hAnsi="Noto Sans" w:cs="Noto Sans"/>
          <w:bCs/>
          <w:sz w:val="20"/>
          <w:szCs w:val="20"/>
          <w:lang w:eastAsia="es-ES"/>
        </w:rPr>
        <w:t xml:space="preserve">es decir, que no sean inferiores o rebasen el </w:t>
      </w:r>
      <w:r w:rsidRPr="009C60BA">
        <w:rPr>
          <w:rFonts w:ascii="Noto Sans" w:eastAsia="Times New Roman" w:hAnsi="Noto Sans" w:cs="Noto Sans"/>
          <w:bCs/>
          <w:iCs/>
          <w:sz w:val="20"/>
          <w:szCs w:val="20"/>
          <w:lang w:eastAsia="es-ES"/>
        </w:rPr>
        <w:t>Costo Estimado elaborado por la CONVOCANTE</w:t>
      </w:r>
      <w:r w:rsidRPr="009C60BA">
        <w:rPr>
          <w:rFonts w:ascii="Noto Sans" w:eastAsia="Times New Roman" w:hAnsi="Noto Sans" w:cs="Noto Sans"/>
          <w:bCs/>
          <w:sz w:val="20"/>
          <w:szCs w:val="20"/>
          <w:lang w:eastAsia="es-ES"/>
        </w:rPr>
        <w:t xml:space="preserve"> como parte de la correspondiente Investigación de Mercado</w:t>
      </w:r>
      <w:r w:rsidRPr="009C60BA">
        <w:rPr>
          <w:rFonts w:ascii="Noto Sans" w:eastAsia="Times New Roman" w:hAnsi="Noto Sans" w:cs="Noto Sans"/>
          <w:sz w:val="20"/>
          <w:szCs w:val="20"/>
          <w:lang w:eastAsia="es-ES"/>
        </w:rPr>
        <w:t>.</w:t>
      </w:r>
    </w:p>
    <w:p w14:paraId="18AD24EB" w14:textId="77777777" w:rsidR="009C60BA" w:rsidRPr="009C60BA" w:rsidRDefault="009C60BA" w:rsidP="009C60BA">
      <w:pPr>
        <w:tabs>
          <w:tab w:val="left" w:pos="851"/>
        </w:tabs>
        <w:autoSpaceDE w:val="0"/>
        <w:autoSpaceDN w:val="0"/>
        <w:adjustRightInd w:val="0"/>
        <w:spacing w:after="0" w:line="240" w:lineRule="auto"/>
        <w:ind w:left="851" w:right="-232"/>
        <w:jc w:val="both"/>
        <w:rPr>
          <w:rFonts w:ascii="Noto Sans" w:eastAsia="Times New Roman" w:hAnsi="Noto Sans" w:cs="Noto Sans"/>
          <w:b/>
          <w:sz w:val="20"/>
          <w:szCs w:val="20"/>
          <w:lang w:eastAsia="es-MX"/>
        </w:rPr>
      </w:pPr>
    </w:p>
    <w:p w14:paraId="456E043E" w14:textId="77777777" w:rsidR="009C60BA" w:rsidRPr="009C60BA" w:rsidRDefault="009C60BA" w:rsidP="009C60BA">
      <w:pPr>
        <w:numPr>
          <w:ilvl w:val="0"/>
          <w:numId w:val="6"/>
        </w:numPr>
        <w:tabs>
          <w:tab w:val="num" w:pos="851"/>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CAUSALES DE DESECHAMIENTO DE PROPOSICIONES.</w:t>
      </w:r>
    </w:p>
    <w:p w14:paraId="28A59332" w14:textId="77777777" w:rsidR="009C60BA" w:rsidRPr="009C60BA" w:rsidRDefault="009C60BA" w:rsidP="009C60BA">
      <w:pPr>
        <w:spacing w:after="0" w:line="240" w:lineRule="auto"/>
        <w:ind w:right="-232"/>
        <w:jc w:val="both"/>
        <w:rPr>
          <w:rFonts w:ascii="Noto Sans" w:eastAsia="Times New Roman" w:hAnsi="Noto Sans" w:cs="Noto Sans"/>
          <w:sz w:val="20"/>
          <w:szCs w:val="20"/>
          <w:lang w:eastAsia="es-ES"/>
        </w:rPr>
      </w:pPr>
    </w:p>
    <w:p w14:paraId="730CA261"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De conformidad con lo instruido en la fracción XXIV del artículo 31 de la LEY y el artículo 69 del REGLAMENTO, se hace del conocimiento de todos los LICITANTES que para este proceso de contratación se consideran causales para fundar y motivar el desechamiento de las proposiciones presentadas, las que a continuación se describen y que están vinculadas a los criterios de evaluación señalados en los </w:t>
      </w:r>
      <w:r w:rsidRPr="009C60BA">
        <w:rPr>
          <w:rFonts w:ascii="Noto Sans" w:eastAsia="Times New Roman" w:hAnsi="Noto Sans" w:cs="Noto Sans"/>
          <w:b/>
          <w:bCs/>
          <w:sz w:val="20"/>
          <w:szCs w:val="20"/>
          <w:lang w:eastAsia="es-ES"/>
        </w:rPr>
        <w:t>numerales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15 “Criterios generales del proceso de evaluación cualitativa”</w:t>
      </w:r>
      <w:r w:rsidRPr="009C60BA">
        <w:rPr>
          <w:rFonts w:ascii="Noto Sans" w:eastAsia="Times New Roman" w:hAnsi="Noto Sans" w:cs="Noto Sans"/>
          <w:sz w:val="20"/>
          <w:szCs w:val="20"/>
          <w:lang w:eastAsia="es-ES"/>
        </w:rPr>
        <w:t xml:space="preserve"> y </w:t>
      </w:r>
      <w:r w:rsidRPr="009C60BA">
        <w:rPr>
          <w:rFonts w:ascii="Noto Sans" w:eastAsia="Times New Roman" w:hAnsi="Noto Sans" w:cs="Noto Sans"/>
          <w:b/>
          <w:bCs/>
          <w:sz w:val="20"/>
          <w:szCs w:val="20"/>
          <w:lang w:eastAsia="es-ES"/>
        </w:rPr>
        <w:t xml:space="preserve">16 “Criterios específicos del proceso de evaluación cualitativa” </w:t>
      </w:r>
      <w:r w:rsidRPr="009C60BA">
        <w:rPr>
          <w:rFonts w:ascii="Noto Sans" w:eastAsia="Times New Roman" w:hAnsi="Noto Sans" w:cs="Noto Sans"/>
          <w:sz w:val="20"/>
          <w:szCs w:val="20"/>
          <w:lang w:eastAsia="es-ES"/>
        </w:rPr>
        <w:t xml:space="preserve">de la CONVOCATORIA: </w:t>
      </w:r>
    </w:p>
    <w:p w14:paraId="46BE4C70"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p>
    <w:p w14:paraId="0D873F6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información o documentos que imposibiliten determinar su solvencia.</w:t>
      </w:r>
    </w:p>
    <w:p w14:paraId="189911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334468F"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incumplimiento de las condiciones legales, técnicas y económicas respecto de las cuales se haya establecido expresamente en la CONVOCATORIA que afectarían la solvencia de la proposición.</w:t>
      </w:r>
    </w:p>
    <w:p w14:paraId="4783AEAB"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21D0C45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acredite fehacientemente con la documentación idónea que la información o documentación proporcionada por los LICITANTES es falsa.</w:t>
      </w:r>
    </w:p>
    <w:p w14:paraId="61091ED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5F1D54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ubicación del LICITANTE en alguno de los supuestos señalados en los artículos 31 fracción XXIII, 51 y 78 penúltimo párrafo de la LEY.</w:t>
      </w:r>
    </w:p>
    <w:p w14:paraId="1990128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724C4E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La falta de presentación de los escritos o manifiestos a que se refiere la fracción VIII del artículo 34 del REGLAMENTO.</w:t>
      </w:r>
    </w:p>
    <w:p w14:paraId="68A29A4C" w14:textId="77777777" w:rsidR="009C60BA" w:rsidRPr="009C60BA" w:rsidRDefault="009C60BA" w:rsidP="009C60BA">
      <w:pPr>
        <w:tabs>
          <w:tab w:val="left" w:pos="2268"/>
        </w:tabs>
        <w:autoSpaceDE w:val="0"/>
        <w:autoSpaceDN w:val="0"/>
        <w:adjustRightInd w:val="0"/>
        <w:spacing w:after="0" w:line="240" w:lineRule="auto"/>
        <w:ind w:left="2268" w:right="-232" w:hanging="708"/>
        <w:jc w:val="both"/>
        <w:rPr>
          <w:rFonts w:ascii="Noto Sans" w:eastAsia="Times New Roman" w:hAnsi="Noto Sans" w:cs="Noto Sans"/>
          <w:sz w:val="20"/>
          <w:szCs w:val="20"/>
          <w:lang w:eastAsia="es-MX"/>
        </w:rPr>
      </w:pPr>
    </w:p>
    <w:p w14:paraId="41064148" w14:textId="77777777" w:rsidR="009C60BA" w:rsidRPr="009C60BA" w:rsidRDefault="009C60BA" w:rsidP="009C60BA">
      <w:pPr>
        <w:tabs>
          <w:tab w:val="left" w:pos="851"/>
          <w:tab w:val="left" w:pos="5103"/>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con sustento en la fracción VI del artículo 69 del REGLAMENTO, también para fundar y motivar el desechamiento de las proposiciones toda vez que afectan directamente la solvencia de estas, la CONVOCANTE considerará las siguientes causales:</w:t>
      </w:r>
    </w:p>
    <w:p w14:paraId="280341AC" w14:textId="77777777" w:rsidR="009C60BA" w:rsidRPr="009C60BA" w:rsidRDefault="009C60BA" w:rsidP="009C60BA">
      <w:pPr>
        <w:tabs>
          <w:tab w:val="left" w:pos="2268"/>
          <w:tab w:val="left" w:pos="5103"/>
        </w:tabs>
        <w:spacing w:after="0" w:line="240" w:lineRule="auto"/>
        <w:ind w:left="2268" w:right="-232" w:hanging="708"/>
        <w:jc w:val="both"/>
        <w:rPr>
          <w:rFonts w:ascii="Noto Sans" w:eastAsia="Times New Roman" w:hAnsi="Noto Sans" w:cs="Noto Sans"/>
          <w:sz w:val="20"/>
          <w:szCs w:val="20"/>
          <w:lang w:eastAsia="es-ES"/>
        </w:rPr>
      </w:pPr>
    </w:p>
    <w:p w14:paraId="1FFB2726" w14:textId="1C3432BE"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4" w:name="_Hlk108176530"/>
      <w:r w:rsidRPr="009C60BA">
        <w:rPr>
          <w:rFonts w:ascii="Noto Sans" w:eastAsia="Times New Roman" w:hAnsi="Noto Sans" w:cs="Noto Sans"/>
          <w:sz w:val="20"/>
          <w:szCs w:val="20"/>
          <w:lang w:eastAsia="es-MX"/>
        </w:rPr>
        <w:t xml:space="preserve">Cuando las proposiciones presentadas a través de </w:t>
      </w:r>
      <w:bookmarkStart w:id="115" w:name="_Hlk196841862"/>
      <w:r w:rsid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Pr>
          <w:rFonts w:ascii="Noto Sans" w:eastAsia="Times New Roman" w:hAnsi="Noto Sans" w:cs="Noto Sans"/>
          <w:sz w:val="20"/>
          <w:szCs w:val="20"/>
          <w:lang w:eastAsia="es-MX"/>
        </w:rPr>
        <w:t>MX</w:t>
      </w:r>
      <w:bookmarkEnd w:id="115"/>
      <w:r w:rsidRPr="009C60BA">
        <w:rPr>
          <w:rFonts w:ascii="Noto Sans" w:eastAsia="Times New Roman" w:hAnsi="Noto Sans" w:cs="Noto Sans"/>
          <w:sz w:val="20"/>
          <w:szCs w:val="20"/>
          <w:lang w:eastAsia="es-MX"/>
        </w:rPr>
        <w:t xml:space="preserve"> no sean firmadas electrónicamente por el LICITANTE o su Representante Legal en términos del </w:t>
      </w:r>
      <w:r w:rsidRPr="009C60BA">
        <w:rPr>
          <w:rFonts w:ascii="Noto Sans" w:eastAsia="Times New Roman" w:hAnsi="Noto Sans" w:cs="Noto Sans"/>
          <w:b/>
          <w:bCs/>
          <w:sz w:val="20"/>
          <w:szCs w:val="20"/>
          <w:lang w:eastAsia="es-MX"/>
        </w:rPr>
        <w:t>numeral 16</w:t>
      </w:r>
      <w:r w:rsidRPr="009C60BA">
        <w:rPr>
          <w:rFonts w:ascii="Noto Sans" w:eastAsia="Times New Roman" w:hAnsi="Noto Sans" w:cs="Noto Sans"/>
          <w:sz w:val="20"/>
          <w:szCs w:val="20"/>
          <w:lang w:eastAsia="es-MX"/>
        </w:rPr>
        <w:t xml:space="preserve"> del </w:t>
      </w:r>
      <w:r w:rsidRPr="009C60BA">
        <w:rPr>
          <w:rFonts w:ascii="Noto Sans" w:eastAsia="Times New Roman" w:hAnsi="Noto Sans" w:cs="Noto Sans"/>
          <w:b/>
          <w:bCs/>
          <w:sz w:val="20"/>
          <w:szCs w:val="20"/>
          <w:lang w:eastAsia="es-MX"/>
        </w:rPr>
        <w:t xml:space="preserve">Acuerdo por el que se establecen las disposiciones que se deberán observar para la utilización del Sistema Electrónico de Información Pública Gubernamental denominado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sz w:val="20"/>
          <w:szCs w:val="20"/>
          <w:lang w:eastAsia="es-MX"/>
        </w:rPr>
        <w:t xml:space="preserve">, o bien, el </w:t>
      </w:r>
      <w:r w:rsidR="00720C10" w:rsidRPr="00720C10">
        <w:rPr>
          <w:rFonts w:ascii="Noto Sans" w:eastAsia="Times New Roman" w:hAnsi="Noto Sans" w:cs="Noto Sans"/>
          <w:sz w:val="20"/>
          <w:szCs w:val="20"/>
          <w:lang w:eastAsia="es-MX"/>
        </w:rPr>
        <w:t>Compras</w:t>
      </w:r>
      <w:r w:rsidR="0090673E">
        <w:rPr>
          <w:rFonts w:ascii="Noto Sans" w:eastAsia="Times New Roman" w:hAnsi="Noto Sans" w:cs="Noto Sans"/>
          <w:sz w:val="20"/>
          <w:szCs w:val="20"/>
          <w:lang w:eastAsia="es-MX"/>
        </w:rPr>
        <w:t xml:space="preserve"> </w:t>
      </w:r>
      <w:r w:rsidR="00720C10" w:rsidRPr="00720C10">
        <w:rPr>
          <w:rFonts w:ascii="Noto Sans" w:eastAsia="Times New Roman" w:hAnsi="Noto Sans" w:cs="Noto Sans"/>
          <w:sz w:val="20"/>
          <w:szCs w:val="20"/>
          <w:lang w:eastAsia="es-MX"/>
        </w:rPr>
        <w:t>MX</w:t>
      </w:r>
      <w:r w:rsidRPr="009C60BA">
        <w:rPr>
          <w:rFonts w:ascii="Noto Sans" w:eastAsia="Times New Roman" w:hAnsi="Noto Sans" w:cs="Noto Sans"/>
          <w:sz w:val="20"/>
          <w:szCs w:val="20"/>
          <w:lang w:eastAsia="es-MX"/>
        </w:rPr>
        <w:t xml:space="preserve"> las reporte como </w:t>
      </w:r>
      <w:r w:rsidRPr="009C60BA">
        <w:rPr>
          <w:rFonts w:ascii="Noto Sans" w:eastAsia="Times New Roman" w:hAnsi="Noto Sans" w:cs="Noto Sans"/>
          <w:b/>
          <w:bCs/>
          <w:sz w:val="20"/>
          <w:szCs w:val="20"/>
          <w:lang w:eastAsia="es-MX"/>
        </w:rPr>
        <w:t xml:space="preserve">“Archivo con firma digital no válido” </w:t>
      </w:r>
      <w:r w:rsidRPr="009C60BA">
        <w:rPr>
          <w:rFonts w:ascii="Noto Sans" w:eastAsia="Times New Roman" w:hAnsi="Noto Sans" w:cs="Noto Sans"/>
          <w:sz w:val="20"/>
          <w:szCs w:val="20"/>
          <w:lang w:eastAsia="es-MX"/>
        </w:rPr>
        <w:t>o</w:t>
      </w:r>
      <w:r w:rsidRPr="009C60BA">
        <w:rPr>
          <w:rFonts w:ascii="Noto Sans" w:eastAsia="Times New Roman" w:hAnsi="Noto Sans" w:cs="Noto Sans"/>
          <w:b/>
          <w:bCs/>
          <w:sz w:val="20"/>
          <w:szCs w:val="20"/>
          <w:lang w:eastAsia="es-MX"/>
        </w:rPr>
        <w:t xml:space="preserve"> “Rechazado”</w:t>
      </w:r>
      <w:r w:rsidRPr="009C60BA">
        <w:rPr>
          <w:rFonts w:ascii="Noto Sans" w:eastAsia="Times New Roman" w:hAnsi="Noto Sans" w:cs="Noto Sans"/>
          <w:sz w:val="20"/>
          <w:szCs w:val="20"/>
          <w:lang w:eastAsia="es-MX"/>
        </w:rPr>
        <w:t>.</w:t>
      </w:r>
    </w:p>
    <w:p w14:paraId="0119911C" w14:textId="77777777" w:rsidR="009C60BA" w:rsidRPr="009C60BA" w:rsidRDefault="009C60BA" w:rsidP="009C60BA">
      <w:p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4CE08A6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Se compruebe que el LICITANTE ha acordado con otro u otros elevar o bajar los costos de los trabajos, o cualquier otro acuerdo que tenga como fin el obtener una ventaja sobre los demás LICITANTES.</w:t>
      </w:r>
    </w:p>
    <w:p w14:paraId="5D2A8A34"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4404CAB3"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Sin justificación alguna el LICITANTE proponga alternativas o haga cambios sustanciales a la redacción y/o contenido de los formatos proporcionados con la CONVOCATORIA, que tengan como propósito modificar cualquiera de los requisitos legales, financieros, técnicos y económicos establecidos en la CONVOCATORIA, las Juntas de Aclaraciones, las Circulares Aclaratorias o en la normatividad -incluyendo la ambiental y de seguridad en el trabajo-que le resulte aplicable a los trabajos objeto de este proceso de contratación.</w:t>
      </w:r>
    </w:p>
    <w:p w14:paraId="06E11EC1" w14:textId="77777777" w:rsidR="009C60BA" w:rsidRPr="009C60BA" w:rsidRDefault="009C60BA" w:rsidP="009C60BA">
      <w:pPr>
        <w:spacing w:after="0" w:line="240" w:lineRule="auto"/>
        <w:ind w:left="1701" w:hanging="850"/>
        <w:rPr>
          <w:rFonts w:ascii="Noto Sans" w:eastAsia="Times New Roman" w:hAnsi="Noto Sans" w:cs="Noto Sans"/>
          <w:sz w:val="20"/>
          <w:szCs w:val="20"/>
          <w:lang w:eastAsia="es-ES"/>
        </w:rPr>
      </w:pPr>
    </w:p>
    <w:p w14:paraId="056590E8" w14:textId="77777777" w:rsidR="009C60BA" w:rsidRPr="009C60BA" w:rsidRDefault="009C60BA" w:rsidP="009C60BA">
      <w:pPr>
        <w:numPr>
          <w:ilvl w:val="1"/>
          <w:numId w:val="11"/>
        </w:numPr>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El LICITANTE no haya considerado en la integración de su proposición, todas las aclaraciones y/o modificaciones a la CONVOCATORIA y sus respectivos ANEXOS derivadas de la(s) Junta(s) de Aclaraciones y/o Circulares Aclaratorias emitidas por la CONVOCANTE.</w:t>
      </w:r>
    </w:p>
    <w:p w14:paraId="2474D00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305C60E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los documentos presentados por el LICITANTE en su proposición contienen </w:t>
      </w:r>
      <w:r w:rsidRPr="009C60BA">
        <w:rPr>
          <w:rFonts w:ascii="Noto Sans" w:eastAsia="Times New Roman" w:hAnsi="Noto Sans" w:cs="Noto Sans"/>
          <w:color w:val="000000"/>
          <w:sz w:val="20"/>
          <w:szCs w:val="20"/>
          <w:lang w:eastAsia="es-MX"/>
        </w:rPr>
        <w:t>contradicciones entre sí, es decir, que la información, datos, descripciones, cantidades, rendimientos, costos, cálculos, análisis, etc., consignados en algún documento de la proposición no coincidan o no sean congruentes con la información proporcionada en otro documento de la misma proposición presentada en este proceso de contratación.</w:t>
      </w:r>
    </w:p>
    <w:p w14:paraId="62FF1E2A"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703528B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dentro de su objeto social y/o actividades económicas, el LICITANTE no contempla la ejecución y contratación de obras equivalentes al objeto de la CONVOCATORIA y/o que con la documentación legal presentada la CONVOCANTE no pueda verificar de manera fehaciente su legal existencia así como la personalidad y atribuciones legales de sus representantes.</w:t>
      </w:r>
    </w:p>
    <w:p w14:paraId="4266FCAC"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03F81B6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6" w:name="_Hlk108433814"/>
      <w:r w:rsidRPr="009C60BA">
        <w:rPr>
          <w:rFonts w:ascii="Noto Sans" w:eastAsia="Times New Roman" w:hAnsi="Noto Sans" w:cs="Noto Sans"/>
          <w:bCs/>
          <w:color w:val="000000"/>
          <w:sz w:val="20"/>
          <w:szCs w:val="20"/>
          <w:lang w:eastAsia="es-MX"/>
        </w:rPr>
        <w:t xml:space="preserve">Si el LICITANTE presenta documentos de la </w:t>
      </w:r>
      <w:r w:rsidRPr="009C60BA">
        <w:rPr>
          <w:rFonts w:ascii="Noto Sans" w:eastAsia="Times New Roman" w:hAnsi="Noto Sans" w:cs="Noto Sans"/>
          <w:b/>
          <w:color w:val="000000"/>
          <w:sz w:val="20"/>
          <w:szCs w:val="20"/>
          <w:lang w:eastAsia="es-MX"/>
        </w:rPr>
        <w:t>Documentación Distinta</w:t>
      </w:r>
      <w:r w:rsidRPr="009C60BA">
        <w:rPr>
          <w:rFonts w:ascii="Noto Sans" w:eastAsia="Times New Roman" w:hAnsi="Noto Sans" w:cs="Noto Sans"/>
          <w:bCs/>
          <w:color w:val="000000"/>
          <w:sz w:val="20"/>
          <w:szCs w:val="20"/>
          <w:lang w:eastAsia="es-MX"/>
        </w:rPr>
        <w:t xml:space="preserve">, la </w:t>
      </w:r>
      <w:r w:rsidRPr="009C60BA">
        <w:rPr>
          <w:rFonts w:ascii="Noto Sans" w:eastAsia="Times New Roman" w:hAnsi="Noto Sans" w:cs="Noto Sans"/>
          <w:b/>
          <w:color w:val="000000"/>
          <w:sz w:val="20"/>
          <w:szCs w:val="20"/>
          <w:lang w:eastAsia="es-MX"/>
        </w:rPr>
        <w:t>Propuesta Técnica</w:t>
      </w:r>
      <w:r w:rsidRPr="009C60BA">
        <w:rPr>
          <w:rFonts w:ascii="Noto Sans" w:eastAsia="Times New Roman" w:hAnsi="Noto Sans" w:cs="Noto Sans"/>
          <w:bCs/>
          <w:color w:val="000000"/>
          <w:sz w:val="20"/>
          <w:szCs w:val="20"/>
          <w:lang w:eastAsia="es-MX"/>
        </w:rPr>
        <w:t xml:space="preserve"> y la </w:t>
      </w:r>
      <w:r w:rsidRPr="009C60BA">
        <w:rPr>
          <w:rFonts w:ascii="Noto Sans" w:eastAsia="Times New Roman" w:hAnsi="Noto Sans" w:cs="Noto Sans"/>
          <w:b/>
          <w:color w:val="000000"/>
          <w:sz w:val="20"/>
          <w:szCs w:val="20"/>
          <w:lang w:eastAsia="es-MX"/>
        </w:rPr>
        <w:t>Propuesta Económica</w:t>
      </w:r>
      <w:r w:rsidRPr="009C60BA">
        <w:rPr>
          <w:rFonts w:ascii="Noto Sans" w:eastAsia="Times New Roman" w:hAnsi="Noto Sans" w:cs="Noto Sans"/>
          <w:bCs/>
          <w:color w:val="000000"/>
          <w:sz w:val="20"/>
          <w:szCs w:val="20"/>
          <w:lang w:eastAsia="es-MX"/>
        </w:rPr>
        <w:t xml:space="preserve"> sin la </w:t>
      </w:r>
      <w:r w:rsidRPr="009C60BA">
        <w:rPr>
          <w:rFonts w:ascii="Noto Sans" w:eastAsia="Times New Roman" w:hAnsi="Noto Sans" w:cs="Noto Sans"/>
          <w:b/>
          <w:i/>
          <w:iCs/>
          <w:color w:val="000000"/>
          <w:sz w:val="20"/>
          <w:szCs w:val="20"/>
          <w:lang w:eastAsia="es-MX"/>
        </w:rPr>
        <w:t>“manifestación bajo protesta de decir verdad y apercibido de las penas en que incurren los que declaran falsamente ante autoridad distinta a la judicial”</w:t>
      </w:r>
      <w:r w:rsidRPr="009C60BA">
        <w:rPr>
          <w:rFonts w:ascii="Noto Sans" w:eastAsia="Times New Roman" w:hAnsi="Noto Sans" w:cs="Noto Sans"/>
          <w:bCs/>
          <w:color w:val="000000"/>
          <w:sz w:val="20"/>
          <w:szCs w:val="20"/>
          <w:lang w:eastAsia="es-MX"/>
        </w:rPr>
        <w:t xml:space="preserve">, cuando así se indique expresamente en la CONVOCATORIA y/o los formatos guías de </w:t>
      </w:r>
      <w:r w:rsidRPr="009C60BA">
        <w:rPr>
          <w:rFonts w:ascii="Noto Sans" w:eastAsia="Times New Roman" w:hAnsi="Noto Sans" w:cs="Noto Sans"/>
          <w:bCs/>
          <w:color w:val="000000"/>
          <w:sz w:val="20"/>
          <w:szCs w:val="20"/>
          <w:lang w:eastAsia="es-MX"/>
        </w:rPr>
        <w:lastRenderedPageBreak/>
        <w:t>elaboración correspondientes, de acuerdo con la fracción VIII del artículo 34 del REGLAMENTO.</w:t>
      </w:r>
    </w:p>
    <w:p w14:paraId="603F9B0D"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sz w:val="20"/>
          <w:szCs w:val="20"/>
          <w:lang w:eastAsia="es-MX"/>
        </w:rPr>
      </w:pPr>
    </w:p>
    <w:bookmarkEnd w:id="116"/>
    <w:p w14:paraId="032C25C2"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Si el LICITANTE no considera en la integración de la proposición, la totalidad de los requisitos generales y particulares detallados por la CONVOCANTE en la CONVOCATORIA, las Especificaciones Generales, Particulares y Planos, así como aquellos que deriven de la inobservancia de las disposiciones del SGI y la normatividad -incluyendo la ambiental y de seguridad en el trabajo- que en su caso le sea aplicable a la obra pública objeto del presente proceso de contratación.</w:t>
      </w:r>
    </w:p>
    <w:p w14:paraId="4FB12365"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59A7C211" w14:textId="198B663D"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MX"/>
        </w:rPr>
        <w:t xml:space="preserve">Si cualquiera de los documentos </w:t>
      </w:r>
      <w:r w:rsidRPr="009C60BA">
        <w:rPr>
          <w:rFonts w:ascii="Noto Sans" w:eastAsia="Times New Roman" w:hAnsi="Noto Sans" w:cs="Noto Sans"/>
          <w:color w:val="000000"/>
          <w:sz w:val="20"/>
          <w:szCs w:val="20"/>
          <w:lang w:eastAsia="es-MX"/>
        </w:rPr>
        <w:t xml:space="preserve">que deben presentarse como parte de los </w:t>
      </w:r>
      <w:r w:rsidRPr="009C60BA">
        <w:rPr>
          <w:rFonts w:ascii="Noto Sans" w:eastAsia="Times New Roman" w:hAnsi="Noto Sans" w:cs="Noto Sans"/>
          <w:b/>
          <w:bCs/>
          <w:color w:val="000000"/>
          <w:sz w:val="20"/>
          <w:szCs w:val="20"/>
          <w:lang w:eastAsia="es-MX"/>
        </w:rPr>
        <w:t xml:space="preserve">ANEXOS </w:t>
      </w:r>
      <w:r w:rsidRPr="009C60BA">
        <w:rPr>
          <w:rFonts w:ascii="Noto Sans" w:eastAsia="Times New Roman" w:hAnsi="Noto Sans" w:cs="Noto Sans"/>
          <w:color w:val="000000"/>
          <w:sz w:val="20"/>
          <w:szCs w:val="20"/>
          <w:lang w:eastAsia="es-MX"/>
        </w:rPr>
        <w:t xml:space="preserve">que integran la </w:t>
      </w:r>
      <w:r w:rsidRPr="009C60BA">
        <w:rPr>
          <w:rFonts w:ascii="Noto Sans" w:eastAsia="Times New Roman" w:hAnsi="Noto Sans" w:cs="Noto Sans"/>
          <w:b/>
          <w:bCs/>
          <w:color w:val="000000"/>
          <w:sz w:val="20"/>
          <w:szCs w:val="20"/>
          <w:lang w:eastAsia="es-MX"/>
        </w:rPr>
        <w:t>Documentación Distinta</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Propuesta Técnica</w:t>
      </w:r>
      <w:r w:rsidRPr="009C60BA">
        <w:rPr>
          <w:rFonts w:ascii="Noto Sans" w:eastAsia="Times New Roman" w:hAnsi="Noto Sans" w:cs="Noto Sans"/>
          <w:color w:val="000000"/>
          <w:sz w:val="20"/>
          <w:szCs w:val="20"/>
          <w:lang w:eastAsia="es-MX"/>
        </w:rPr>
        <w:t xml:space="preserve"> y/o la </w:t>
      </w:r>
      <w:r w:rsidRPr="009C60BA">
        <w:rPr>
          <w:rFonts w:ascii="Noto Sans" w:eastAsia="Times New Roman" w:hAnsi="Noto Sans" w:cs="Noto Sans"/>
          <w:b/>
          <w:bCs/>
          <w:color w:val="000000"/>
          <w:sz w:val="20"/>
          <w:szCs w:val="20"/>
          <w:lang w:eastAsia="es-MX"/>
        </w:rPr>
        <w:t>Propuesta Económica</w:t>
      </w:r>
      <w:r w:rsidRPr="009C60BA">
        <w:rPr>
          <w:rFonts w:ascii="Noto Sans" w:eastAsia="Times New Roman" w:hAnsi="Noto Sans" w:cs="Noto Sans"/>
          <w:sz w:val="20"/>
          <w:szCs w:val="20"/>
          <w:lang w:eastAsia="es-MX"/>
        </w:rPr>
        <w:t xml:space="preserve"> de la proposición se proporcionan de la siguiente manera: sin la respectiva documentación soporte requerida, sin toda la información y/o datos solicitados, incompletos, con raspaduras, tachaduras y/o enmendaduras, no estén debidamente suscritos por las partes involucradas cuando así se haya solicitado, no sean totalmente legibles y/o tengan errores en su elaboración, análisis, cálculos e integración que representen incumplimientos e inobservancias a las condiciones y requisitos generales y particulares establecidos expresamente en la CONVOCATORIA y puntualmente en sus </w:t>
      </w:r>
      <w:r w:rsidRPr="009C60BA">
        <w:rPr>
          <w:rFonts w:ascii="Noto Sans" w:eastAsia="Times New Roman" w:hAnsi="Noto Sans" w:cs="Noto Sans"/>
          <w:b/>
          <w:bCs/>
          <w:sz w:val="20"/>
          <w:szCs w:val="20"/>
          <w:lang w:eastAsia="es-MX"/>
        </w:rPr>
        <w:t xml:space="preserve">numerales 11 “Entrega de las proposiciones a través de </w:t>
      </w:r>
      <w:r w:rsidR="00720C10" w:rsidRPr="00720C10">
        <w:rPr>
          <w:rFonts w:ascii="Noto Sans" w:eastAsia="Times New Roman" w:hAnsi="Noto Sans" w:cs="Noto Sans"/>
          <w:b/>
          <w:bCs/>
          <w:sz w:val="20"/>
          <w:szCs w:val="20"/>
          <w:lang w:eastAsia="es-MX"/>
        </w:rPr>
        <w:t>Compras</w:t>
      </w:r>
      <w:r w:rsidR="0090673E">
        <w:rPr>
          <w:rFonts w:ascii="Noto Sans" w:eastAsia="Times New Roman" w:hAnsi="Noto Sans" w:cs="Noto Sans"/>
          <w:b/>
          <w:bCs/>
          <w:sz w:val="20"/>
          <w:szCs w:val="20"/>
          <w:lang w:eastAsia="es-MX"/>
        </w:rPr>
        <w:t xml:space="preserve"> </w:t>
      </w:r>
      <w:r w:rsidR="00720C10" w:rsidRPr="00720C10">
        <w:rPr>
          <w:rFonts w:ascii="Noto Sans" w:eastAsia="Times New Roman" w:hAnsi="Noto Sans" w:cs="Noto Sans"/>
          <w:b/>
          <w:bCs/>
          <w:sz w:val="20"/>
          <w:szCs w:val="20"/>
          <w:lang w:eastAsia="es-MX"/>
        </w:rPr>
        <w:t>MX</w:t>
      </w:r>
      <w:r w:rsidRPr="009C60BA">
        <w:rPr>
          <w:rFonts w:ascii="Noto Sans" w:eastAsia="Times New Roman" w:hAnsi="Noto Sans" w:cs="Noto Sans"/>
          <w:b/>
          <w:bCs/>
          <w:sz w:val="20"/>
          <w:szCs w:val="20"/>
          <w:lang w:eastAsia="es-MX"/>
        </w:rPr>
        <w:t>”</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12 “Consideraciones para la integración de las proposiciones”</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b/>
          <w:bCs/>
          <w:sz w:val="20"/>
          <w:szCs w:val="20"/>
          <w:lang w:eastAsia="es-MX"/>
        </w:rPr>
        <w:t>13 “Requisitos legales que deben acreditar los LICITANTES”</w:t>
      </w:r>
      <w:r w:rsidRPr="009C60BA">
        <w:rPr>
          <w:rFonts w:ascii="Noto Sans" w:eastAsia="Times New Roman" w:hAnsi="Noto Sans" w:cs="Noto Sans"/>
          <w:sz w:val="20"/>
          <w:szCs w:val="20"/>
          <w:lang w:eastAsia="es-MX"/>
        </w:rPr>
        <w:t>,</w:t>
      </w:r>
      <w:r w:rsidRPr="009C60BA">
        <w:rPr>
          <w:rFonts w:ascii="Noto Sans" w:eastAsia="Times New Roman" w:hAnsi="Noto Sans" w:cs="Noto Sans"/>
          <w:b/>
          <w:bCs/>
          <w:sz w:val="20"/>
          <w:szCs w:val="20"/>
          <w:lang w:eastAsia="es-MX"/>
        </w:rPr>
        <w:t xml:space="preserve"> </w:t>
      </w:r>
      <w:r w:rsidRPr="009C60BA">
        <w:rPr>
          <w:rFonts w:ascii="Noto Sans" w:eastAsia="Times New Roman" w:hAnsi="Noto Sans" w:cs="Noto Sans"/>
          <w:b/>
          <w:bCs/>
          <w:color w:val="000000"/>
          <w:sz w:val="20"/>
          <w:szCs w:val="20"/>
          <w:lang w:eastAsia="es-MX"/>
        </w:rPr>
        <w:t xml:space="preserve">14.1 “Condiciones generales para presentar las proposiciones”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14.2 “Requisitos generales y particulares de los documentos de las proposiciones”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color w:val="000000"/>
          <w:sz w:val="20"/>
          <w:szCs w:val="24"/>
          <w:lang w:eastAsia="es-MX"/>
        </w:rPr>
        <w:t xml:space="preserve">así como en la LEY, el REGLAMENTO y toda la normatividad -incluyendo la ambiental y de seguridad en el trabajo- vigente que les resulte aplicable y </w:t>
      </w:r>
      <w:r w:rsidRPr="009C60BA">
        <w:rPr>
          <w:rFonts w:ascii="Noto Sans" w:eastAsia="Times New Roman" w:hAnsi="Noto Sans" w:cs="Noto Sans"/>
          <w:color w:val="000000"/>
          <w:sz w:val="20"/>
          <w:szCs w:val="20"/>
          <w:lang w:eastAsia="es-MX"/>
        </w:rPr>
        <w:t>que afectan la solvencia de la proposición del LICITANTE en los términos establecidos en la CONVOCATORIA</w:t>
      </w:r>
      <w:r w:rsidRPr="009C60BA">
        <w:rPr>
          <w:rFonts w:ascii="Noto Sans" w:eastAsia="Times New Roman" w:hAnsi="Noto Sans" w:cs="Noto Sans"/>
          <w:bCs/>
          <w:color w:val="000000"/>
          <w:sz w:val="20"/>
          <w:szCs w:val="24"/>
          <w:lang w:eastAsia="es-MX"/>
        </w:rPr>
        <w:t>.</w:t>
      </w:r>
    </w:p>
    <w:p w14:paraId="13CCF7FF" w14:textId="77777777" w:rsidR="009C60BA" w:rsidRPr="009C60BA" w:rsidRDefault="009C60BA" w:rsidP="009C60BA">
      <w:p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p>
    <w:p w14:paraId="3952A1BE"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sz w:val="20"/>
          <w:szCs w:val="20"/>
          <w:lang w:eastAsia="es-MX"/>
        </w:rPr>
      </w:pPr>
      <w:bookmarkStart w:id="117" w:name="_Hlk108176576"/>
      <w:bookmarkEnd w:id="114"/>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la experiencia y capacidad requerida en la CONVOCATORIA, de las personas propuestas para hacerse cargo de la administración, dirección, control, supervisión, seguridad, protección ambiental, salud ocupacional y apoyo para la ejecución de los trabajos, conforme a los requisitos establecidos en la CONVOCATORIA.</w:t>
      </w:r>
    </w:p>
    <w:p w14:paraId="3213C107"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AE0FC9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con la información y documentos presentados en su proposición no demuestra ni comprueba fehacientemente su Experiencia, Especialidad y/o el grado de cumplimiento de contratos relacionados con obras de características técnicas, magnitud y complejidad similares a las del presente proceso de contratación conforme a los parámetros establecidos en la CONVOCATORIA para efectos de lo dispuesto en el último párrafo del artículo 36 de la LEY.</w:t>
      </w:r>
    </w:p>
    <w:p w14:paraId="6446040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D15EAC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con la información y documentos presentados en su proposición no demuestra ni comprueba fehacientemente la </w:t>
      </w:r>
      <w:r w:rsidRPr="009C60BA">
        <w:rPr>
          <w:rFonts w:ascii="Noto Sans" w:eastAsia="Times New Roman" w:hAnsi="Noto Sans" w:cs="Noto Sans"/>
          <w:bCs/>
          <w:color w:val="000000"/>
          <w:sz w:val="20"/>
          <w:szCs w:val="20"/>
          <w:lang w:eastAsia="es-MX"/>
        </w:rPr>
        <w:t>capacidad técnica</w:t>
      </w:r>
      <w:r w:rsidRPr="009C60BA">
        <w:rPr>
          <w:rFonts w:ascii="Noto Sans" w:eastAsia="Times New Roman" w:hAnsi="Noto Sans" w:cs="Noto Sans"/>
          <w:sz w:val="20"/>
          <w:szCs w:val="20"/>
          <w:lang w:eastAsia="es-MX"/>
        </w:rPr>
        <w:t xml:space="preserve"> de </w:t>
      </w:r>
      <w:r w:rsidRPr="009C60BA">
        <w:rPr>
          <w:rFonts w:ascii="Noto Sans" w:eastAsia="Times New Roman" w:hAnsi="Noto Sans" w:cs="Noto Sans"/>
          <w:bCs/>
          <w:color w:val="000000"/>
          <w:sz w:val="20"/>
          <w:szCs w:val="20"/>
          <w:lang w:eastAsia="es-MX"/>
        </w:rPr>
        <w:t xml:space="preserve">los Subcontratistas y/o Arrendadores de maquinaria y/o equipos propuestos, </w:t>
      </w:r>
      <w:r w:rsidRPr="009C60BA">
        <w:rPr>
          <w:rFonts w:ascii="Noto Sans" w:eastAsia="Times New Roman" w:hAnsi="Noto Sans" w:cs="Noto Sans"/>
          <w:color w:val="000000"/>
          <w:sz w:val="20"/>
          <w:szCs w:val="20"/>
          <w:lang w:eastAsia="es-MX"/>
        </w:rPr>
        <w:t>en los términos solicitados expresamente en la CONVOCATORIA y en el del artículo 44 fracciones V y VII del REGLAMENTO.</w:t>
      </w:r>
    </w:p>
    <w:p w14:paraId="7CDC5A0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C77F134"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w:t>
      </w:r>
      <w:r w:rsidRPr="009C60BA">
        <w:rPr>
          <w:rFonts w:ascii="Noto Sans" w:eastAsia="Times New Roman" w:hAnsi="Noto Sans" w:cs="Noto Sans"/>
          <w:sz w:val="20"/>
          <w:szCs w:val="20"/>
          <w:lang w:eastAsia="es-MX"/>
        </w:rPr>
        <w:t xml:space="preserve">LICITANTE </w:t>
      </w:r>
      <w:r w:rsidRPr="009C60BA">
        <w:rPr>
          <w:rFonts w:ascii="Noto Sans" w:eastAsia="Times New Roman" w:hAnsi="Noto Sans" w:cs="Noto Sans"/>
          <w:color w:val="000000"/>
          <w:sz w:val="20"/>
          <w:szCs w:val="20"/>
          <w:lang w:eastAsia="es-MX"/>
        </w:rPr>
        <w:t xml:space="preserve">con la información y documentos presentados en su proposición no demuestra ni comprueba fehacientemente encontrarse al corriente de sus obligaciones fiscales ante el </w:t>
      </w:r>
      <w:r w:rsidRPr="009C60BA">
        <w:rPr>
          <w:rFonts w:ascii="Noto Sans" w:eastAsia="Times New Roman" w:hAnsi="Noto Sans" w:cs="Noto Sans"/>
          <w:sz w:val="20"/>
          <w:szCs w:val="20"/>
          <w:lang w:eastAsia="es-MX"/>
        </w:rPr>
        <w:t xml:space="preserve">IMSS,  el SAT y el INFONAVIT, de acuerdo a los requisitos establecidos en la CONVOCATORIA. </w:t>
      </w:r>
    </w:p>
    <w:p w14:paraId="106D263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465EF88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no cumple con cualquiera de los parámetros o razones financieras solicitadas en la CONVOCATORIA para demostrar su capacidad financiera conforme a los parámetros establecidos en la CONVOCATORIA.</w:t>
      </w:r>
    </w:p>
    <w:p w14:paraId="4470F489"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3C620D0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la </w:t>
      </w:r>
      <w:r w:rsidRPr="009C60BA">
        <w:rPr>
          <w:rFonts w:ascii="Noto Sans" w:eastAsia="Times New Roman" w:hAnsi="Noto Sans" w:cs="Noto Sans"/>
          <w:b/>
          <w:color w:val="000000"/>
          <w:sz w:val="20"/>
          <w:szCs w:val="20"/>
          <w:lang w:eastAsia="es-MX"/>
        </w:rPr>
        <w:t>Planeación integral para la realización de los trabajos</w:t>
      </w:r>
      <w:r w:rsidRPr="009C60BA">
        <w:rPr>
          <w:rFonts w:ascii="Noto Sans" w:eastAsia="Times New Roman" w:hAnsi="Noto Sans" w:cs="Noto Sans"/>
          <w:bCs/>
          <w:sz w:val="20"/>
          <w:szCs w:val="20"/>
          <w:lang w:eastAsia="es-MX"/>
        </w:rPr>
        <w:t xml:space="preserve"> y/o el</w:t>
      </w:r>
      <w:r w:rsidRPr="009C60BA">
        <w:rPr>
          <w:rFonts w:ascii="Noto Sans" w:eastAsia="Times New Roman" w:hAnsi="Noto Sans" w:cs="Noto Sans"/>
          <w:b/>
          <w:sz w:val="20"/>
          <w:szCs w:val="20"/>
          <w:lang w:eastAsia="es-MX"/>
        </w:rPr>
        <w:t xml:space="preserve"> Procedimiento de ejecución de los trabajos</w:t>
      </w:r>
      <w:r w:rsidRPr="009C60BA">
        <w:rPr>
          <w:rFonts w:ascii="Noto Sans" w:eastAsia="Times New Roman" w:hAnsi="Noto Sans" w:cs="Noto Sans"/>
          <w:bCs/>
          <w:sz w:val="20"/>
          <w:szCs w:val="20"/>
          <w:lang w:eastAsia="es-MX"/>
        </w:rPr>
        <w:t xml:space="preserve"> propuestos por el LICITANTE para la organización y desarrollo de los trabajos no considera todos los requisitos señalados en la CONVOCATORIA y no son congruentes con las características, complejidad y magnitud de estos, no </w:t>
      </w:r>
      <w:r w:rsidRPr="009C60BA">
        <w:rPr>
          <w:rFonts w:ascii="Noto Sans" w:eastAsia="Times New Roman" w:hAnsi="Noto Sans" w:cs="Noto Sans"/>
          <w:sz w:val="20"/>
          <w:szCs w:val="20"/>
          <w:lang w:eastAsia="es-MX"/>
        </w:rPr>
        <w:t xml:space="preserve">demuestran su conocimiento de los trabajos a realizar, ni la capacidad, experiencia y especialidad para ejecutarlos satisfactoriamente, no están vinculados con el organigrama,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sz w:val="20"/>
          <w:szCs w:val="20"/>
          <w:lang w:eastAsia="es-MX"/>
        </w:rPr>
        <w:t xml:space="preserve"> y los </w:t>
      </w:r>
      <w:r w:rsidRPr="009C60BA">
        <w:rPr>
          <w:rFonts w:ascii="Noto Sans" w:eastAsia="Times New Roman" w:hAnsi="Noto Sans" w:cs="Noto Sans"/>
          <w:b/>
          <w:bCs/>
          <w:color w:val="000000"/>
          <w:sz w:val="20"/>
          <w:szCs w:val="20"/>
          <w:lang w:eastAsia="es-MX"/>
        </w:rPr>
        <w:t>Programas mensuales de utilización de insumos por concepto</w:t>
      </w:r>
      <w:r w:rsidRPr="009C60BA">
        <w:rPr>
          <w:rFonts w:ascii="Noto Sans" w:eastAsia="Times New Roman" w:hAnsi="Noto Sans" w:cs="Noto Sans"/>
          <w:sz w:val="20"/>
          <w:szCs w:val="20"/>
          <w:lang w:eastAsia="es-MX"/>
        </w:rPr>
        <w:t xml:space="preserve"> contemplados en la proposición, además de que no consideran todos los requisitos del SGI y la normatividad ambiental y de seguridad en el trabajo aplicables al tipo de obra objeto de este proceso de contratación.</w:t>
      </w:r>
    </w:p>
    <w:p w14:paraId="189A968B"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D8E1388"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4"/>
          <w:lang w:val="es-ES" w:eastAsia="es-MX"/>
        </w:rPr>
        <w:t xml:space="preserve">Si alguna de las operaciones aritméticas asentadas por el LICITANTE en su proposición no se hizo correctamente y presentan algún error cuya corrección o adecuación representa una modificación de los precios unitarios implicados en ese error, razón por la cual </w:t>
      </w:r>
      <w:r w:rsidRPr="009C60BA">
        <w:rPr>
          <w:rFonts w:ascii="Noto Sans" w:eastAsia="Times New Roman" w:hAnsi="Noto Sans" w:cs="Noto Sans"/>
          <w:color w:val="000000"/>
          <w:sz w:val="20"/>
          <w:szCs w:val="24"/>
          <w:lang w:eastAsia="es-MX"/>
        </w:rPr>
        <w:t xml:space="preserve">no será factible realizar corrección alguna </w:t>
      </w:r>
      <w:r w:rsidRPr="009C60BA">
        <w:rPr>
          <w:rFonts w:ascii="Noto Sans" w:eastAsia="Times New Roman" w:hAnsi="Noto Sans" w:cs="Noto Sans"/>
          <w:color w:val="000000"/>
          <w:sz w:val="20"/>
          <w:szCs w:val="24"/>
          <w:lang w:val="es-ES" w:eastAsia="es-MX"/>
        </w:rPr>
        <w:t xml:space="preserve">en términos de lo instruido en el tercer párrafo del </w:t>
      </w:r>
      <w:r w:rsidRPr="009C60BA">
        <w:rPr>
          <w:rFonts w:ascii="Noto Sans" w:eastAsia="Times New Roman" w:hAnsi="Noto Sans" w:cs="Noto Sans"/>
          <w:color w:val="000000"/>
          <w:sz w:val="20"/>
          <w:szCs w:val="24"/>
          <w:lang w:eastAsia="es-MX"/>
        </w:rPr>
        <w:t>artículo 66 del REGLAMENTO.</w:t>
      </w:r>
    </w:p>
    <w:p w14:paraId="4E903BB8"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0E4FF0A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color w:val="000000"/>
          <w:sz w:val="20"/>
          <w:szCs w:val="20"/>
          <w:lang w:eastAsia="es-MX"/>
        </w:rPr>
        <w:t xml:space="preserve"> presentado por el LICITANTE no está correctamente integrado, analizado y calculado, no corresponde al plazo de ejecución total establecido por la CONVOCANTE, no </w:t>
      </w:r>
      <w:r w:rsidRPr="009C60BA">
        <w:rPr>
          <w:rFonts w:ascii="Noto Sans" w:eastAsia="Times New Roman" w:hAnsi="Noto Sans" w:cs="Noto Sans"/>
          <w:bCs/>
          <w:sz w:val="20"/>
          <w:szCs w:val="20"/>
          <w:lang w:eastAsia="es-MX"/>
        </w:rPr>
        <w:t xml:space="preserve">está vinculado con cada uno de los conceptos descritos en el </w:t>
      </w:r>
      <w:r w:rsidRPr="009C60BA">
        <w:rPr>
          <w:rFonts w:ascii="Noto Sans" w:eastAsia="Times New Roman" w:hAnsi="Noto Sans" w:cs="Noto Sans"/>
          <w:b/>
          <w:sz w:val="20"/>
          <w:szCs w:val="20"/>
          <w:lang w:eastAsia="es-MX"/>
        </w:rPr>
        <w:t>Catálogo de Conceptos</w:t>
      </w:r>
      <w:r w:rsidRPr="009C60BA">
        <w:rPr>
          <w:rFonts w:ascii="Noto Sans" w:eastAsia="Times New Roman" w:hAnsi="Noto Sans" w:cs="Noto Sans"/>
          <w:bCs/>
          <w:sz w:val="20"/>
          <w:szCs w:val="20"/>
          <w:lang w:eastAsia="es-MX"/>
        </w:rPr>
        <w:t>,</w:t>
      </w:r>
      <w:r w:rsidRPr="009C60BA">
        <w:rPr>
          <w:rFonts w:ascii="Noto Sans" w:eastAsia="Times New Roman" w:hAnsi="Noto Sans" w:cs="Noto Sans"/>
          <w:color w:val="000000"/>
          <w:sz w:val="20"/>
          <w:szCs w:val="20"/>
          <w:lang w:eastAsia="es-MX"/>
        </w:rPr>
        <w:t xml:space="preserve"> no considera en su integración la totalidad de los requisitos generales y particulares establecidos en la CONVOCATORIA y/o los importes mensuales de las estimaciones y el importe total programado no coinciden con los asentados respectivamente en 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y en el </w:t>
      </w:r>
      <w:r w:rsidRPr="009C60BA">
        <w:rPr>
          <w:rFonts w:ascii="Noto Sans" w:eastAsia="Times New Roman" w:hAnsi="Noto Sans" w:cs="Noto Sans"/>
          <w:b/>
          <w:bCs/>
          <w:color w:val="000000"/>
          <w:sz w:val="20"/>
          <w:szCs w:val="20"/>
          <w:lang w:eastAsia="es-MX"/>
        </w:rPr>
        <w:t>Catálogo de Conceptos</w:t>
      </w:r>
    </w:p>
    <w:p w14:paraId="2BD07609"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74D0DA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mano de obra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 del </w:t>
      </w:r>
      <w:r w:rsidRPr="009C60BA">
        <w:rPr>
          <w:rFonts w:ascii="Noto Sans" w:eastAsia="Times New Roman" w:hAnsi="Noto Sans" w:cs="Noto Sans"/>
          <w:b/>
          <w:bCs/>
          <w:sz w:val="20"/>
          <w:szCs w:val="20"/>
          <w:lang w:eastAsia="es-MX"/>
        </w:rPr>
        <w:t xml:space="preserve">personal </w:t>
      </w:r>
      <w:r w:rsidRPr="009C60BA">
        <w:rPr>
          <w:rFonts w:ascii="Noto Sans" w:eastAsia="Times New Roman" w:hAnsi="Noto Sans" w:cs="Noto Sans"/>
          <w:b/>
          <w:bCs/>
          <w:color w:val="000000"/>
          <w:sz w:val="20"/>
          <w:szCs w:val="20"/>
          <w:lang w:eastAsia="es-MX"/>
        </w:rPr>
        <w:t xml:space="preserve">profesional, técnico, administrativo y de servicios </w:t>
      </w:r>
      <w:r w:rsidRPr="009C60BA">
        <w:rPr>
          <w:rFonts w:ascii="Noto Sans" w:eastAsia="Times New Roman" w:hAnsi="Noto Sans" w:cs="Noto Sans"/>
          <w:color w:val="000000"/>
          <w:sz w:val="20"/>
          <w:szCs w:val="20"/>
          <w:lang w:eastAsia="es-MX"/>
        </w:rPr>
        <w:t>presentados por el LICITANTE</w:t>
      </w:r>
      <w:r w:rsidRPr="009C60BA">
        <w:rPr>
          <w:rFonts w:ascii="Noto Sans" w:eastAsia="Times New Roman" w:hAnsi="Noto Sans" w:cs="Noto Sans"/>
          <w:bCs/>
          <w:color w:val="000000"/>
          <w:sz w:val="20"/>
          <w:szCs w:val="20"/>
          <w:lang w:eastAsia="es-MX"/>
        </w:rPr>
        <w:t>,</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no están correctamente analizados, calculados e integrados, no están vinculados con cada uno de los conceptos descritos en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Cs/>
          <w:sz w:val="20"/>
          <w:szCs w:val="20"/>
          <w:lang w:eastAsia="es-MX"/>
        </w:rPr>
        <w:t xml:space="preserve"> no son congruentes con el </w:t>
      </w:r>
      <w:r w:rsidRPr="009C60BA">
        <w:rPr>
          <w:rFonts w:ascii="Noto Sans" w:eastAsia="Times New Roman" w:hAnsi="Noto Sans" w:cs="Noto Sans"/>
          <w:b/>
          <w:bCs/>
          <w:color w:val="000000"/>
          <w:sz w:val="20"/>
          <w:szCs w:val="24"/>
          <w:lang w:eastAsia="es-MX"/>
        </w:rPr>
        <w:t>Programa mensual de ejecución de los trabajos</w:t>
      </w:r>
      <w:r w:rsidRPr="009C60BA">
        <w:rPr>
          <w:rFonts w:ascii="Noto Sans" w:eastAsia="Times New Roman" w:hAnsi="Noto Sans" w:cs="Noto Sans"/>
          <w:bCs/>
          <w:sz w:val="20"/>
          <w:szCs w:val="20"/>
          <w:lang w:eastAsia="es-MX"/>
        </w:rPr>
        <w:t xml:space="preserve"> ni con los consumos, cantidades y rendimientos contemplados y/o no consideran </w:t>
      </w:r>
      <w:r w:rsidRPr="009C60BA">
        <w:rPr>
          <w:rFonts w:ascii="Noto Sans" w:eastAsia="Times New Roman" w:hAnsi="Noto Sans" w:cs="Noto Sans"/>
          <w:color w:val="000000"/>
          <w:sz w:val="20"/>
          <w:szCs w:val="20"/>
          <w:lang w:eastAsia="es-MX"/>
        </w:rPr>
        <w:t xml:space="preserve">en su integración todos </w:t>
      </w:r>
      <w:r w:rsidRPr="009C60BA">
        <w:rPr>
          <w:rFonts w:ascii="Noto Sans" w:eastAsia="Times New Roman" w:hAnsi="Noto Sans" w:cs="Noto Sans"/>
          <w:bCs/>
          <w:sz w:val="20"/>
          <w:szCs w:val="20"/>
          <w:lang w:eastAsia="es-MX"/>
        </w:rPr>
        <w:t xml:space="preserve">los requisitos </w:t>
      </w:r>
      <w:r w:rsidRPr="009C60BA">
        <w:rPr>
          <w:rFonts w:ascii="Noto Sans" w:eastAsia="Times New Roman" w:hAnsi="Noto Sans" w:cs="Noto Sans"/>
          <w:color w:val="000000"/>
          <w:sz w:val="20"/>
          <w:szCs w:val="20"/>
          <w:lang w:eastAsia="es-MX"/>
        </w:rPr>
        <w:t xml:space="preserve">generales y particulares </w:t>
      </w:r>
      <w:r w:rsidRPr="009C60BA">
        <w:rPr>
          <w:rFonts w:ascii="Noto Sans" w:eastAsia="Times New Roman" w:hAnsi="Noto Sans" w:cs="Noto Sans"/>
          <w:bCs/>
          <w:sz w:val="20"/>
          <w:szCs w:val="20"/>
          <w:lang w:eastAsia="es-MX"/>
        </w:rPr>
        <w:t xml:space="preserve">establecidos en la </w:t>
      </w:r>
      <w:r w:rsidRPr="009C60BA">
        <w:rPr>
          <w:rFonts w:ascii="Noto Sans" w:eastAsia="Times New Roman" w:hAnsi="Noto Sans" w:cs="Noto Sans"/>
          <w:color w:val="000000"/>
          <w:sz w:val="20"/>
          <w:szCs w:val="20"/>
          <w:lang w:eastAsia="es-MX"/>
        </w:rPr>
        <w:t>CONVOCATORIA</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sus costos individuales e importes totales no son congruentes con los costos e importes totales que para esos mismos insumos se asentaron según corresponda en la </w:t>
      </w:r>
      <w:r w:rsidRPr="009C60BA">
        <w:rPr>
          <w:rFonts w:ascii="Noto Sans" w:eastAsia="Times New Roman" w:hAnsi="Noto Sans" w:cs="Noto Sans"/>
          <w:b/>
          <w:bCs/>
          <w:color w:val="000000"/>
          <w:sz w:val="20"/>
          <w:szCs w:val="20"/>
          <w:lang w:eastAsia="es-MX"/>
        </w:rPr>
        <w:t xml:space="preserve">Explosión de Insumos </w:t>
      </w:r>
      <w:r w:rsidRPr="009C60BA">
        <w:rPr>
          <w:rFonts w:ascii="Noto Sans" w:eastAsia="Times New Roman" w:hAnsi="Noto Sans" w:cs="Noto Sans"/>
          <w:color w:val="000000"/>
          <w:sz w:val="20"/>
          <w:szCs w:val="20"/>
          <w:lang w:eastAsia="es-MX"/>
        </w:rPr>
        <w:t xml:space="preserve">y en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w:t>
      </w:r>
    </w:p>
    <w:p w14:paraId="6211F6CA"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6635A0E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los análisis, cálculos e integración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sz w:val="20"/>
          <w:szCs w:val="20"/>
          <w:lang w:eastAsia="es-MX"/>
        </w:rPr>
        <w:t xml:space="preserve"> considerados por el LICITANTE</w:t>
      </w:r>
      <w:r w:rsidRPr="009C60BA">
        <w:rPr>
          <w:rFonts w:ascii="Noto Sans" w:eastAsia="Times New Roman" w:hAnsi="Noto Sans" w:cs="Noto Sans"/>
          <w:color w:val="000000"/>
          <w:sz w:val="20"/>
          <w:szCs w:val="20"/>
          <w:lang w:eastAsia="es-MX"/>
        </w:rPr>
        <w:t>, incluyendo en su caso la documentación soporte proporcionada para sustentar la propuesta de esos insumos</w:t>
      </w:r>
      <w:r w:rsidRPr="009C60BA">
        <w:rPr>
          <w:rFonts w:ascii="Noto Sans" w:eastAsia="Times New Roman" w:hAnsi="Noto Sans" w:cs="Noto Sans"/>
          <w:sz w:val="20"/>
          <w:szCs w:val="20"/>
          <w:lang w:eastAsia="es-MX"/>
        </w:rPr>
        <w:t>,</w:t>
      </w:r>
      <w:r w:rsidRPr="009C60BA">
        <w:rPr>
          <w:rFonts w:ascii="Noto Sans" w:eastAsia="Times New Roman" w:hAnsi="Noto Sans" w:cs="Noto Sans"/>
          <w:color w:val="000000"/>
          <w:sz w:val="20"/>
          <w:szCs w:val="20"/>
          <w:lang w:eastAsia="es-MX"/>
        </w:rPr>
        <w:t xml:space="preserve"> no cumplen con la totalidad de los requisitos generales y particulares requeridos en la CONVOCATORIA</w:t>
      </w:r>
      <w:r w:rsidRPr="009C60BA">
        <w:rPr>
          <w:rFonts w:ascii="Noto Sans" w:eastAsia="Times New Roman" w:hAnsi="Noto Sans" w:cs="Noto Sans"/>
          <w:sz w:val="20"/>
          <w:szCs w:val="20"/>
          <w:lang w:eastAsia="es-MX"/>
        </w:rPr>
        <w:t xml:space="preserve">, </w:t>
      </w:r>
      <w:r w:rsidRPr="009C60BA">
        <w:rPr>
          <w:rFonts w:ascii="Noto Sans" w:eastAsia="Times New Roman" w:hAnsi="Noto Sans" w:cs="Noto Sans"/>
          <w:color w:val="000000"/>
          <w:sz w:val="20"/>
          <w:szCs w:val="20"/>
          <w:lang w:eastAsia="es-MX"/>
        </w:rPr>
        <w:t xml:space="preserve">si el origen de esos insumos -propios o arrendados- no está fehacientemente demostrado y/o no son </w:t>
      </w:r>
      <w:r w:rsidRPr="009C60BA">
        <w:rPr>
          <w:rFonts w:ascii="Noto Sans" w:eastAsia="Times New Roman" w:hAnsi="Noto Sans" w:cs="Noto Sans"/>
          <w:sz w:val="20"/>
          <w:szCs w:val="20"/>
          <w:lang w:eastAsia="es-MX"/>
        </w:rPr>
        <w:t xml:space="preserve">los adecuados, necesarios y suficientes para desarrollar a cabalidad los trabajos objeto de este proceso de contratación dentro de las condiciones particulares del sitio donde se ejecutarán de acuerdo a sus características técnicas, magnitud y complejidad, así como que sus </w:t>
      </w:r>
      <w:r w:rsidRPr="009C60BA">
        <w:rPr>
          <w:rFonts w:ascii="Noto Sans" w:eastAsia="Times New Roman" w:hAnsi="Noto Sans" w:cs="Noto Sans"/>
          <w:color w:val="000000"/>
          <w:sz w:val="20"/>
          <w:szCs w:val="20"/>
          <w:lang w:eastAsia="es-MX"/>
        </w:rPr>
        <w:t>descripciones, características,  capacidad y costos -parciales y totales- no coinciden con cada uno de los documentos presentados en la proposición donde son mencionados</w:t>
      </w:r>
    </w:p>
    <w:p w14:paraId="326A07D2"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28BAD796"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iCs/>
          <w:sz w:val="20"/>
          <w:szCs w:val="20"/>
          <w:lang w:eastAsia="es-MX"/>
        </w:rPr>
        <w:t xml:space="preserve">Si el LICITANTE considera en su proposición como parte de la integración, análisis y cálculo de la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los vinculados con el transporte y puesta en sitio de </w:t>
      </w:r>
      <w:r w:rsidRPr="009C60BA">
        <w:rPr>
          <w:rFonts w:ascii="Noto Sans" w:eastAsia="Times New Roman" w:hAnsi="Noto Sans" w:cs="Noto Sans"/>
          <w:b/>
          <w:iCs/>
          <w:sz w:val="20"/>
          <w:szCs w:val="20"/>
          <w:lang w:eastAsia="es-MX"/>
        </w:rPr>
        <w:t xml:space="preserve">materiales y/o equipo de instalación permanente </w:t>
      </w:r>
      <w:r w:rsidRPr="009C60BA">
        <w:rPr>
          <w:rFonts w:ascii="Noto Sans" w:eastAsia="Times New Roman" w:hAnsi="Noto Sans" w:cs="Noto Sans"/>
          <w:bCs/>
          <w:iCs/>
          <w:sz w:val="20"/>
          <w:szCs w:val="20"/>
          <w:lang w:eastAsia="es-MX"/>
        </w:rPr>
        <w:t xml:space="preserve">y/o dentro de los </w:t>
      </w:r>
      <w:r w:rsidRPr="009C60BA">
        <w:rPr>
          <w:rFonts w:ascii="Noto Sans" w:eastAsia="Times New Roman" w:hAnsi="Noto Sans" w:cs="Noto Sans"/>
          <w:b/>
          <w:iCs/>
          <w:sz w:val="20"/>
          <w:szCs w:val="20"/>
          <w:lang w:eastAsia="es-MX"/>
        </w:rPr>
        <w:t>Costos Directos</w:t>
      </w:r>
      <w:r w:rsidRPr="009C60BA">
        <w:rPr>
          <w:rFonts w:ascii="Noto Sans" w:eastAsia="Times New Roman" w:hAnsi="Noto Sans" w:cs="Noto Sans"/>
          <w:bCs/>
          <w:iCs/>
          <w:sz w:val="20"/>
          <w:szCs w:val="20"/>
          <w:lang w:eastAsia="es-MX"/>
        </w:rPr>
        <w:t xml:space="preserve"> incluye </w:t>
      </w:r>
      <w:r w:rsidRPr="009C60BA">
        <w:rPr>
          <w:rFonts w:ascii="Noto Sans" w:eastAsia="Times New Roman" w:hAnsi="Noto Sans" w:cs="Noto Sans"/>
          <w:b/>
          <w:iCs/>
          <w:sz w:val="20"/>
          <w:szCs w:val="20"/>
          <w:lang w:eastAsia="es-MX"/>
        </w:rPr>
        <w:t>maquinaria y/o equipo</w:t>
      </w:r>
      <w:r w:rsidRPr="009C60BA">
        <w:rPr>
          <w:rFonts w:ascii="Noto Sans" w:eastAsia="Times New Roman" w:hAnsi="Noto Sans" w:cs="Noto Sans"/>
          <w:bCs/>
          <w:iCs/>
          <w:sz w:val="20"/>
          <w:szCs w:val="20"/>
          <w:lang w:eastAsia="es-MX"/>
        </w:rPr>
        <w:t xml:space="preserve"> para</w:t>
      </w:r>
      <w:r w:rsidRPr="009C60BA">
        <w:rPr>
          <w:rFonts w:ascii="Noto Sans" w:eastAsia="Times New Roman" w:hAnsi="Noto Sans" w:cs="Noto Sans"/>
          <w:b/>
          <w:iCs/>
          <w:sz w:val="20"/>
          <w:szCs w:val="20"/>
          <w:lang w:eastAsia="es-MX"/>
        </w:rPr>
        <w:t xml:space="preserve"> </w:t>
      </w:r>
      <w:r w:rsidRPr="009C60BA">
        <w:rPr>
          <w:rFonts w:ascii="Noto Sans" w:eastAsia="Times New Roman" w:hAnsi="Noto Sans" w:cs="Noto Sans"/>
          <w:bCs/>
          <w:iCs/>
          <w:sz w:val="20"/>
          <w:szCs w:val="20"/>
          <w:lang w:eastAsia="es-MX"/>
        </w:rPr>
        <w:t>el transporte de personal sin la anuencia expresa de la CONVOCANTE.</w:t>
      </w:r>
    </w:p>
    <w:p w14:paraId="22ED563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611ECE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los análisis, cálculos e integración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presentados por el LICITANTE en su proposición </w:t>
      </w:r>
      <w:r w:rsidRPr="009C60BA">
        <w:rPr>
          <w:rFonts w:ascii="Noto Sans" w:eastAsia="Times New Roman" w:hAnsi="Noto Sans" w:cs="Noto Sans"/>
          <w:sz w:val="20"/>
          <w:szCs w:val="20"/>
          <w:lang w:eastAsia="es-MX"/>
        </w:rPr>
        <w:t xml:space="preserve">no </w:t>
      </w:r>
      <w:r w:rsidRPr="009C60BA">
        <w:rPr>
          <w:rFonts w:ascii="Noto Sans" w:eastAsia="Times New Roman" w:hAnsi="Noto Sans" w:cs="Noto Sans"/>
          <w:color w:val="000000"/>
          <w:sz w:val="20"/>
          <w:szCs w:val="20"/>
          <w:lang w:eastAsia="es-MX"/>
        </w:rPr>
        <w:t xml:space="preserve">cumplen con todos los requisitos establecidos en la CONVOCATORIA y en el REGLAMENTO, no se incluyen todos los costos por los componentes, consumibles, combustibles, aditivos, lubricantes, entre otros necesarios para su correcto funcionamiento además de los costos de los operadores -cuando por su naturaleza así lo requieran- de esos insumos, no </w:t>
      </w:r>
      <w:r w:rsidRPr="009C60BA">
        <w:rPr>
          <w:rFonts w:ascii="Noto Sans" w:eastAsia="Times New Roman" w:hAnsi="Noto Sans" w:cs="Noto Sans"/>
          <w:sz w:val="20"/>
          <w:szCs w:val="20"/>
          <w:lang w:eastAsia="es-MX"/>
        </w:rPr>
        <w:t xml:space="preserve">son considerados como nuevos y/o </w:t>
      </w:r>
      <w:r w:rsidRPr="009C60BA">
        <w:rPr>
          <w:rFonts w:ascii="Noto Sans" w:eastAsia="Times New Roman" w:hAnsi="Noto Sans" w:cs="Noto Sans"/>
          <w:color w:val="000000"/>
          <w:sz w:val="20"/>
          <w:szCs w:val="20"/>
          <w:lang w:eastAsia="es-MX"/>
        </w:rPr>
        <w:t xml:space="preserve">las </w:t>
      </w:r>
      <w:r w:rsidRPr="009C60BA">
        <w:rPr>
          <w:rFonts w:ascii="Noto Sans" w:eastAsia="Times New Roman" w:hAnsi="Noto Sans" w:cs="Noto Sans"/>
          <w:sz w:val="20"/>
          <w:szCs w:val="20"/>
          <w:lang w:eastAsia="es-MX"/>
        </w:rPr>
        <w:t>descripciones, características,  capacidad y costos</w:t>
      </w:r>
      <w:r w:rsidRPr="009C60BA">
        <w:rPr>
          <w:rFonts w:ascii="Noto Sans" w:eastAsia="Times New Roman" w:hAnsi="Noto Sans" w:cs="Noto Sans"/>
          <w:color w:val="000000"/>
          <w:sz w:val="20"/>
          <w:szCs w:val="20"/>
          <w:lang w:eastAsia="es-MX"/>
        </w:rPr>
        <w:t xml:space="preserve"> que conforman de los </w:t>
      </w:r>
      <w:r w:rsidRPr="009C60BA">
        <w:rPr>
          <w:rFonts w:ascii="Noto Sans" w:eastAsia="Times New Roman" w:hAnsi="Noto Sans" w:cs="Noto Sans"/>
          <w:b/>
          <w:bCs/>
          <w:color w:val="000000"/>
          <w:sz w:val="20"/>
          <w:szCs w:val="20"/>
          <w:lang w:eastAsia="es-MX"/>
        </w:rPr>
        <w:t>Costos Horarios</w:t>
      </w:r>
      <w:r w:rsidRPr="009C60BA">
        <w:rPr>
          <w:rFonts w:ascii="Noto Sans" w:eastAsia="Times New Roman" w:hAnsi="Noto Sans" w:cs="Noto Sans"/>
          <w:color w:val="000000"/>
          <w:sz w:val="20"/>
          <w:szCs w:val="20"/>
          <w:lang w:eastAsia="es-MX"/>
        </w:rPr>
        <w:t xml:space="preserve"> no </w:t>
      </w:r>
      <w:r w:rsidRPr="009C60BA">
        <w:rPr>
          <w:rFonts w:ascii="Noto Sans" w:eastAsia="Times New Roman" w:hAnsi="Noto Sans" w:cs="Noto Sans"/>
          <w:sz w:val="20"/>
          <w:szCs w:val="20"/>
          <w:lang w:eastAsia="es-MX"/>
        </w:rPr>
        <w:t>coinciden con cada uno de los documentos presentados en la proposición donde son mencionados.</w:t>
      </w:r>
    </w:p>
    <w:p w14:paraId="78B9263D"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71FCDC5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LICITANTE no presenta la documentación soporte y la justificación que sustente fehacientemente en su caso la determinación de utilizar diferentes </w:t>
      </w:r>
      <w:r w:rsidRPr="009C60BA">
        <w:rPr>
          <w:rFonts w:ascii="Noto Sans" w:eastAsia="Times New Roman" w:hAnsi="Noto Sans" w:cs="Noto Sans"/>
          <w:b/>
          <w:bCs/>
          <w:color w:val="000000"/>
          <w:sz w:val="20"/>
          <w:szCs w:val="20"/>
          <w:lang w:eastAsia="es-MX"/>
        </w:rPr>
        <w:t>tasas de interés “i”</w:t>
      </w:r>
      <w:r w:rsidRPr="009C60BA">
        <w:rPr>
          <w:rFonts w:ascii="Noto Sans" w:eastAsia="Times New Roman" w:hAnsi="Noto Sans" w:cs="Noto Sans"/>
          <w:color w:val="000000"/>
          <w:sz w:val="20"/>
          <w:szCs w:val="20"/>
          <w:lang w:eastAsia="es-MX"/>
        </w:rPr>
        <w:t xml:space="preserve"> y/o </w:t>
      </w:r>
      <w:r w:rsidRPr="009C60BA">
        <w:rPr>
          <w:rFonts w:ascii="Noto Sans" w:eastAsia="Times New Roman" w:hAnsi="Noto Sans" w:cs="Noto Sans"/>
          <w:b/>
          <w:bCs/>
          <w:color w:val="000000"/>
          <w:sz w:val="20"/>
          <w:szCs w:val="20"/>
          <w:lang w:eastAsia="es-MX"/>
        </w:rPr>
        <w:t>primas de seguros</w:t>
      </w:r>
      <w:r w:rsidRPr="009C60BA">
        <w:rPr>
          <w:rFonts w:ascii="Noto Sans" w:eastAsia="Times New Roman" w:hAnsi="Noto Sans" w:cs="Noto Sans"/>
          <w:color w:val="000000"/>
          <w:sz w:val="20"/>
          <w:szCs w:val="20"/>
          <w:lang w:eastAsia="es-MX"/>
        </w:rPr>
        <w:t xml:space="preserve"> en el análisis, cálculo e integración de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la documentación soporte proporcionada en términos de la fracción IV del apartado A del artículo 45 del REGLAMENTO, para demostrar los costos y rendimientos de los equipos y/o maquinaria analizados como nuevos, no cumple los requisitos mínimos solicitados en la CONVOCATORIA.</w:t>
      </w:r>
    </w:p>
    <w:p w14:paraId="0C9D918F" w14:textId="77777777" w:rsidR="009C60BA" w:rsidRPr="009C60BA" w:rsidRDefault="009C60BA" w:rsidP="009C60BA">
      <w:pPr>
        <w:tabs>
          <w:tab w:val="left" w:pos="1701"/>
        </w:tabs>
        <w:spacing w:after="0" w:line="240" w:lineRule="auto"/>
        <w:ind w:left="1701" w:hanging="850"/>
        <w:rPr>
          <w:rFonts w:ascii="Noto Sans" w:eastAsia="Times New Roman" w:hAnsi="Noto Sans" w:cs="Noto Sans"/>
          <w:sz w:val="20"/>
          <w:szCs w:val="20"/>
          <w:lang w:eastAsia="es-ES"/>
        </w:rPr>
      </w:pPr>
    </w:p>
    <w:p w14:paraId="13E5C4FD"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w:t>
      </w:r>
      <w:r w:rsidRPr="009C60BA">
        <w:rPr>
          <w:rFonts w:ascii="Noto Sans" w:eastAsia="Times New Roman" w:hAnsi="Noto Sans" w:cs="Noto Sans"/>
          <w:color w:val="000000"/>
          <w:sz w:val="20"/>
          <w:szCs w:val="20"/>
          <w:lang w:eastAsia="es-MX"/>
        </w:rPr>
        <w:t xml:space="preserve">los análisis, cálculos e integración de los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considerados por el LICITANTE, así como la documentación soporte proporcionada para sustentar la propuesta de esos insumos, no cumplen con todos los requisitos generales y particulares requeridos por la CONVOCANTE, que no incluyan los costos referentes a su </w:t>
      </w:r>
      <w:r w:rsidRPr="009C60BA">
        <w:rPr>
          <w:rFonts w:ascii="Noto Sans" w:eastAsia="Times New Roman" w:hAnsi="Noto Sans" w:cs="Noto Sans"/>
          <w:bCs/>
          <w:sz w:val="20"/>
          <w:szCs w:val="20"/>
          <w:lang w:eastAsia="es-MX"/>
        </w:rPr>
        <w:t>carga, transporte y puesta en el sitio de ejecución de los trabajos y/o</w:t>
      </w:r>
      <w:r w:rsidRPr="009C60BA">
        <w:rPr>
          <w:rFonts w:ascii="Noto Sans" w:eastAsia="Times New Roman" w:hAnsi="Noto Sans" w:cs="Noto Sans"/>
          <w:color w:val="000000"/>
          <w:sz w:val="20"/>
          <w:szCs w:val="20"/>
          <w:lang w:eastAsia="es-MX"/>
        </w:rPr>
        <w:t xml:space="preserve"> el origen -nacional o extranjero- de cada uno de esos insumos no está debidamente manifestado, que estos no sean suficientes y adecuados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 así como que sus descripciones, características,  cantidades y costos no coincidan con cada uno de los documentos presentados en la proposición donde son mencionados y/o no sean congruentes con las condiciones vigentes en el mercado nacional y/o internacional, así como con las normas de calidad especificadas en la CONVOCATORIA.</w:t>
      </w:r>
    </w:p>
    <w:p w14:paraId="70C2CD90"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C54FB3B"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Si el LICITANTE incluye</w:t>
      </w:r>
      <w:r w:rsidRPr="009C60BA">
        <w:rPr>
          <w:rFonts w:ascii="Noto Sans" w:eastAsia="Times New Roman" w:hAnsi="Noto Sans" w:cs="Noto Sans"/>
          <w:bCs/>
          <w:color w:val="000000"/>
          <w:sz w:val="20"/>
          <w:szCs w:val="20"/>
          <w:lang w:eastAsia="es-MX"/>
        </w:rPr>
        <w:t xml:space="preserve"> como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los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consumibles, componentes, combustibles y/o lubricantes necesarios para el correcto funcionamiento de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propuestos que deben estar incluidos en los </w:t>
      </w:r>
      <w:r w:rsidRPr="009C60BA">
        <w:rPr>
          <w:rFonts w:ascii="Noto Sans" w:eastAsia="Times New Roman" w:hAnsi="Noto Sans" w:cs="Noto Sans"/>
          <w:b/>
          <w:bCs/>
          <w:color w:val="000000"/>
          <w:sz w:val="20"/>
          <w:szCs w:val="20"/>
          <w:lang w:eastAsia="es-MX"/>
        </w:rPr>
        <w:t xml:space="preserve">Costos Horarios </w:t>
      </w:r>
      <w:r w:rsidRPr="009C60BA">
        <w:rPr>
          <w:rFonts w:ascii="Noto Sans" w:eastAsia="Times New Roman" w:hAnsi="Noto Sans" w:cs="Noto Sans"/>
          <w:color w:val="000000"/>
          <w:sz w:val="20"/>
          <w:szCs w:val="20"/>
          <w:lang w:eastAsia="es-MX"/>
        </w:rPr>
        <w:t>y/o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considera como</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b/>
          <w:color w:val="000000"/>
          <w:sz w:val="20"/>
          <w:szCs w:val="20"/>
          <w:lang w:eastAsia="es-MX"/>
        </w:rPr>
        <w:t xml:space="preserve">materiales y/o equipo de instalación permanente </w:t>
      </w:r>
      <w:r w:rsidRPr="009C60BA">
        <w:rPr>
          <w:rFonts w:ascii="Noto Sans" w:eastAsia="Times New Roman" w:hAnsi="Noto Sans" w:cs="Noto Sans"/>
          <w:bCs/>
          <w:color w:val="000000"/>
          <w:sz w:val="20"/>
          <w:szCs w:val="20"/>
          <w:lang w:eastAsia="es-MX"/>
        </w:rPr>
        <w:t xml:space="preserve">herramientas y/o equipos que por su naturaleza y uso dentro de la ejecución de los trabajos no corresponden a lo definido como ese tipo de insumos en el primer y segundo párrafo del artículo 193 del REGLAMENTO y </w:t>
      </w:r>
      <w:r w:rsidRPr="009C60BA">
        <w:rPr>
          <w:rFonts w:ascii="Noto Sans" w:eastAsia="Times New Roman" w:hAnsi="Noto Sans" w:cs="Noto Sans"/>
          <w:color w:val="000000"/>
          <w:sz w:val="20"/>
          <w:szCs w:val="20"/>
          <w:lang w:eastAsia="es-MX"/>
        </w:rPr>
        <w:t xml:space="preserve">por ende son </w:t>
      </w:r>
      <w:r w:rsidRPr="009C60BA">
        <w:rPr>
          <w:rFonts w:ascii="Noto Sans" w:eastAsia="Times New Roman" w:hAnsi="Noto Sans" w:cs="Noto Sans"/>
          <w:b/>
          <w:bCs/>
          <w:color w:val="000000"/>
          <w:sz w:val="20"/>
          <w:szCs w:val="20"/>
          <w:lang w:eastAsia="es-MX"/>
        </w:rPr>
        <w:t>equipos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maquinaria</w:t>
      </w:r>
      <w:r w:rsidRPr="009C60BA">
        <w:rPr>
          <w:rFonts w:ascii="Noto Sans" w:eastAsia="Times New Roman" w:hAnsi="Noto Sans" w:cs="Noto Sans"/>
          <w:color w:val="000000"/>
          <w:sz w:val="20"/>
          <w:szCs w:val="20"/>
          <w:lang w:eastAsia="es-MX"/>
        </w:rPr>
        <w:t xml:space="preserve"> o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que debían incluirse y analizase en su proposición junto con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propuesto o como parte del costo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w:t>
      </w:r>
    </w:p>
    <w:p w14:paraId="6336F241" w14:textId="77777777" w:rsidR="009C60BA" w:rsidRPr="009C60BA" w:rsidRDefault="009C60BA" w:rsidP="009C60BA">
      <w:pPr>
        <w:tabs>
          <w:tab w:val="left" w:pos="1560"/>
        </w:tabs>
        <w:autoSpaceDE w:val="0"/>
        <w:autoSpaceDN w:val="0"/>
        <w:adjustRightInd w:val="0"/>
        <w:spacing w:after="0" w:line="240" w:lineRule="auto"/>
        <w:ind w:left="1560" w:right="-232"/>
        <w:jc w:val="both"/>
        <w:rPr>
          <w:rFonts w:ascii="Noto Sans" w:eastAsia="Times New Roman" w:hAnsi="Noto Sans" w:cs="Noto Sans"/>
          <w:color w:val="000000"/>
          <w:sz w:val="20"/>
          <w:szCs w:val="20"/>
          <w:lang w:eastAsia="es-MX"/>
        </w:rPr>
      </w:pPr>
    </w:p>
    <w:p w14:paraId="4DF8902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sz w:val="20"/>
          <w:szCs w:val="20"/>
          <w:lang w:eastAsia="es-MX"/>
        </w:rPr>
        <w:t xml:space="preserve">Si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propuesta por el LICITANTE para la ejecución directa de los trabajos y/o </w:t>
      </w:r>
      <w:r w:rsidRPr="009C60BA">
        <w:rPr>
          <w:rFonts w:ascii="Noto Sans" w:eastAsia="Times New Roman" w:hAnsi="Noto Sans" w:cs="Noto Sans"/>
          <w:bCs/>
          <w:sz w:val="20"/>
          <w:szCs w:val="20"/>
          <w:lang w:eastAsia="es-MX"/>
        </w:rPr>
        <w:t xml:space="preserve">la </w:t>
      </w:r>
      <w:r w:rsidRPr="009C60BA">
        <w:rPr>
          <w:rFonts w:ascii="Noto Sans" w:eastAsia="Times New Roman" w:hAnsi="Noto Sans" w:cs="Noto Sans"/>
          <w:color w:val="000000"/>
          <w:sz w:val="20"/>
          <w:szCs w:val="20"/>
          <w:lang w:eastAsia="es-MX"/>
        </w:rPr>
        <w:t xml:space="preserve">administración, dirección, control, supervisión, seguridad, protección ambiental, salud ocupacional y apoyo, así como la documentación soporte proporcionada para sustentar su propuesta no </w:t>
      </w:r>
      <w:r w:rsidRPr="009C60BA">
        <w:rPr>
          <w:rFonts w:ascii="Noto Sans" w:eastAsia="Times New Roman" w:hAnsi="Noto Sans" w:cs="Noto Sans"/>
          <w:bCs/>
          <w:sz w:val="20"/>
          <w:szCs w:val="20"/>
          <w:lang w:eastAsia="es-MX"/>
        </w:rPr>
        <w:t xml:space="preserve">toma en cuenta </w:t>
      </w:r>
      <w:r w:rsidRPr="009C60BA">
        <w:rPr>
          <w:rFonts w:ascii="Noto Sans" w:eastAsia="Times New Roman" w:hAnsi="Noto Sans" w:cs="Noto Sans"/>
          <w:color w:val="000000"/>
          <w:sz w:val="20"/>
          <w:szCs w:val="24"/>
          <w:lang w:eastAsia="es-MX"/>
        </w:rPr>
        <w:t xml:space="preserve">todos los requisitos generales y particulares establecidos en </w:t>
      </w:r>
      <w:r w:rsidRPr="009C60BA">
        <w:rPr>
          <w:rFonts w:ascii="Noto Sans" w:eastAsia="Times New Roman" w:hAnsi="Noto Sans" w:cs="Noto Sans"/>
          <w:bCs/>
          <w:sz w:val="20"/>
          <w:szCs w:val="20"/>
          <w:lang w:eastAsia="es-MX"/>
        </w:rPr>
        <w:t>la CONVOCATORIA,</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Cs/>
          <w:sz w:val="20"/>
          <w:szCs w:val="20"/>
          <w:lang w:eastAsia="es-MX"/>
        </w:rPr>
        <w:t xml:space="preserve">sus costos no </w:t>
      </w:r>
      <w:r w:rsidRPr="009C60BA">
        <w:rPr>
          <w:rFonts w:ascii="Noto Sans" w:eastAsia="Times New Roman" w:hAnsi="Noto Sans" w:cs="Noto Sans"/>
          <w:color w:val="000000"/>
          <w:sz w:val="20"/>
          <w:szCs w:val="24"/>
          <w:lang w:eastAsia="es-MX"/>
        </w:rPr>
        <w:t>son congruentes con el tabulador de los salarios y con los costos reales que prevalezcan en la zona donde se ejecutarán los trabajos,</w:t>
      </w:r>
      <w:r w:rsidRPr="009C60BA">
        <w:rPr>
          <w:rFonts w:ascii="Noto Sans" w:eastAsia="Times New Roman" w:hAnsi="Noto Sans" w:cs="Noto Sans"/>
          <w:bCs/>
          <w:sz w:val="20"/>
          <w:szCs w:val="20"/>
          <w:lang w:eastAsia="es-MX"/>
        </w:rPr>
        <w:t xml:space="preserve"> así como </w:t>
      </w:r>
      <w:r w:rsidRPr="009C60BA">
        <w:rPr>
          <w:rFonts w:ascii="Noto Sans" w:eastAsia="Times New Roman" w:hAnsi="Noto Sans" w:cs="Noto Sans"/>
          <w:bCs/>
          <w:sz w:val="20"/>
          <w:szCs w:val="20"/>
          <w:lang w:eastAsia="es-MX"/>
        </w:rPr>
        <w:lastRenderedPageBreak/>
        <w:t xml:space="preserve">que incluya </w:t>
      </w:r>
      <w:r w:rsidRPr="009C60BA">
        <w:rPr>
          <w:rFonts w:ascii="Noto Sans" w:eastAsia="Times New Roman" w:hAnsi="Noto Sans" w:cs="Noto Sans"/>
          <w:bCs/>
          <w:color w:val="000000"/>
          <w:sz w:val="20"/>
          <w:szCs w:val="24"/>
          <w:lang w:eastAsia="es-MX"/>
        </w:rPr>
        <w:t xml:space="preserve">en los </w:t>
      </w:r>
      <w:r w:rsidRPr="009C60BA">
        <w:rPr>
          <w:rFonts w:ascii="Noto Sans" w:eastAsia="Times New Roman" w:hAnsi="Noto Sans" w:cs="Noto Sans"/>
          <w:b/>
          <w:color w:val="000000"/>
          <w:sz w:val="20"/>
          <w:szCs w:val="24"/>
          <w:lang w:eastAsia="es-MX"/>
        </w:rPr>
        <w:t>Costos Directos</w:t>
      </w:r>
      <w:r w:rsidRPr="009C60BA">
        <w:rPr>
          <w:rFonts w:ascii="Noto Sans" w:eastAsia="Times New Roman" w:hAnsi="Noto Sans" w:cs="Noto Sans"/>
          <w:bCs/>
          <w:color w:val="000000"/>
          <w:sz w:val="20"/>
          <w:szCs w:val="24"/>
          <w:lang w:eastAsia="es-MX"/>
        </w:rPr>
        <w:t xml:space="preserve"> personal que corresponde a los </w:t>
      </w:r>
      <w:r w:rsidRPr="009C60BA">
        <w:rPr>
          <w:rFonts w:ascii="Noto Sans" w:eastAsia="Times New Roman" w:hAnsi="Noto Sans" w:cs="Noto Sans"/>
          <w:b/>
          <w:color w:val="000000"/>
          <w:sz w:val="20"/>
          <w:szCs w:val="24"/>
          <w:lang w:eastAsia="es-MX"/>
        </w:rPr>
        <w:t>Costos Indirectos</w:t>
      </w:r>
      <w:r w:rsidRPr="009C60BA">
        <w:rPr>
          <w:rFonts w:ascii="Noto Sans" w:eastAsia="Times New Roman" w:hAnsi="Noto Sans" w:cs="Noto Sans"/>
          <w:bCs/>
          <w:color w:val="000000"/>
          <w:sz w:val="20"/>
          <w:szCs w:val="24"/>
          <w:lang w:eastAsia="es-MX"/>
        </w:rPr>
        <w:t xml:space="preserve"> y viceversa, que </w:t>
      </w:r>
      <w:r w:rsidRPr="009C60BA">
        <w:rPr>
          <w:rFonts w:ascii="Noto Sans" w:eastAsia="Times New Roman" w:hAnsi="Noto Sans" w:cs="Noto Sans"/>
          <w:bCs/>
          <w:sz w:val="20"/>
          <w:szCs w:val="20"/>
          <w:lang w:eastAsia="es-MX"/>
        </w:rPr>
        <w:t xml:space="preserve">las </w:t>
      </w:r>
      <w:r w:rsidRPr="009C60BA">
        <w:rPr>
          <w:rFonts w:ascii="Noto Sans" w:eastAsia="Times New Roman" w:hAnsi="Noto Sans" w:cs="Noto Sans"/>
          <w:color w:val="000000"/>
          <w:sz w:val="20"/>
          <w:szCs w:val="20"/>
          <w:lang w:eastAsia="es-MX"/>
        </w:rPr>
        <w:t>descripciones, características, cantidades, rendimientos y costos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Cs/>
          <w:color w:val="000000"/>
          <w:sz w:val="20"/>
          <w:szCs w:val="24"/>
          <w:lang w:eastAsia="es-MX"/>
        </w:rPr>
        <w:t xml:space="preserve">de cada una de las categorías de </w:t>
      </w:r>
      <w:r w:rsidRPr="009C60BA">
        <w:rPr>
          <w:rFonts w:ascii="Noto Sans" w:eastAsia="Times New Roman" w:hAnsi="Noto Sans" w:cs="Noto Sans"/>
          <w:b/>
          <w:color w:val="000000"/>
          <w:sz w:val="20"/>
          <w:szCs w:val="24"/>
          <w:lang w:eastAsia="es-MX"/>
        </w:rPr>
        <w:t>mano de obra</w:t>
      </w:r>
      <w:r w:rsidRPr="009C60BA">
        <w:rPr>
          <w:rFonts w:ascii="Noto Sans" w:eastAsia="Times New Roman" w:hAnsi="Noto Sans" w:cs="Noto Sans"/>
          <w:bCs/>
          <w:color w:val="000000"/>
          <w:sz w:val="20"/>
          <w:szCs w:val="24"/>
          <w:lang w:eastAsia="es-MX"/>
        </w:rPr>
        <w:t xml:space="preserve"> consideradas no coincidan con los diferentes documentos de la proposición donde son mencionados</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color w:val="000000"/>
          <w:sz w:val="20"/>
          <w:szCs w:val="20"/>
          <w:lang w:eastAsia="es-MX"/>
        </w:rPr>
        <w:t xml:space="preserve">y/o no resulte suficiente ni adecuada para la ejecución de los trabajos de acuerdo con sus </w:t>
      </w:r>
      <w:r w:rsidRPr="009C60BA">
        <w:rPr>
          <w:rFonts w:ascii="Noto Sans" w:eastAsia="Times New Roman" w:hAnsi="Noto Sans" w:cs="Noto Sans"/>
          <w:sz w:val="20"/>
          <w:szCs w:val="20"/>
          <w:lang w:eastAsia="es-MX"/>
        </w:rPr>
        <w:t>características técnicas, magnitud y complejidad</w:t>
      </w:r>
      <w:r w:rsidRPr="009C60BA">
        <w:rPr>
          <w:rFonts w:ascii="Noto Sans" w:eastAsia="Times New Roman" w:hAnsi="Noto Sans" w:cs="Noto Sans"/>
          <w:color w:val="000000"/>
          <w:sz w:val="20"/>
          <w:szCs w:val="20"/>
          <w:lang w:eastAsia="es-MX"/>
        </w:rPr>
        <w:t>.</w:t>
      </w:r>
    </w:p>
    <w:p w14:paraId="53BE7777"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CF9E785"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4"/>
          <w:lang w:eastAsia="es-MX"/>
        </w:rPr>
        <w:t xml:space="preserve">Si el análisis, cálculo e integración del </w:t>
      </w:r>
      <w:r w:rsidRPr="009C60BA">
        <w:rPr>
          <w:rFonts w:ascii="Noto Sans" w:eastAsia="Times New Roman" w:hAnsi="Noto Sans" w:cs="Noto Sans"/>
          <w:b/>
          <w:color w:val="000000"/>
          <w:sz w:val="20"/>
          <w:szCs w:val="24"/>
          <w:lang w:eastAsia="es-MX"/>
        </w:rPr>
        <w:t>Factor de Salario Real</w:t>
      </w:r>
      <w:r w:rsidRPr="009C60BA">
        <w:rPr>
          <w:rFonts w:ascii="Noto Sans" w:eastAsia="Times New Roman" w:hAnsi="Noto Sans" w:cs="Noto Sans"/>
          <w:bCs/>
          <w:color w:val="000000"/>
          <w:sz w:val="20"/>
          <w:szCs w:val="24"/>
          <w:lang w:eastAsia="es-MX"/>
        </w:rPr>
        <w:t xml:space="preserve"> del personal propuesto -</w:t>
      </w:r>
      <w:r w:rsidRPr="009C60BA">
        <w:rPr>
          <w:rFonts w:ascii="Noto Sans" w:eastAsia="Times New Roman" w:hAnsi="Noto Sans" w:cs="Noto Sans"/>
          <w:b/>
          <w:color w:val="000000"/>
          <w:sz w:val="20"/>
          <w:szCs w:val="24"/>
          <w:lang w:eastAsia="es-MX"/>
        </w:rPr>
        <w:t xml:space="preserve">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por el LICITANTE, no se realiza de acuerdo</w:t>
      </w:r>
      <w:r w:rsidRPr="009C60BA">
        <w:rPr>
          <w:rFonts w:ascii="Noto Sans" w:eastAsia="Times New Roman" w:hAnsi="Noto Sans" w:cs="Noto Sans"/>
          <w:color w:val="000000"/>
          <w:sz w:val="20"/>
          <w:szCs w:val="24"/>
          <w:lang w:eastAsia="es-MX"/>
        </w:rPr>
        <w:t xml:space="preserve"> a lo instruido en los artículos 45 fracción III, 190 y 191 del artículo del REGLAMENTO, así como lo indicado en la normatividad vigente aplicable y no considera todos los requisitos generales y particulares establecidos en la CONVOCATORIA, incluyendo la presentación de toda la documentación soporte requerida y/o el </w:t>
      </w:r>
      <w:r w:rsidRPr="009C60BA">
        <w:rPr>
          <w:rFonts w:ascii="Noto Sans" w:eastAsia="Times New Roman" w:hAnsi="Noto Sans" w:cs="Noto Sans"/>
          <w:b/>
          <w:color w:val="000000"/>
          <w:sz w:val="20"/>
          <w:szCs w:val="24"/>
          <w:lang w:eastAsia="es-MX"/>
        </w:rPr>
        <w:t xml:space="preserve">Salario Real </w:t>
      </w:r>
      <w:r w:rsidRPr="009C60BA">
        <w:rPr>
          <w:rFonts w:ascii="Noto Sans" w:eastAsia="Times New Roman" w:hAnsi="Noto Sans" w:cs="Noto Sans"/>
          <w:bCs/>
          <w:color w:val="000000"/>
          <w:sz w:val="20"/>
          <w:szCs w:val="24"/>
          <w:lang w:eastAsia="es-MX"/>
        </w:rPr>
        <w:t>de cada una de las categorías de mano de obra de los</w:t>
      </w:r>
      <w:r w:rsidRPr="009C60BA">
        <w:rPr>
          <w:rFonts w:ascii="Noto Sans" w:eastAsia="Times New Roman" w:hAnsi="Noto Sans" w:cs="Noto Sans"/>
          <w:b/>
          <w:color w:val="000000"/>
          <w:sz w:val="20"/>
          <w:szCs w:val="24"/>
          <w:lang w:eastAsia="es-MX"/>
        </w:rPr>
        <w:t xml:space="preserve"> Costos Directos </w:t>
      </w:r>
      <w:r w:rsidRPr="009C60BA">
        <w:rPr>
          <w:rFonts w:ascii="Noto Sans" w:eastAsia="Times New Roman" w:hAnsi="Noto Sans" w:cs="Noto Sans"/>
          <w:bCs/>
          <w:color w:val="000000"/>
          <w:sz w:val="20"/>
          <w:szCs w:val="24"/>
          <w:lang w:eastAsia="es-MX"/>
        </w:rPr>
        <w:t>e</w:t>
      </w:r>
      <w:r w:rsidRPr="009C60BA">
        <w:rPr>
          <w:rFonts w:ascii="Noto Sans" w:eastAsia="Times New Roman" w:hAnsi="Noto Sans" w:cs="Noto Sans"/>
          <w:b/>
          <w:color w:val="000000"/>
          <w:sz w:val="20"/>
          <w:szCs w:val="24"/>
          <w:lang w:eastAsia="es-MX"/>
        </w:rPr>
        <w:t xml:space="preserve"> Indirectos</w:t>
      </w:r>
      <w:r w:rsidRPr="009C60BA">
        <w:rPr>
          <w:rFonts w:ascii="Noto Sans" w:eastAsia="Times New Roman" w:hAnsi="Noto Sans" w:cs="Noto Sans"/>
          <w:bCs/>
          <w:color w:val="000000"/>
          <w:sz w:val="20"/>
          <w:szCs w:val="24"/>
          <w:lang w:eastAsia="es-MX"/>
        </w:rPr>
        <w:t xml:space="preserve"> no</w:t>
      </w:r>
      <w:r w:rsidRPr="009C60BA">
        <w:rPr>
          <w:rFonts w:ascii="Noto Sans" w:eastAsia="Times New Roman" w:hAnsi="Noto Sans" w:cs="Noto Sans"/>
          <w:b/>
          <w:color w:val="000000"/>
          <w:sz w:val="20"/>
          <w:szCs w:val="24"/>
          <w:lang w:eastAsia="es-MX"/>
        </w:rPr>
        <w:t xml:space="preserve"> </w:t>
      </w:r>
      <w:r w:rsidRPr="009C60BA">
        <w:rPr>
          <w:rFonts w:ascii="Noto Sans" w:eastAsia="Times New Roman" w:hAnsi="Noto Sans" w:cs="Noto Sans"/>
          <w:bCs/>
          <w:color w:val="000000"/>
          <w:sz w:val="20"/>
          <w:szCs w:val="24"/>
          <w:lang w:eastAsia="es-MX"/>
        </w:rPr>
        <w:t>coinciden según corresponda a los asentados en los diferentes documentos de la proposición donde son señalados.</w:t>
      </w:r>
    </w:p>
    <w:p w14:paraId="2A33CA9C"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F08EBA"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t xml:space="preserve">Si el análisis, cálculo e integración de la </w:t>
      </w:r>
      <w:r w:rsidRPr="009C60BA">
        <w:rPr>
          <w:rFonts w:ascii="Noto Sans" w:eastAsia="Times New Roman" w:hAnsi="Noto Sans" w:cs="Noto Sans"/>
          <w:b/>
          <w:color w:val="000000"/>
          <w:sz w:val="20"/>
          <w:szCs w:val="20"/>
          <w:lang w:eastAsia="es-MX"/>
        </w:rPr>
        <w:t>Explosión de Insumos</w:t>
      </w:r>
      <w:r w:rsidRPr="009C60BA">
        <w:rPr>
          <w:rFonts w:ascii="Noto Sans" w:eastAsia="Times New Roman" w:hAnsi="Noto Sans" w:cs="Noto Sans"/>
          <w:bCs/>
          <w:color w:val="000000"/>
          <w:sz w:val="20"/>
          <w:szCs w:val="20"/>
          <w:lang w:eastAsia="es-MX"/>
        </w:rPr>
        <w:t xml:space="preserve"> presentada por el LICITANTE no </w:t>
      </w:r>
      <w:r w:rsidRPr="009C60BA">
        <w:rPr>
          <w:rFonts w:ascii="Noto Sans" w:eastAsia="Times New Roman" w:hAnsi="Noto Sans" w:cs="Noto Sans"/>
          <w:color w:val="000000"/>
          <w:sz w:val="20"/>
          <w:szCs w:val="20"/>
          <w:lang w:eastAsia="es-MX"/>
        </w:rPr>
        <w:t xml:space="preserve">considera todos los requisitos generales y particulares establecidos en la CONVOCATORIA y/o las descripciones, datos, características, cantidades y costos de los insumos que intervienen en 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de la proposición no coinciden en cada uno de los diferentes documentos de la proposición donde son mencionados y/o no se encuentran debida y claramente desglosados en los </w:t>
      </w:r>
      <w:r w:rsidRPr="009C60BA">
        <w:rPr>
          <w:rFonts w:ascii="Noto Sans" w:eastAsia="Times New Roman" w:hAnsi="Noto Sans" w:cs="Noto Sans"/>
          <w:b/>
          <w:bCs/>
          <w:color w:val="000000"/>
          <w:sz w:val="20"/>
          <w:szCs w:val="20"/>
          <w:lang w:eastAsia="es-MX"/>
        </w:rPr>
        <w:t xml:space="preserve">rubros </w:t>
      </w:r>
      <w:r w:rsidRPr="009C60BA">
        <w:rPr>
          <w:rFonts w:ascii="Noto Sans" w:eastAsia="Times New Roman" w:hAnsi="Noto Sans" w:cs="Noto Sans"/>
          <w:color w:val="000000"/>
          <w:sz w:val="20"/>
          <w:szCs w:val="20"/>
          <w:lang w:eastAsia="es-MX"/>
        </w:rPr>
        <w:t xml:space="preserve">de </w:t>
      </w:r>
      <w:r w:rsidRPr="009C60BA">
        <w:rPr>
          <w:rFonts w:ascii="Noto Sans" w:eastAsia="Times New Roman" w:hAnsi="Noto Sans" w:cs="Noto Sans"/>
          <w:b/>
          <w:bCs/>
          <w:color w:val="000000"/>
          <w:sz w:val="20"/>
          <w:szCs w:val="20"/>
          <w:lang w:eastAsia="es-MX"/>
        </w:rPr>
        <w:t>materiales y/o equipo de instalación permanente</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incluyendo los porcentajes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w:t>
      </w:r>
    </w:p>
    <w:p w14:paraId="6AA0370E"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1F6D0A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la </w:t>
      </w:r>
      <w:r w:rsidRPr="009C60BA">
        <w:rPr>
          <w:rFonts w:ascii="Noto Sans" w:eastAsia="Times New Roman" w:hAnsi="Noto Sans" w:cs="Noto Sans"/>
          <w:b/>
          <w:bCs/>
          <w:color w:val="000000"/>
          <w:sz w:val="20"/>
          <w:szCs w:val="20"/>
          <w:lang w:eastAsia="es-MX"/>
        </w:rPr>
        <w:t>suma total</w:t>
      </w:r>
      <w:r w:rsidRPr="009C60BA">
        <w:rPr>
          <w:rFonts w:ascii="Noto Sans" w:eastAsia="Times New Roman" w:hAnsi="Noto Sans" w:cs="Noto Sans"/>
          <w:color w:val="000000"/>
          <w:sz w:val="20"/>
          <w:szCs w:val="20"/>
          <w:lang w:eastAsia="es-MX"/>
        </w:rPr>
        <w:t xml:space="preserve"> de cada uno de los </w:t>
      </w:r>
      <w:r w:rsidRPr="009C60BA">
        <w:rPr>
          <w:rFonts w:ascii="Noto Sans" w:eastAsia="Times New Roman" w:hAnsi="Noto Sans" w:cs="Noto Sans"/>
          <w:b/>
          <w:bCs/>
          <w:color w:val="000000"/>
          <w:sz w:val="20"/>
          <w:szCs w:val="20"/>
          <w:lang w:eastAsia="es-MX"/>
        </w:rPr>
        <w:t>rubros</w:t>
      </w:r>
      <w:r w:rsidRPr="009C60BA">
        <w:rPr>
          <w:rFonts w:ascii="Noto Sans" w:eastAsia="Times New Roman" w:hAnsi="Noto Sans" w:cs="Noto Sans"/>
          <w:color w:val="000000"/>
          <w:sz w:val="20"/>
          <w:szCs w:val="20"/>
          <w:lang w:eastAsia="es-MX"/>
        </w:rPr>
        <w:t xml:space="preserve"> -a excepción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que integran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propuesta por el LICITANTE, no corresponden a los totales respectivamente asentados en los </w:t>
      </w:r>
      <w:r w:rsidRPr="009C60BA">
        <w:rPr>
          <w:rFonts w:ascii="Noto Sans" w:eastAsia="Times New Roman" w:hAnsi="Noto Sans" w:cs="Noto Sans"/>
          <w:b/>
          <w:sz w:val="20"/>
          <w:szCs w:val="20"/>
          <w:lang w:eastAsia="es-MX"/>
        </w:rPr>
        <w:t>Programas mensuales específicos, cuantificados y calendarizados de suministro y utilización</w:t>
      </w:r>
      <w:r w:rsidRPr="009C60BA">
        <w:rPr>
          <w:rFonts w:ascii="Noto Sans" w:eastAsia="Times New Roman" w:hAnsi="Noto Sans" w:cs="Noto Sans"/>
          <w:bCs/>
          <w:sz w:val="20"/>
          <w:szCs w:val="20"/>
          <w:lang w:eastAsia="es-MX"/>
        </w:rPr>
        <w:t xml:space="preserve"> de </w:t>
      </w:r>
      <w:r w:rsidRPr="009C60BA">
        <w:rPr>
          <w:rFonts w:ascii="Noto Sans" w:eastAsia="Times New Roman" w:hAnsi="Noto Sans" w:cs="Noto Sans"/>
          <w:b/>
          <w:sz w:val="20"/>
          <w:szCs w:val="20"/>
          <w:lang w:eastAsia="es-MX"/>
        </w:rPr>
        <w:t>materiales y/o equipo de instalación permanente</w:t>
      </w:r>
      <w:r w:rsidRPr="009C60BA">
        <w:rPr>
          <w:rFonts w:ascii="Noto Sans" w:eastAsia="Times New Roman" w:hAnsi="Noto Sans" w:cs="Noto Sans"/>
          <w:bCs/>
          <w:sz w:val="20"/>
          <w:szCs w:val="20"/>
          <w:lang w:eastAsia="es-MX"/>
        </w:rPr>
        <w:t xml:space="preserve">, </w:t>
      </w:r>
      <w:r w:rsidRPr="009C60BA">
        <w:rPr>
          <w:rFonts w:ascii="Noto Sans" w:eastAsia="Times New Roman" w:hAnsi="Noto Sans" w:cs="Noto Sans"/>
          <w:b/>
          <w:sz w:val="20"/>
          <w:szCs w:val="20"/>
          <w:lang w:eastAsia="es-MX"/>
        </w:rPr>
        <w:t xml:space="preserve">mano de obra </w:t>
      </w:r>
      <w:r w:rsidRPr="009C60BA">
        <w:rPr>
          <w:rFonts w:ascii="Noto Sans" w:eastAsia="Times New Roman" w:hAnsi="Noto Sans" w:cs="Noto Sans"/>
          <w:bCs/>
          <w:sz w:val="20"/>
          <w:szCs w:val="20"/>
          <w:lang w:eastAsia="es-MX"/>
        </w:rPr>
        <w:t xml:space="preserve">y </w:t>
      </w:r>
      <w:r w:rsidRPr="009C60BA">
        <w:rPr>
          <w:rFonts w:ascii="Noto Sans" w:eastAsia="Times New Roman" w:hAnsi="Noto Sans" w:cs="Noto Sans"/>
          <w:b/>
          <w:sz w:val="20"/>
          <w:szCs w:val="20"/>
          <w:lang w:eastAsia="es-MX"/>
        </w:rPr>
        <w:t>maquinaria y/o equipo</w:t>
      </w:r>
      <w:r w:rsidRPr="009C60BA">
        <w:rPr>
          <w:rFonts w:ascii="Noto Sans" w:eastAsia="Times New Roman" w:hAnsi="Noto Sans" w:cs="Noto Sans"/>
          <w:bCs/>
          <w:sz w:val="20"/>
          <w:szCs w:val="20"/>
          <w:lang w:eastAsia="es-MX"/>
        </w:rPr>
        <w:t xml:space="preserve">, así como si el importe del </w:t>
      </w:r>
      <w:r w:rsidRPr="009C60BA">
        <w:rPr>
          <w:rFonts w:ascii="Noto Sans" w:eastAsia="Times New Roman" w:hAnsi="Noto Sans" w:cs="Noto Sans"/>
          <w:b/>
          <w:bCs/>
          <w:color w:val="000000"/>
          <w:sz w:val="20"/>
          <w:szCs w:val="20"/>
          <w:lang w:eastAsia="es-MX"/>
        </w:rPr>
        <w:t>Costo Directo</w:t>
      </w:r>
      <w:r w:rsidRPr="009C60BA">
        <w:rPr>
          <w:rFonts w:ascii="Noto Sans" w:eastAsia="Times New Roman" w:hAnsi="Noto Sans" w:cs="Noto Sans"/>
          <w:color w:val="000000"/>
          <w:sz w:val="20"/>
          <w:szCs w:val="20"/>
          <w:lang w:eastAsia="es-MX"/>
        </w:rPr>
        <w:t xml:space="preserve"> total de la proposición derivado de la </w:t>
      </w:r>
      <w:r w:rsidRPr="009C60BA">
        <w:rPr>
          <w:rFonts w:ascii="Noto Sans" w:eastAsia="Times New Roman" w:hAnsi="Noto Sans" w:cs="Noto Sans"/>
          <w:b/>
          <w:bCs/>
          <w:color w:val="000000"/>
          <w:sz w:val="20"/>
          <w:szCs w:val="20"/>
          <w:lang w:eastAsia="es-MX"/>
        </w:rPr>
        <w:t>Explosión de Insumos</w:t>
      </w:r>
      <w:r w:rsidRPr="009C60BA">
        <w:rPr>
          <w:rFonts w:ascii="Noto Sans" w:eastAsia="Times New Roman" w:hAnsi="Noto Sans" w:cs="Noto Sans"/>
          <w:color w:val="000000"/>
          <w:sz w:val="20"/>
          <w:szCs w:val="20"/>
          <w:lang w:eastAsia="es-MX"/>
        </w:rPr>
        <w:t xml:space="preserve"> no sea igual al utilizado en el análisis, cálculo e integración de los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Cargo por Utilidad</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 xml:space="preserve">Cargos Adicionales </w:t>
      </w:r>
      <w:r w:rsidRPr="009C60BA">
        <w:rPr>
          <w:rFonts w:ascii="Noto Sans" w:eastAsia="Times New Roman" w:hAnsi="Noto Sans" w:cs="Noto Sans"/>
          <w:color w:val="000000"/>
          <w:sz w:val="20"/>
          <w:szCs w:val="20"/>
          <w:lang w:eastAsia="es-MX"/>
        </w:rPr>
        <w:t>presentados por el LICITANTE en su proposición.</w:t>
      </w:r>
    </w:p>
    <w:p w14:paraId="3545FCDA"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5901FEC0"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proporcionado por el LICITANTE no está estructurado y determinado de acuerdo al REGLAMENTO, los requisitos generales y particulares de la CONVOCATORIA, las Especificaciones Generales y Particulares, el SGI y la demás normatividad </w:t>
      </w:r>
      <w:r w:rsidRPr="009C60BA">
        <w:rPr>
          <w:rFonts w:ascii="Noto Sans" w:eastAsia="Times New Roman" w:hAnsi="Noto Sans" w:cs="Noto Sans"/>
          <w:color w:val="000000"/>
          <w:sz w:val="20"/>
          <w:szCs w:val="20"/>
          <w:lang w:eastAsia="es-MX"/>
        </w:rPr>
        <w:lastRenderedPageBreak/>
        <w:t xml:space="preserve">ambiental y de salud ocupacional aplicables, no están valorizados y desglosados por rubros y subrubros de tal manera que sea factible identificar claramente a que actividad o concepto se refieren y sus costos no guarden congruencia y proporción con las actividades objeto del presente proceso de contratación para las cuales son considerados y/o no estén correctamente vinculados en función de su propósito y uso dentro de la ejecución de los trabajos a los rubros y subrubros de la </w:t>
      </w:r>
      <w:r w:rsidRPr="009C60BA">
        <w:rPr>
          <w:rFonts w:ascii="Noto Sans" w:eastAsia="Times New Roman" w:hAnsi="Noto Sans" w:cs="Noto Sans"/>
          <w:b/>
          <w:bCs/>
          <w:color w:val="000000"/>
          <w:sz w:val="20"/>
          <w:szCs w:val="20"/>
          <w:lang w:eastAsia="es-MX"/>
        </w:rPr>
        <w:t>Administración de oficina central</w:t>
      </w:r>
      <w:r w:rsidRPr="009C60BA">
        <w:rPr>
          <w:rFonts w:ascii="Noto Sans" w:eastAsia="Times New Roman" w:hAnsi="Noto Sans" w:cs="Noto Sans"/>
          <w:color w:val="000000"/>
          <w:sz w:val="20"/>
          <w:szCs w:val="20"/>
          <w:lang w:eastAsia="es-MX"/>
        </w:rPr>
        <w:t xml:space="preserve"> o la </w:t>
      </w:r>
      <w:r w:rsidRPr="009C60BA">
        <w:rPr>
          <w:rFonts w:ascii="Noto Sans" w:eastAsia="Times New Roman" w:hAnsi="Noto Sans" w:cs="Noto Sans"/>
          <w:b/>
          <w:bCs/>
          <w:color w:val="000000"/>
          <w:sz w:val="20"/>
          <w:szCs w:val="20"/>
          <w:lang w:eastAsia="es-MX"/>
        </w:rPr>
        <w:t>Administración de oficina de campo</w:t>
      </w:r>
      <w:r w:rsidRPr="009C60BA">
        <w:rPr>
          <w:rFonts w:ascii="Noto Sans" w:eastAsia="Times New Roman" w:hAnsi="Noto Sans" w:cs="Noto Sans"/>
          <w:color w:val="000000"/>
          <w:sz w:val="20"/>
          <w:szCs w:val="20"/>
          <w:lang w:eastAsia="es-MX"/>
        </w:rPr>
        <w:t>.</w:t>
      </w:r>
    </w:p>
    <w:p w14:paraId="3C96F77F"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5E83A47" w14:textId="77777777" w:rsidR="00720C10"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Si el análisis, cálculo e integración del </w:t>
      </w:r>
      <w:r w:rsidRPr="009C60BA">
        <w:rPr>
          <w:rFonts w:ascii="Noto Sans" w:eastAsia="Times New Roman" w:hAnsi="Noto Sans" w:cs="Noto Sans"/>
          <w:b/>
          <w:bCs/>
          <w:color w:val="000000"/>
          <w:sz w:val="20"/>
          <w:szCs w:val="20"/>
          <w:lang w:eastAsia="es-MX"/>
        </w:rPr>
        <w:t>Costo por Financiamiento</w:t>
      </w:r>
      <w:r w:rsidRPr="009C60BA">
        <w:rPr>
          <w:rFonts w:ascii="Noto Sans" w:eastAsia="Times New Roman" w:hAnsi="Noto Sans" w:cs="Noto Sans"/>
          <w:color w:val="000000"/>
          <w:sz w:val="20"/>
          <w:szCs w:val="20"/>
          <w:lang w:eastAsia="es-MX"/>
        </w:rPr>
        <w:t xml:space="preserve"> no está estructurado y determinado en congruencia a lo previsto en el REGLAMENTO y los requisitos generales y particulares señalados en la CONVOCATORIA, no se consideran correctamente los tiempos establecidos para el trámite de presentación, revisión y posterior pago de las estimaciones, los importes mensuales de cada una de las estimaciones consideradas no coinciden con los importes asentados para esas mismas estimaciones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el importe total sin IVA derivado de la sumatoria de todas las estimaciones en mención no corresponde al importe total sin IVA de la proposición asentado en el </w:t>
      </w:r>
      <w:r w:rsidRPr="009C60BA">
        <w:rPr>
          <w:rFonts w:ascii="Noto Sans" w:eastAsia="Times New Roman" w:hAnsi="Noto Sans" w:cs="Noto Sans"/>
          <w:b/>
          <w:bCs/>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y el </w:t>
      </w:r>
      <w:r w:rsidRPr="009C60BA">
        <w:rPr>
          <w:rFonts w:ascii="Noto Sans" w:eastAsia="Times New Roman" w:hAnsi="Noto Sans" w:cs="Noto Sans"/>
          <w:b/>
          <w:bCs/>
          <w:color w:val="000000"/>
          <w:sz w:val="20"/>
          <w:szCs w:val="20"/>
          <w:lang w:eastAsia="es-MX"/>
        </w:rPr>
        <w:t>Catálogo de Conceptos</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no incluye el anticipo total a otorgar y/o su amortización no se considera únicamente en las estimaciones que van a ser pagadas en el ejercicio </w:t>
      </w:r>
      <w:r w:rsidR="00720C10">
        <w:rPr>
          <w:rFonts w:ascii="Noto Sans" w:eastAsia="Times New Roman" w:hAnsi="Noto Sans" w:cs="Noto Sans"/>
          <w:color w:val="000000"/>
          <w:sz w:val="20"/>
          <w:szCs w:val="20"/>
          <w:lang w:eastAsia="es-MX"/>
        </w:rPr>
        <w:t>2025</w:t>
      </w:r>
    </w:p>
    <w:p w14:paraId="6910BE03" w14:textId="77777777" w:rsidR="00720C10" w:rsidRDefault="00720C10" w:rsidP="00720C10">
      <w:pPr>
        <w:pStyle w:val="Prrafodelista"/>
        <w:rPr>
          <w:rFonts w:ascii="Noto Sans" w:hAnsi="Noto Sans" w:cs="Noto Sans"/>
          <w:color w:val="000000"/>
          <w:lang w:eastAsia="es-MX"/>
        </w:rPr>
      </w:pPr>
    </w:p>
    <w:p w14:paraId="06A1A49F" w14:textId="67E922C8"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 de acuerdo a los plazos para el trámite de presentación, revisión y posterior pago de las estimaciones y/o no adjunta la copia del documento donde se señale y defina el indicador económico específico - tasa de interés aplicable propuesta- utilizada.</w:t>
      </w:r>
    </w:p>
    <w:p w14:paraId="0235274E" w14:textId="77777777" w:rsidR="009C60BA" w:rsidRPr="009C60BA" w:rsidRDefault="009C60BA" w:rsidP="009C60BA">
      <w:pPr>
        <w:tabs>
          <w:tab w:val="left" w:pos="1701"/>
        </w:tabs>
        <w:autoSpaceDE w:val="0"/>
        <w:autoSpaceDN w:val="0"/>
        <w:adjustRightInd w:val="0"/>
        <w:spacing w:after="0" w:line="240" w:lineRule="auto"/>
        <w:ind w:left="1701" w:right="-232"/>
        <w:jc w:val="both"/>
        <w:rPr>
          <w:rFonts w:ascii="Noto Sans" w:eastAsia="Times New Roman" w:hAnsi="Noto Sans" w:cs="Noto Sans"/>
          <w:color w:val="000000"/>
          <w:sz w:val="20"/>
          <w:szCs w:val="20"/>
          <w:lang w:eastAsia="es-MX"/>
        </w:rPr>
      </w:pPr>
    </w:p>
    <w:p w14:paraId="4C319003"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Si el análisis, cálculo e integración del</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
          <w:color w:val="000000"/>
          <w:sz w:val="20"/>
          <w:szCs w:val="20"/>
          <w:lang w:eastAsia="es-MX"/>
        </w:rPr>
        <w:t>Cargo por Utilidad</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presentado por el LICITANTE no está</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color w:val="000000"/>
          <w:sz w:val="20"/>
          <w:szCs w:val="20"/>
          <w:lang w:eastAsia="es-MX"/>
        </w:rPr>
        <w:t xml:space="preserve">correctamente desglosado de acuerdo con lo previsto en el REGLAMENTO, ni toma en cuenta todos los requisitos señalados en la CONVOCATORIA y/o no considera las deducciones correspondientes al impuesto sobre la renta y la participación de los trabajadores en las utilidades del LICITANTE de acuerdo con el artículo 219 del REGLAMENTO y al formato guía proporcionado en la CONVOCATORIA. </w:t>
      </w:r>
    </w:p>
    <w:p w14:paraId="246E912B"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40C3F371"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sz w:val="20"/>
          <w:szCs w:val="20"/>
          <w:lang w:eastAsia="es-MX"/>
        </w:rPr>
        <w:t xml:space="preserve">Si el análisis, cálculo e integración </w:t>
      </w:r>
      <w:r w:rsidRPr="009C60BA">
        <w:rPr>
          <w:rFonts w:ascii="Noto Sans" w:eastAsia="Times New Roman" w:hAnsi="Noto Sans" w:cs="Noto Sans"/>
          <w:bCs/>
          <w:color w:val="000000"/>
          <w:sz w:val="20"/>
          <w:szCs w:val="20"/>
          <w:lang w:eastAsia="es-MX"/>
        </w:rPr>
        <w:t>de los</w:t>
      </w:r>
      <w:r w:rsidRPr="009C60BA">
        <w:rPr>
          <w:rFonts w:ascii="Noto Sans" w:eastAsia="Times New Roman" w:hAnsi="Noto Sans" w:cs="Noto Sans"/>
          <w:b/>
          <w:color w:val="000000"/>
          <w:sz w:val="20"/>
          <w:szCs w:val="20"/>
          <w:lang w:eastAsia="es-MX"/>
        </w:rPr>
        <w:t xml:space="preserve"> Cargos Adicionales</w:t>
      </w:r>
      <w:r w:rsidRPr="009C60BA">
        <w:rPr>
          <w:rFonts w:ascii="Noto Sans" w:eastAsia="Times New Roman" w:hAnsi="Noto Sans" w:cs="Noto Sans"/>
          <w:b/>
          <w:sz w:val="20"/>
          <w:szCs w:val="20"/>
          <w:lang w:eastAsia="es-MX"/>
        </w:rPr>
        <w:t xml:space="preserve"> </w:t>
      </w:r>
      <w:r w:rsidRPr="009C60BA">
        <w:rPr>
          <w:rFonts w:ascii="Noto Sans" w:eastAsia="Times New Roman" w:hAnsi="Noto Sans" w:cs="Noto Sans"/>
          <w:bCs/>
          <w:sz w:val="20"/>
          <w:szCs w:val="20"/>
          <w:lang w:eastAsia="es-MX"/>
        </w:rPr>
        <w:t xml:space="preserve">presentado por el LICITANTE no están </w:t>
      </w:r>
      <w:r w:rsidRPr="009C60BA">
        <w:rPr>
          <w:rFonts w:ascii="Noto Sans" w:eastAsia="Times New Roman" w:hAnsi="Noto Sans" w:cs="Noto Sans"/>
          <w:color w:val="000000"/>
          <w:sz w:val="20"/>
          <w:szCs w:val="20"/>
          <w:lang w:eastAsia="es-MX"/>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w:t>
      </w:r>
      <w:r w:rsidRPr="009C60BA">
        <w:rPr>
          <w:rFonts w:ascii="Noto Sans" w:eastAsia="Times New Roman" w:hAnsi="Noto Sans" w:cs="Noto Sans"/>
          <w:color w:val="000000"/>
          <w:sz w:val="20"/>
          <w:szCs w:val="20"/>
          <w:lang w:eastAsia="es-MX"/>
        </w:rPr>
        <w:lastRenderedPageBreak/>
        <w:t xml:space="preserve">materia, como derechos e impuestos locales y federales y gastos de inspección y supervisión. </w:t>
      </w:r>
    </w:p>
    <w:p w14:paraId="385F0134"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2FBE08D9"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color w:val="000000"/>
          <w:sz w:val="20"/>
          <w:szCs w:val="20"/>
          <w:lang w:eastAsia="es-MX"/>
        </w:rPr>
        <w:t xml:space="preserve">Se haya realizado de acuerdo con lo establecido en el REGLAMENTO y considerando todos los requisitos establecidos en la CONVOCATORIA, así como las Especificaciones Generales y Particulares. Además de que estén </w:t>
      </w:r>
      <w:r w:rsidRPr="009C60BA">
        <w:rPr>
          <w:rFonts w:ascii="Noto Sans" w:eastAsia="Times New Roman" w:hAnsi="Noto Sans" w:cs="Noto Sans"/>
          <w:bCs/>
          <w:color w:val="000000"/>
          <w:sz w:val="20"/>
          <w:szCs w:val="20"/>
          <w:lang w:val="es-ES" w:eastAsia="es-MX"/>
        </w:rPr>
        <w:t xml:space="preserve">estructurados en </w:t>
      </w:r>
      <w:r w:rsidRPr="009C60BA">
        <w:rPr>
          <w:rFonts w:ascii="Noto Sans" w:eastAsia="Times New Roman" w:hAnsi="Noto Sans" w:cs="Noto Sans"/>
          <w:b/>
          <w:color w:val="000000"/>
          <w:sz w:val="20"/>
          <w:szCs w:val="20"/>
          <w:lang w:val="es-ES" w:eastAsia="es-MX"/>
        </w:rPr>
        <w:t>Costos 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Costos Indirectos</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Costo por Financiamiento</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 por Utilidad</w:t>
      </w:r>
      <w:r w:rsidRPr="009C60BA">
        <w:rPr>
          <w:rFonts w:ascii="Noto Sans" w:eastAsia="Times New Roman" w:hAnsi="Noto Sans" w:cs="Noto Sans"/>
          <w:bCs/>
          <w:color w:val="000000"/>
          <w:sz w:val="20"/>
          <w:szCs w:val="20"/>
          <w:lang w:val="es-ES" w:eastAsia="es-MX"/>
        </w:rPr>
        <w:t xml:space="preserve">, </w:t>
      </w:r>
      <w:r w:rsidRPr="009C60BA">
        <w:rPr>
          <w:rFonts w:ascii="Noto Sans" w:eastAsia="Times New Roman" w:hAnsi="Noto Sans" w:cs="Noto Sans"/>
          <w:b/>
          <w:color w:val="000000"/>
          <w:sz w:val="20"/>
          <w:szCs w:val="20"/>
          <w:lang w:val="es-ES" w:eastAsia="es-MX"/>
        </w:rPr>
        <w:t>Cargos Adicionales</w:t>
      </w:r>
      <w:r w:rsidRPr="009C60BA">
        <w:rPr>
          <w:rFonts w:ascii="Noto Sans" w:eastAsia="Times New Roman" w:hAnsi="Noto Sans" w:cs="Noto Sans"/>
          <w:bCs/>
          <w:color w:val="000000"/>
          <w:sz w:val="20"/>
          <w:szCs w:val="20"/>
          <w:lang w:val="es-ES" w:eastAsia="es-MX"/>
        </w:rPr>
        <w:t xml:space="preserve"> y el total del precio unitario</w:t>
      </w:r>
      <w:r w:rsidRPr="009C60BA">
        <w:rPr>
          <w:rFonts w:ascii="Noto Sans" w:eastAsia="Times New Roman" w:hAnsi="Noto Sans" w:cs="Noto Sans"/>
          <w:color w:val="000000"/>
          <w:sz w:val="20"/>
          <w:szCs w:val="20"/>
          <w:lang w:eastAsia="es-MX"/>
        </w:rPr>
        <w:t xml:space="preserve"> en moneda nacional (M.N.) y sin IVA.</w:t>
      </w:r>
    </w:p>
    <w:p w14:paraId="28664852"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76F1434F"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análisis, cálculos e integración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presentados por el LICITANTE no cumplen los requisitos generales y particulares establecidos en la CONVOCATORIA, los </w:t>
      </w:r>
      <w:r w:rsidRPr="009C60BA">
        <w:rPr>
          <w:rFonts w:ascii="Noto Sans" w:eastAsia="Times New Roman" w:hAnsi="Noto Sans" w:cs="Noto Sans"/>
          <w:b/>
          <w:bCs/>
          <w:color w:val="000000"/>
          <w:sz w:val="20"/>
          <w:szCs w:val="20"/>
          <w:lang w:eastAsia="es-MX"/>
        </w:rPr>
        <w:t>Costos Directos</w:t>
      </w:r>
      <w:r w:rsidRPr="009C60BA">
        <w:rPr>
          <w:rFonts w:ascii="Noto Sans" w:eastAsia="Times New Roman" w:hAnsi="Noto Sans" w:cs="Noto Sans"/>
          <w:color w:val="000000"/>
          <w:sz w:val="20"/>
          <w:szCs w:val="20"/>
          <w:lang w:eastAsia="es-MX"/>
        </w:rPr>
        <w:t xml:space="preserve"> no están constituidos por los costos de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percepciones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porcentaje de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costos de la </w:t>
      </w:r>
      <w:r w:rsidRPr="009C60BA">
        <w:rPr>
          <w:rFonts w:ascii="Noto Sans" w:eastAsia="Times New Roman" w:hAnsi="Noto Sans" w:cs="Noto Sans"/>
          <w:b/>
          <w:bCs/>
          <w:color w:val="000000"/>
          <w:sz w:val="20"/>
          <w:szCs w:val="20"/>
          <w:lang w:eastAsia="es-MX"/>
        </w:rPr>
        <w:t xml:space="preserve">maquinaria y/o equipo </w:t>
      </w:r>
      <w:r w:rsidRPr="009C60BA">
        <w:rPr>
          <w:rFonts w:ascii="Noto Sans" w:eastAsia="Times New Roman" w:hAnsi="Noto Sans" w:cs="Noto Sans"/>
          <w:color w:val="000000"/>
          <w:sz w:val="20"/>
          <w:szCs w:val="20"/>
          <w:lang w:eastAsia="es-MX"/>
        </w:rPr>
        <w:t>y/o no corresponden a los asentados en el resto de los Documentos de la proposición donde son mencionados.</w:t>
      </w:r>
    </w:p>
    <w:p w14:paraId="20B01F84"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FB5E17F" w14:textId="65D3BE24"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bCs/>
          <w:color w:val="000000"/>
          <w:sz w:val="20"/>
          <w:szCs w:val="20"/>
          <w:lang w:val="es-ES" w:eastAsia="es-MX"/>
        </w:rPr>
        <w:t xml:space="preserve">Si los </w:t>
      </w:r>
      <w:r w:rsidRPr="009C60BA">
        <w:rPr>
          <w:rFonts w:ascii="Noto Sans" w:eastAsia="Times New Roman" w:hAnsi="Noto Sans" w:cs="Noto Sans"/>
          <w:bCs/>
          <w:color w:val="000000"/>
          <w:sz w:val="20"/>
          <w:szCs w:val="20"/>
          <w:lang w:eastAsia="es-MX"/>
        </w:rPr>
        <w:t>porc</w:t>
      </w:r>
      <w:r w:rsidRPr="009C60BA">
        <w:rPr>
          <w:rFonts w:ascii="Noto Sans" w:eastAsia="Times New Roman" w:hAnsi="Noto Sans" w:cs="Noto Sans"/>
          <w:color w:val="000000"/>
          <w:sz w:val="20"/>
          <w:szCs w:val="20"/>
          <w:lang w:eastAsia="es-MX"/>
        </w:rPr>
        <w:t xml:space="preserve">entajes de los </w:t>
      </w:r>
      <w:r w:rsidRPr="009C60BA">
        <w:rPr>
          <w:rFonts w:ascii="Noto Sans" w:eastAsia="Times New Roman" w:hAnsi="Noto Sans" w:cs="Noto Sans"/>
          <w:b/>
          <w:bCs/>
          <w:color w:val="000000"/>
          <w:sz w:val="20"/>
          <w:szCs w:val="20"/>
          <w:lang w:eastAsia="es-MX"/>
        </w:rPr>
        <w:t>Costos Indirectos</w:t>
      </w:r>
      <w:r w:rsidRPr="009C60BA">
        <w:rPr>
          <w:rFonts w:ascii="Noto Sans" w:eastAsia="Times New Roman" w:hAnsi="Noto Sans" w:cs="Noto Sans"/>
          <w:color w:val="000000"/>
          <w:sz w:val="20"/>
          <w:szCs w:val="20"/>
          <w:lang w:eastAsia="es-MX"/>
        </w:rPr>
        <w:t xml:space="preserve">, </w:t>
      </w:r>
      <w:r w:rsidRPr="009C60BA">
        <w:rPr>
          <w:rFonts w:ascii="Noto Sans" w:eastAsia="Times New Roman" w:hAnsi="Noto Sans" w:cs="Noto Sans"/>
          <w:b/>
          <w:bCs/>
          <w:color w:val="000000"/>
          <w:sz w:val="20"/>
          <w:szCs w:val="20"/>
          <w:lang w:eastAsia="es-MX"/>
        </w:rPr>
        <w:t>por Financiamiento</w:t>
      </w:r>
      <w:r w:rsidRPr="009C60BA">
        <w:rPr>
          <w:rFonts w:ascii="Noto Sans" w:eastAsia="Times New Roman" w:hAnsi="Noto Sans" w:cs="Noto Sans"/>
          <w:color w:val="000000"/>
          <w:sz w:val="20"/>
          <w:szCs w:val="20"/>
          <w:lang w:eastAsia="es-MX"/>
        </w:rPr>
        <w:t xml:space="preserve">, así como los </w:t>
      </w:r>
      <w:r w:rsidRPr="009C60BA">
        <w:rPr>
          <w:rFonts w:ascii="Noto Sans" w:eastAsia="Times New Roman" w:hAnsi="Noto Sans" w:cs="Noto Sans"/>
          <w:b/>
          <w:bCs/>
          <w:color w:val="000000"/>
          <w:sz w:val="20"/>
          <w:szCs w:val="20"/>
          <w:lang w:eastAsia="es-MX"/>
        </w:rPr>
        <w:t xml:space="preserve">Cargos </w:t>
      </w:r>
      <w:r w:rsidRPr="009C60BA">
        <w:rPr>
          <w:rFonts w:ascii="Noto Sans" w:eastAsia="Times New Roman" w:hAnsi="Noto Sans" w:cs="Noto Sans"/>
          <w:color w:val="000000"/>
          <w:sz w:val="20"/>
          <w:szCs w:val="20"/>
          <w:lang w:eastAsia="es-MX"/>
        </w:rPr>
        <w:t xml:space="preserve">por </w:t>
      </w:r>
      <w:r w:rsidRPr="009C60BA">
        <w:rPr>
          <w:rFonts w:ascii="Noto Sans" w:eastAsia="Times New Roman" w:hAnsi="Noto Sans" w:cs="Noto Sans"/>
          <w:b/>
          <w:bCs/>
          <w:color w:val="000000"/>
          <w:sz w:val="20"/>
          <w:szCs w:val="20"/>
          <w:lang w:eastAsia="es-MX"/>
        </w:rPr>
        <w:t xml:space="preserve">Utilidad </w:t>
      </w:r>
      <w:r w:rsidRPr="009C60BA">
        <w:rPr>
          <w:rFonts w:ascii="Noto Sans" w:eastAsia="Times New Roman" w:hAnsi="Noto Sans" w:cs="Noto Sans"/>
          <w:color w:val="000000"/>
          <w:sz w:val="20"/>
          <w:szCs w:val="20"/>
          <w:lang w:eastAsia="es-MX"/>
        </w:rPr>
        <w:t xml:space="preserve">y </w:t>
      </w:r>
      <w:r w:rsidRPr="009C60BA">
        <w:rPr>
          <w:rFonts w:ascii="Noto Sans" w:eastAsia="Times New Roman" w:hAnsi="Noto Sans" w:cs="Noto Sans"/>
          <w:b/>
          <w:bCs/>
          <w:color w:val="000000"/>
          <w:sz w:val="20"/>
          <w:szCs w:val="20"/>
          <w:lang w:eastAsia="es-MX"/>
        </w:rPr>
        <w:t>Adicionales</w:t>
      </w:r>
      <w:r w:rsidRPr="009C60BA">
        <w:rPr>
          <w:rFonts w:ascii="Noto Sans" w:eastAsia="Times New Roman" w:hAnsi="Noto Sans" w:cs="Noto Sans"/>
          <w:color w:val="000000"/>
          <w:sz w:val="20"/>
          <w:szCs w:val="20"/>
          <w:lang w:eastAsia="es-MX"/>
        </w:rPr>
        <w:t xml:space="preserve"> asentado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coinciden con los determinados respectivamente en los </w:t>
      </w:r>
      <w:r w:rsidRPr="009C60BA">
        <w:rPr>
          <w:rFonts w:ascii="Noto Sans" w:eastAsia="Times New Roman" w:hAnsi="Noto Sans" w:cs="Noto Sans"/>
          <w:b/>
          <w:bCs/>
          <w:color w:val="000000"/>
          <w:sz w:val="20"/>
          <w:szCs w:val="20"/>
          <w:lang w:eastAsia="es-MX"/>
        </w:rPr>
        <w:t xml:space="preserve">ANEXOS </w:t>
      </w:r>
      <w:r w:rsidR="0026657A">
        <w:rPr>
          <w:rFonts w:ascii="Noto Sans" w:eastAsia="Times New Roman" w:hAnsi="Noto Sans" w:cs="Noto Sans"/>
          <w:b/>
          <w:bCs/>
          <w:color w:val="000000"/>
          <w:sz w:val="20"/>
          <w:szCs w:val="20"/>
          <w:lang w:eastAsia="es-MX"/>
        </w:rPr>
        <w:t>13.1</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13.2</w:t>
      </w:r>
      <w:r w:rsidRPr="009C60BA">
        <w:rPr>
          <w:rFonts w:ascii="Noto Sans" w:eastAsia="Times New Roman" w:hAnsi="Noto Sans" w:cs="Noto Sans"/>
          <w:color w:val="000000"/>
          <w:sz w:val="20"/>
          <w:szCs w:val="20"/>
          <w:lang w:eastAsia="es-MX"/>
        </w:rPr>
        <w:t xml:space="preserve">, </w:t>
      </w:r>
      <w:r w:rsidR="0026657A">
        <w:rPr>
          <w:rFonts w:ascii="Noto Sans" w:eastAsia="Times New Roman" w:hAnsi="Noto Sans" w:cs="Noto Sans"/>
          <w:b/>
          <w:bCs/>
          <w:color w:val="000000"/>
          <w:sz w:val="20"/>
          <w:szCs w:val="20"/>
          <w:lang w:eastAsia="es-MX"/>
        </w:rPr>
        <w:t>13.3</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y </w:t>
      </w:r>
      <w:r w:rsidR="0026657A">
        <w:rPr>
          <w:rFonts w:ascii="Noto Sans" w:eastAsia="Times New Roman" w:hAnsi="Noto Sans" w:cs="Noto Sans"/>
          <w:b/>
          <w:bCs/>
          <w:color w:val="000000"/>
          <w:sz w:val="20"/>
          <w:szCs w:val="20"/>
          <w:lang w:eastAsia="es-MX"/>
        </w:rPr>
        <w:t>13.4</w:t>
      </w:r>
      <w:r w:rsidRPr="009C60BA">
        <w:rPr>
          <w:rFonts w:ascii="Noto Sans" w:eastAsia="Times New Roman" w:hAnsi="Noto Sans" w:cs="Noto Sans"/>
          <w:color w:val="000000"/>
          <w:sz w:val="20"/>
          <w:szCs w:val="20"/>
          <w:lang w:eastAsia="es-MX"/>
        </w:rPr>
        <w:t xml:space="preserve"> del </w:t>
      </w:r>
      <w:r w:rsidRPr="009C60BA">
        <w:rPr>
          <w:rFonts w:ascii="Noto Sans" w:eastAsia="Times New Roman" w:hAnsi="Noto Sans" w:cs="Noto Sans"/>
          <w:b/>
          <w:bCs/>
          <w:color w:val="000000"/>
          <w:sz w:val="20"/>
          <w:szCs w:val="20"/>
          <w:lang w:eastAsia="es-MX"/>
        </w:rPr>
        <w:t xml:space="preserve">DOCUMENTO </w:t>
      </w:r>
      <w:r w:rsidR="0026657A">
        <w:rPr>
          <w:rFonts w:ascii="Noto Sans" w:eastAsia="Times New Roman" w:hAnsi="Noto Sans" w:cs="Noto Sans"/>
          <w:b/>
          <w:bCs/>
          <w:color w:val="000000"/>
          <w:sz w:val="20"/>
          <w:szCs w:val="20"/>
          <w:lang w:eastAsia="es-MX"/>
        </w:rPr>
        <w:t>13</w:t>
      </w:r>
      <w:r w:rsidRPr="009C60BA">
        <w:rPr>
          <w:rFonts w:ascii="Noto Sans" w:eastAsia="Times New Roman" w:hAnsi="Noto Sans" w:cs="Noto Sans"/>
          <w:color w:val="000000"/>
          <w:sz w:val="20"/>
          <w:szCs w:val="20"/>
          <w:lang w:eastAsia="es-MX"/>
        </w:rPr>
        <w:t>.</w:t>
      </w:r>
    </w:p>
    <w:p w14:paraId="1F98971C"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3BE9DC12" w14:textId="77777777" w:rsidR="009C60BA" w:rsidRPr="009C60BA" w:rsidRDefault="009C60BA" w:rsidP="009C60BA">
      <w:pPr>
        <w:numPr>
          <w:ilvl w:val="1"/>
          <w:numId w:val="11"/>
        </w:numPr>
        <w:tabs>
          <w:tab w:val="left" w:pos="1701"/>
          <w:tab w:val="left" w:pos="1985"/>
        </w:tabs>
        <w:autoSpaceDE w:val="0"/>
        <w:autoSpaceDN w:val="0"/>
        <w:adjustRightInd w:val="0"/>
        <w:spacing w:after="0" w:line="240" w:lineRule="auto"/>
        <w:ind w:left="1701" w:right="-232" w:hanging="850"/>
        <w:jc w:val="both"/>
        <w:rPr>
          <w:rFonts w:ascii="Noto Sans" w:eastAsia="Times New Roman" w:hAnsi="Noto Sans" w:cs="Noto Sans"/>
          <w:b/>
          <w:color w:val="000000"/>
          <w:sz w:val="20"/>
          <w:szCs w:val="20"/>
          <w:lang w:val="es-ES" w:eastAsia="es-MX"/>
        </w:rPr>
      </w:pPr>
      <w:r w:rsidRPr="009C60BA">
        <w:rPr>
          <w:rFonts w:ascii="Noto Sans" w:eastAsia="Times New Roman" w:hAnsi="Noto Sans" w:cs="Noto Sans"/>
          <w:color w:val="000000"/>
          <w:sz w:val="20"/>
          <w:szCs w:val="20"/>
          <w:lang w:eastAsia="es-MX"/>
        </w:rPr>
        <w:t xml:space="preserve">Si los costos de la </w:t>
      </w:r>
      <w:r w:rsidRPr="009C60BA">
        <w:rPr>
          <w:rFonts w:ascii="Noto Sans" w:eastAsia="Times New Roman" w:hAnsi="Noto Sans" w:cs="Noto Sans"/>
          <w:b/>
          <w:bCs/>
          <w:color w:val="000000"/>
          <w:sz w:val="20"/>
          <w:szCs w:val="20"/>
          <w:lang w:eastAsia="es-MX"/>
        </w:rPr>
        <w:t>mano de obra</w:t>
      </w:r>
      <w:r w:rsidRPr="009C60BA">
        <w:rPr>
          <w:rFonts w:ascii="Noto Sans" w:eastAsia="Times New Roman" w:hAnsi="Noto Sans" w:cs="Noto Sans"/>
          <w:color w:val="000000"/>
          <w:sz w:val="20"/>
          <w:szCs w:val="20"/>
          <w:lang w:eastAsia="es-MX"/>
        </w:rPr>
        <w:t xml:space="preserve">, los </w:t>
      </w:r>
      <w:r w:rsidRPr="009C60BA">
        <w:rPr>
          <w:rFonts w:ascii="Noto Sans" w:eastAsia="Times New Roman" w:hAnsi="Noto Sans" w:cs="Noto Sans"/>
          <w:b/>
          <w:bCs/>
          <w:color w:val="000000"/>
          <w:sz w:val="20"/>
          <w:szCs w:val="20"/>
          <w:lang w:eastAsia="es-MX"/>
        </w:rPr>
        <w:t>materiales y/o equipos de instalación permanente</w:t>
      </w:r>
      <w:r w:rsidRPr="009C60BA">
        <w:rPr>
          <w:rFonts w:ascii="Noto Sans" w:eastAsia="Times New Roman" w:hAnsi="Noto Sans" w:cs="Noto Sans"/>
          <w:color w:val="000000"/>
          <w:sz w:val="20"/>
          <w:szCs w:val="20"/>
          <w:lang w:eastAsia="es-MX"/>
        </w:rPr>
        <w:t xml:space="preserve">, la </w:t>
      </w:r>
      <w:r w:rsidRPr="009C60BA">
        <w:rPr>
          <w:rFonts w:ascii="Noto Sans" w:eastAsia="Times New Roman" w:hAnsi="Noto Sans" w:cs="Noto Sans"/>
          <w:b/>
          <w:bCs/>
          <w:color w:val="000000"/>
          <w:sz w:val="20"/>
          <w:szCs w:val="20"/>
          <w:lang w:eastAsia="es-MX"/>
        </w:rPr>
        <w:t>maquinaria y/o equipo</w:t>
      </w:r>
      <w:r w:rsidRPr="009C60BA">
        <w:rPr>
          <w:rFonts w:ascii="Noto Sans" w:eastAsia="Times New Roman" w:hAnsi="Noto Sans" w:cs="Noto Sans"/>
          <w:color w:val="000000"/>
          <w:sz w:val="20"/>
          <w:szCs w:val="20"/>
          <w:lang w:eastAsia="es-MX"/>
        </w:rPr>
        <w:t xml:space="preserve">, así como de la </w:t>
      </w:r>
      <w:r w:rsidRPr="009C60BA">
        <w:rPr>
          <w:rFonts w:ascii="Noto Sans" w:eastAsia="Times New Roman" w:hAnsi="Noto Sans" w:cs="Noto Sans"/>
          <w:b/>
          <w:bCs/>
          <w:color w:val="000000"/>
          <w:sz w:val="20"/>
          <w:szCs w:val="20"/>
          <w:lang w:eastAsia="es-MX"/>
        </w:rPr>
        <w:t>herramienta menor</w:t>
      </w:r>
      <w:r w:rsidRPr="009C60BA">
        <w:rPr>
          <w:rFonts w:ascii="Noto Sans" w:eastAsia="Times New Roman" w:hAnsi="Noto Sans" w:cs="Noto Sans"/>
          <w:color w:val="000000"/>
          <w:sz w:val="20"/>
          <w:szCs w:val="20"/>
          <w:lang w:eastAsia="es-MX"/>
        </w:rPr>
        <w:t xml:space="preserve"> y del </w:t>
      </w:r>
      <w:r w:rsidRPr="009C60BA">
        <w:rPr>
          <w:rFonts w:ascii="Noto Sans" w:eastAsia="Times New Roman" w:hAnsi="Noto Sans" w:cs="Noto Sans"/>
          <w:b/>
          <w:bCs/>
          <w:color w:val="000000"/>
          <w:sz w:val="20"/>
          <w:szCs w:val="20"/>
          <w:lang w:eastAsia="es-MX"/>
        </w:rPr>
        <w:t>equipo de seguridad</w:t>
      </w:r>
      <w:r w:rsidRPr="009C60BA">
        <w:rPr>
          <w:rFonts w:ascii="Noto Sans" w:eastAsia="Times New Roman" w:hAnsi="Noto Sans" w:cs="Noto Sans"/>
          <w:color w:val="000000"/>
          <w:sz w:val="20"/>
          <w:szCs w:val="20"/>
          <w:lang w:eastAsia="es-MX"/>
        </w:rPr>
        <w:t xml:space="preserve"> propuestos por el LICITANTE en los análisis de </w:t>
      </w:r>
      <w:r w:rsidRPr="009C60BA">
        <w:rPr>
          <w:rFonts w:ascii="Noto Sans" w:eastAsia="Times New Roman" w:hAnsi="Noto Sans" w:cs="Noto Sans"/>
          <w:b/>
          <w:bCs/>
          <w:color w:val="000000"/>
          <w:sz w:val="20"/>
          <w:szCs w:val="20"/>
          <w:lang w:eastAsia="es-MX"/>
        </w:rPr>
        <w:t>precios unitarios</w:t>
      </w:r>
      <w:r w:rsidRPr="009C60BA">
        <w:rPr>
          <w:rFonts w:ascii="Noto Sans" w:eastAsia="Times New Roman" w:hAnsi="Noto Sans" w:cs="Noto Sans"/>
          <w:color w:val="000000"/>
          <w:sz w:val="20"/>
          <w:szCs w:val="20"/>
          <w:lang w:eastAsia="es-MX"/>
        </w:rPr>
        <w:t xml:space="preserve"> no están relacionados y no son congruentes con las actividades para las cuales se proponen, de acuerdo a los alcances específicos de cada actividad indicadas en la CONVOCATORIA y no son acordes a las condiciones económicas vigentes en el mercado nacional y/o internacional.</w:t>
      </w:r>
    </w:p>
    <w:p w14:paraId="15AC82A5" w14:textId="77777777" w:rsidR="009C60BA" w:rsidRPr="009C60BA" w:rsidRDefault="009C60BA" w:rsidP="009C60BA">
      <w:pPr>
        <w:spacing w:after="0" w:line="240" w:lineRule="auto"/>
        <w:ind w:left="708"/>
        <w:rPr>
          <w:rFonts w:ascii="Noto Sans" w:eastAsia="Times New Roman" w:hAnsi="Noto Sans" w:cs="Noto Sans"/>
          <w:b/>
          <w:sz w:val="20"/>
          <w:szCs w:val="20"/>
          <w:lang w:val="es-ES" w:eastAsia="es-ES"/>
        </w:rPr>
      </w:pPr>
    </w:p>
    <w:p w14:paraId="161CC132" w14:textId="15E086DF"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bookmarkStart w:id="118" w:name="_Hlk198108556"/>
      <w:r w:rsidRPr="009C60BA">
        <w:rPr>
          <w:rFonts w:ascii="Noto Sans" w:eastAsia="Times New Roman" w:hAnsi="Noto Sans" w:cs="Noto Sans"/>
          <w:bCs/>
          <w:color w:val="000000"/>
          <w:sz w:val="20"/>
          <w:szCs w:val="20"/>
          <w:lang w:val="es-ES" w:eastAsia="es-MX"/>
        </w:rPr>
        <w:t xml:space="preserve">Si </w:t>
      </w:r>
      <w:r w:rsidRPr="009C60BA">
        <w:rPr>
          <w:rFonts w:ascii="Noto Sans" w:eastAsia="Times New Roman" w:hAnsi="Noto Sans" w:cs="Noto Sans"/>
          <w:bCs/>
          <w:sz w:val="20"/>
          <w:szCs w:val="20"/>
          <w:lang w:eastAsia="es-MX"/>
        </w:rPr>
        <w:t xml:space="preserve">el análisis, cálculo e integración </w:t>
      </w:r>
      <w:r w:rsidRPr="009C60BA">
        <w:rPr>
          <w:rFonts w:ascii="Noto Sans" w:eastAsia="Times New Roman" w:hAnsi="Noto Sans" w:cs="Noto Sans"/>
          <w:bCs/>
          <w:color w:val="000000"/>
          <w:sz w:val="20"/>
          <w:szCs w:val="20"/>
          <w:lang w:eastAsia="es-MX"/>
        </w:rPr>
        <w:t>del</w:t>
      </w:r>
      <w:r w:rsidRPr="009C60BA">
        <w:rPr>
          <w:rFonts w:ascii="Noto Sans" w:eastAsia="Times New Roman" w:hAnsi="Noto Sans" w:cs="Noto Sans"/>
          <w:b/>
          <w:color w:val="000000"/>
          <w:sz w:val="20"/>
          <w:szCs w:val="20"/>
          <w:lang w:eastAsia="es-MX"/>
        </w:rPr>
        <w:t xml:space="preserve"> Catálogo de Conceptos </w:t>
      </w:r>
      <w:r w:rsidRPr="009C60BA">
        <w:rPr>
          <w:rFonts w:ascii="Noto Sans" w:eastAsia="Times New Roman" w:hAnsi="Noto Sans" w:cs="Noto Sans"/>
          <w:bCs/>
          <w:color w:val="000000"/>
          <w:sz w:val="20"/>
          <w:szCs w:val="20"/>
          <w:lang w:eastAsia="es-MX"/>
        </w:rPr>
        <w:t>proporcionado por el LICITANTE no</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c</w:t>
      </w:r>
      <w:r w:rsidRPr="009C60BA">
        <w:rPr>
          <w:rFonts w:ascii="Noto Sans" w:eastAsia="Times New Roman" w:hAnsi="Noto Sans" w:cs="Noto Sans"/>
          <w:color w:val="000000"/>
          <w:sz w:val="20"/>
          <w:szCs w:val="20"/>
          <w:lang w:eastAsia="es-MX"/>
        </w:rPr>
        <w:t xml:space="preserve">ontiene los números consecutivos, descripciones de los conceptos de trabajo, unidades de medición, cantidades de trabajo,  precios unitarios con número y letra e importes por partida, subpartida y concepto en moneda nacional (M.N.), ni el total de su proposición sin IVA y con IVA, los precios unitarios asentados no coinciden con cada uno de los precios unitarios analizados e incluidos en el </w:t>
      </w:r>
      <w:r w:rsidRPr="009C60BA">
        <w:rPr>
          <w:rFonts w:ascii="Noto Sans" w:eastAsia="Times New Roman" w:hAnsi="Noto Sans" w:cs="Noto Sans"/>
          <w:b/>
          <w:bCs/>
          <w:color w:val="000000"/>
          <w:sz w:val="20"/>
          <w:szCs w:val="20"/>
          <w:lang w:eastAsia="es-MX"/>
        </w:rPr>
        <w:t xml:space="preserve">DOCUMENTO </w:t>
      </w:r>
      <w:r w:rsidR="00BE691E">
        <w:rPr>
          <w:rFonts w:ascii="Noto Sans" w:eastAsia="Times New Roman" w:hAnsi="Noto Sans" w:cs="Noto Sans"/>
          <w:b/>
          <w:bCs/>
          <w:color w:val="000000"/>
          <w:sz w:val="20"/>
          <w:szCs w:val="20"/>
          <w:lang w:eastAsia="es-MX"/>
        </w:rPr>
        <w:t>14</w:t>
      </w:r>
      <w:r w:rsidRPr="009C60BA">
        <w:rPr>
          <w:rFonts w:ascii="Noto Sans" w:eastAsia="Times New Roman" w:hAnsi="Noto Sans" w:cs="Noto Sans"/>
          <w:color w:val="000000"/>
          <w:sz w:val="20"/>
          <w:szCs w:val="20"/>
          <w:lang w:eastAsia="es-MX"/>
        </w:rPr>
        <w:t>,</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 xml:space="preserve">el importe total de la proposición no es congruente con todos los documentos que integran la proposición y no corresponde al importe total programado en el </w:t>
      </w:r>
      <w:r w:rsidRPr="009C60BA">
        <w:rPr>
          <w:rFonts w:ascii="Noto Sans" w:eastAsia="Times New Roman" w:hAnsi="Noto Sans" w:cs="Noto Sans"/>
          <w:b/>
          <w:color w:val="000000"/>
          <w:sz w:val="20"/>
          <w:szCs w:val="20"/>
          <w:lang w:eastAsia="es-MX"/>
        </w:rPr>
        <w:t>Programa mensual de ejecución de los trabajos</w:t>
      </w:r>
      <w:r w:rsidRPr="009C60BA">
        <w:rPr>
          <w:rFonts w:ascii="Noto Sans" w:eastAsia="Times New Roman" w:hAnsi="Noto Sans" w:cs="Noto Sans"/>
          <w:color w:val="000000"/>
          <w:sz w:val="20"/>
          <w:szCs w:val="20"/>
          <w:lang w:eastAsia="es-MX"/>
        </w:rPr>
        <w:t xml:space="preserve"> ni al</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utilizado en</w:t>
      </w:r>
      <w:r w:rsidRPr="009C60BA">
        <w:rPr>
          <w:rFonts w:ascii="Noto Sans" w:eastAsia="Times New Roman" w:hAnsi="Noto Sans" w:cs="Noto Sans"/>
          <w:b/>
          <w:bCs/>
          <w:color w:val="000000"/>
          <w:sz w:val="20"/>
          <w:szCs w:val="20"/>
          <w:lang w:eastAsia="es-MX"/>
        </w:rPr>
        <w:t xml:space="preserve"> </w:t>
      </w:r>
      <w:r w:rsidRPr="009C60BA">
        <w:rPr>
          <w:rFonts w:ascii="Noto Sans" w:eastAsia="Times New Roman" w:hAnsi="Noto Sans" w:cs="Noto Sans"/>
          <w:color w:val="000000"/>
          <w:sz w:val="20"/>
          <w:szCs w:val="20"/>
          <w:lang w:eastAsia="es-MX"/>
        </w:rPr>
        <w:t>el análisis, cálculo e integración del</w:t>
      </w:r>
      <w:r w:rsidRPr="009C60BA">
        <w:rPr>
          <w:rFonts w:ascii="Noto Sans" w:eastAsia="Times New Roman" w:hAnsi="Noto Sans" w:cs="Noto Sans"/>
          <w:b/>
          <w:bCs/>
          <w:color w:val="000000"/>
          <w:sz w:val="20"/>
          <w:szCs w:val="20"/>
          <w:lang w:eastAsia="es-MX"/>
        </w:rPr>
        <w:t xml:space="preserve"> Costo por Financiamiento</w:t>
      </w:r>
      <w:r w:rsidRPr="009C60BA">
        <w:rPr>
          <w:rFonts w:ascii="Noto Sans" w:eastAsia="Times New Roman" w:hAnsi="Noto Sans" w:cs="Noto Sans"/>
          <w:color w:val="000000"/>
          <w:sz w:val="20"/>
          <w:szCs w:val="20"/>
          <w:lang w:eastAsia="es-MX"/>
        </w:rPr>
        <w:t>.</w:t>
      </w:r>
    </w:p>
    <w:bookmarkEnd w:id="118"/>
    <w:p w14:paraId="682C590D" w14:textId="77777777" w:rsidR="009C60BA" w:rsidRPr="009C60BA" w:rsidRDefault="009C60BA" w:rsidP="009C60BA">
      <w:pPr>
        <w:spacing w:after="0" w:line="240" w:lineRule="auto"/>
        <w:ind w:left="708"/>
        <w:rPr>
          <w:rFonts w:ascii="Noto Sans" w:eastAsia="Times New Roman" w:hAnsi="Noto Sans" w:cs="Noto Sans"/>
          <w:sz w:val="20"/>
          <w:szCs w:val="20"/>
          <w:lang w:eastAsia="es-ES"/>
        </w:rPr>
      </w:pPr>
    </w:p>
    <w:p w14:paraId="08614947" w14:textId="77777777" w:rsidR="009C60BA" w:rsidRPr="009C60BA" w:rsidRDefault="009C60BA" w:rsidP="009C60BA">
      <w:pPr>
        <w:numPr>
          <w:ilvl w:val="1"/>
          <w:numId w:val="11"/>
        </w:numPr>
        <w:tabs>
          <w:tab w:val="left" w:pos="1701"/>
        </w:tabs>
        <w:autoSpaceDE w:val="0"/>
        <w:autoSpaceDN w:val="0"/>
        <w:adjustRightInd w:val="0"/>
        <w:spacing w:after="0" w:line="240" w:lineRule="auto"/>
        <w:ind w:left="1701" w:right="-232" w:hanging="850"/>
        <w:jc w:val="both"/>
        <w:rPr>
          <w:rFonts w:ascii="Noto Sans" w:eastAsia="Times New Roman" w:hAnsi="Noto Sans" w:cs="Noto Sans"/>
          <w:color w:val="000000"/>
          <w:sz w:val="20"/>
          <w:szCs w:val="20"/>
          <w:lang w:eastAsia="es-MX"/>
        </w:rPr>
      </w:pPr>
      <w:r w:rsidRPr="009C60BA">
        <w:rPr>
          <w:rFonts w:ascii="Noto Sans" w:eastAsia="Times New Roman" w:hAnsi="Noto Sans" w:cs="Noto Sans"/>
          <w:bCs/>
          <w:color w:val="000000"/>
          <w:sz w:val="20"/>
          <w:szCs w:val="20"/>
          <w:lang w:eastAsia="es-MX"/>
        </w:rPr>
        <w:lastRenderedPageBreak/>
        <w:t>Si los costos</w:t>
      </w:r>
      <w:r w:rsidRPr="009C60BA">
        <w:rPr>
          <w:rFonts w:ascii="Noto Sans" w:eastAsia="Times New Roman" w:hAnsi="Noto Sans" w:cs="Noto Sans"/>
          <w:b/>
          <w:color w:val="000000"/>
          <w:sz w:val="20"/>
          <w:szCs w:val="20"/>
          <w:lang w:eastAsia="es-MX"/>
        </w:rPr>
        <w:t xml:space="preserve"> </w:t>
      </w:r>
      <w:r w:rsidRPr="009C60BA">
        <w:rPr>
          <w:rFonts w:ascii="Noto Sans" w:eastAsia="Times New Roman" w:hAnsi="Noto Sans" w:cs="Noto Sans"/>
          <w:bCs/>
          <w:color w:val="000000"/>
          <w:sz w:val="20"/>
          <w:szCs w:val="20"/>
          <w:lang w:eastAsia="es-MX"/>
        </w:rPr>
        <w:t xml:space="preserve">implícitos tanto en los </w:t>
      </w:r>
      <w:r w:rsidRPr="009C60BA">
        <w:rPr>
          <w:rFonts w:ascii="Noto Sans" w:eastAsia="Times New Roman" w:hAnsi="Noto Sans" w:cs="Noto Sans"/>
          <w:b/>
          <w:color w:val="000000"/>
          <w:sz w:val="20"/>
          <w:szCs w:val="20"/>
          <w:lang w:eastAsia="es-MX"/>
        </w:rPr>
        <w:t>precios unitarios</w:t>
      </w:r>
      <w:r w:rsidRPr="009C60BA">
        <w:rPr>
          <w:rFonts w:ascii="Noto Sans" w:eastAsia="Times New Roman" w:hAnsi="Noto Sans" w:cs="Noto Sans"/>
          <w:bCs/>
          <w:color w:val="000000"/>
          <w:sz w:val="20"/>
          <w:szCs w:val="20"/>
          <w:lang w:eastAsia="es-MX"/>
        </w:rPr>
        <w:t xml:space="preserve"> como en el importe total de la proposición del LICITANTE no </w:t>
      </w:r>
      <w:r w:rsidRPr="009C60BA">
        <w:rPr>
          <w:rFonts w:ascii="Noto Sans" w:eastAsia="Times New Roman" w:hAnsi="Noto Sans" w:cs="Noto Sans"/>
          <w:color w:val="000000"/>
          <w:sz w:val="20"/>
          <w:szCs w:val="20"/>
          <w:lang w:eastAsia="es-MX"/>
        </w:rPr>
        <w:t xml:space="preserve">resultan </w:t>
      </w:r>
      <w:r w:rsidRPr="009C60BA">
        <w:rPr>
          <w:rFonts w:ascii="Noto Sans" w:eastAsia="Times New Roman" w:hAnsi="Noto Sans" w:cs="Noto Sans"/>
          <w:bCs/>
          <w:color w:val="000000"/>
          <w:sz w:val="20"/>
          <w:szCs w:val="20"/>
          <w:lang w:eastAsia="es-MX"/>
        </w:rPr>
        <w:t xml:space="preserve">aceptables de acuerdo a lo establecido en </w:t>
      </w:r>
      <w:r w:rsidRPr="009C60BA">
        <w:rPr>
          <w:rFonts w:ascii="Noto Sans" w:eastAsia="Times New Roman" w:hAnsi="Noto Sans" w:cs="Noto Sans"/>
          <w:color w:val="000000"/>
          <w:sz w:val="20"/>
          <w:szCs w:val="20"/>
          <w:lang w:eastAsia="es-MX"/>
        </w:rPr>
        <w:t xml:space="preserve">el primer párrafo del artículo 40 de la LEY y el artículo 71 de su REGLAMENTO, así como los numerales II y lV.2.2 de las POBALINES, </w:t>
      </w:r>
      <w:r w:rsidRPr="009C60BA">
        <w:rPr>
          <w:rFonts w:ascii="Noto Sans" w:eastAsia="Times New Roman" w:hAnsi="Noto Sans" w:cs="Noto Sans"/>
          <w:bCs/>
          <w:color w:val="000000"/>
          <w:sz w:val="20"/>
          <w:szCs w:val="20"/>
          <w:lang w:eastAsia="es-MX"/>
        </w:rPr>
        <w:t xml:space="preserve">es decir, que no sean inferiores o rebasen el </w:t>
      </w:r>
      <w:r w:rsidRPr="009C60BA">
        <w:rPr>
          <w:rFonts w:ascii="Noto Sans" w:eastAsia="Times New Roman" w:hAnsi="Noto Sans" w:cs="Noto Sans"/>
          <w:bCs/>
          <w:iCs/>
          <w:color w:val="000000"/>
          <w:sz w:val="20"/>
          <w:szCs w:val="20"/>
          <w:lang w:eastAsia="es-MX"/>
        </w:rPr>
        <w:t>Costo Estimado elaborado por la CONVOCANTE</w:t>
      </w:r>
      <w:r w:rsidRPr="009C60BA">
        <w:rPr>
          <w:rFonts w:ascii="Noto Sans" w:eastAsia="Times New Roman" w:hAnsi="Noto Sans" w:cs="Noto Sans"/>
          <w:bCs/>
          <w:color w:val="000000"/>
          <w:sz w:val="20"/>
          <w:szCs w:val="20"/>
          <w:lang w:eastAsia="es-MX"/>
        </w:rPr>
        <w:t xml:space="preserve"> como parte de la correspondiente Investigación de Mercado</w:t>
      </w:r>
      <w:r w:rsidRPr="009C60BA">
        <w:rPr>
          <w:rFonts w:ascii="Noto Sans" w:eastAsia="Times New Roman" w:hAnsi="Noto Sans" w:cs="Noto Sans"/>
          <w:color w:val="000000"/>
          <w:sz w:val="20"/>
          <w:szCs w:val="20"/>
          <w:lang w:eastAsia="es-MX"/>
        </w:rPr>
        <w:t>.</w:t>
      </w:r>
    </w:p>
    <w:p w14:paraId="1744DE72" w14:textId="77777777" w:rsidR="009C60BA" w:rsidRPr="009C60BA" w:rsidRDefault="009C60BA" w:rsidP="009C60BA">
      <w:pPr>
        <w:spacing w:after="0" w:line="240" w:lineRule="auto"/>
        <w:ind w:left="708"/>
        <w:rPr>
          <w:rFonts w:ascii="Noto Sans" w:eastAsia="Times New Roman" w:hAnsi="Noto Sans" w:cs="Noto Sans"/>
          <w:sz w:val="20"/>
          <w:szCs w:val="20"/>
          <w:lang w:val="es-ES" w:eastAsia="es-ES"/>
        </w:rPr>
      </w:pPr>
    </w:p>
    <w:bookmarkEnd w:id="117"/>
    <w:p w14:paraId="481670FD" w14:textId="77777777" w:rsidR="009C60BA" w:rsidRPr="009C60BA" w:rsidRDefault="009C60BA" w:rsidP="009C60BA">
      <w:pPr>
        <w:numPr>
          <w:ilvl w:val="0"/>
          <w:numId w:val="6"/>
        </w:numPr>
        <w:tabs>
          <w:tab w:val="num" w:pos="851"/>
        </w:tabs>
        <w:spacing w:after="0" w:line="240" w:lineRule="auto"/>
        <w:ind w:left="1560" w:right="-232" w:hanging="99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CANCELACIÓN Y PROCESOS DE CONTRATACIÓN DESIERTOS. </w:t>
      </w:r>
    </w:p>
    <w:p w14:paraId="1FF96EE2"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3F1F86D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el artículo 40 de la LEY y al último párrafo del artículo 71 del REGLAMENTO, la ASIPONA ALTAMIRA procederá a declarar desierto el presente proceso de contratación cuando:</w:t>
      </w:r>
    </w:p>
    <w:p w14:paraId="37844BBB"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695A212B" w14:textId="77777777" w:rsidR="009C60BA" w:rsidRPr="009C60BA" w:rsidRDefault="009C60BA" w:rsidP="009C60BA">
      <w:pPr>
        <w:numPr>
          <w:ilvl w:val="0"/>
          <w:numId w:val="22"/>
        </w:numPr>
        <w:tabs>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No se reciba proposición alguna en el acto de presentación y apertura de proposiciones.</w:t>
      </w:r>
    </w:p>
    <w:p w14:paraId="41B75F77"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totalidad de las proposiciones presentadas no sean solventes por no cumplir con los requisitos solicitados en la CONVOCATORIA y en consecuencia todas resulten desechadas.</w:t>
      </w:r>
    </w:p>
    <w:p w14:paraId="32D620D6" w14:textId="77777777" w:rsidR="009C60BA" w:rsidRPr="009C60BA" w:rsidRDefault="009C60BA" w:rsidP="009C60BA">
      <w:pPr>
        <w:numPr>
          <w:ilvl w:val="0"/>
          <w:numId w:val="22"/>
        </w:numPr>
        <w:tabs>
          <w:tab w:val="left" w:pos="0"/>
          <w:tab w:val="left" w:pos="1134"/>
        </w:tabs>
        <w:spacing w:after="0" w:line="240" w:lineRule="auto"/>
        <w:ind w:left="1134"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precios de todas las proposiciones presentadas por los LICITANTES no sean aceptables, porque proponen importes que no puedan ser pagados por la ASIPONA ALTAMIRA.</w:t>
      </w:r>
    </w:p>
    <w:p w14:paraId="5BB68BF4"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05240428"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la ASIPONA ALTAMIRA podrá cancelar el proceso de contratación por caso fortuito o fuerza mayor, o cuando existan circunstancias debidamente justificadas que provoquen la extinción de la necesidad de contratar los trabajos y que de continuarse con el proceso de contratación se pudiera ocasionar un daño o perjuicio a la propia ENTIDAD. </w:t>
      </w:r>
    </w:p>
    <w:p w14:paraId="51C03751"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616EE86" w14:textId="13DDE304"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Los motivos precisos por los cuales se determina la cancelación serán hechos del conocimiento de los LICITANTES a través de la correspondiente Acta Administrativa publicada en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xml:space="preserve"> y no será procedente contra ella recurso alguno, sin embargo podrán interponer la inconformidad en términos del Título Séptimo, Capítulo Primero de la LEY.</w:t>
      </w:r>
    </w:p>
    <w:p w14:paraId="48C96B30"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7221E87A" w14:textId="77777777" w:rsidR="009C60BA" w:rsidRPr="009C60BA" w:rsidRDefault="009C60BA" w:rsidP="009C60BA">
      <w:pPr>
        <w:autoSpaceDE w:val="0"/>
        <w:autoSpaceDN w:val="0"/>
        <w:adjustRightInd w:val="0"/>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relación a lo instruido en el último párrafo del artículo 40 de la LEY, salvo en las cancelaciones por caso fortuito y fuerza mayor, la ENTIDAD cubrirá a los LICITANTES los gastos no recuperables que, en su caso, procedan en términos de lo dispuesto por el REGLAMENTO. Por lo tanto, de considerarlo pertinente, los LICITANTES podrán reclamar los gastos no recuperables, que en su caso procedan, siempre y cuando estos sean razonables, estén debidamente comprobados y se relacionen directamente con el presente proceso de contratación. El pago de estos gastos se limitará a los conceptos que se mencionan en el artículo 70 del REGLAMENTO.</w:t>
      </w:r>
    </w:p>
    <w:p w14:paraId="19E07A92"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53CAFC65"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Los LICITANTES podrán solicitar a la CONVOCANTE el pago de gastos no recuperables en un plazo máximo de 3 (tres) meses, contado a partir de la fecha de la notificación de la cancelación del proceso de contratación. Los mencionados gastos serán pagados dentro de un término que no podrá exceder de 45 (cuarenta y cinco) días naturales posteriores a la solicitud fundada y documentada del LICITANTE.</w:t>
      </w:r>
    </w:p>
    <w:p w14:paraId="2D4181DD"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p>
    <w:p w14:paraId="451FC697" w14:textId="77777777" w:rsidR="009C60BA" w:rsidRPr="009C60BA" w:rsidRDefault="009C60BA" w:rsidP="009C60BA">
      <w:pPr>
        <w:tabs>
          <w:tab w:val="left" w:pos="851"/>
        </w:tabs>
        <w:spacing w:after="0" w:line="240" w:lineRule="auto"/>
        <w:ind w:left="851"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Cuando se presente alguna situación de gastos no recuperables por caso fortuito o fuerza mayor, la CONVOCANTE se abstendrá de realizar pago alguno por el concepto de gastos no recuperables.</w:t>
      </w:r>
    </w:p>
    <w:p w14:paraId="6F125762" w14:textId="77777777" w:rsidR="009C60BA" w:rsidRPr="009C60BA" w:rsidRDefault="009C60BA" w:rsidP="009C60BA">
      <w:pPr>
        <w:tabs>
          <w:tab w:val="left" w:pos="0"/>
          <w:tab w:val="left" w:pos="284"/>
          <w:tab w:val="left" w:pos="851"/>
        </w:tabs>
        <w:spacing w:after="0" w:line="240" w:lineRule="auto"/>
        <w:ind w:right="-232"/>
        <w:jc w:val="both"/>
        <w:rPr>
          <w:rFonts w:ascii="Noto Sans" w:eastAsia="Times New Roman" w:hAnsi="Noto Sans" w:cs="Noto Sans"/>
          <w:sz w:val="20"/>
          <w:szCs w:val="20"/>
          <w:lang w:eastAsia="es-ES"/>
        </w:rPr>
      </w:pPr>
    </w:p>
    <w:p w14:paraId="2DAF4436" w14:textId="77777777" w:rsidR="009C60BA" w:rsidRPr="009C60BA" w:rsidRDefault="009C60BA" w:rsidP="009C60BA">
      <w:pPr>
        <w:numPr>
          <w:ilvl w:val="0"/>
          <w:numId w:val="26"/>
        </w:numPr>
        <w:tabs>
          <w:tab w:val="left" w:pos="567"/>
        </w:tabs>
        <w:spacing w:after="0" w:line="240" w:lineRule="auto"/>
        <w:ind w:left="567" w:right="-232" w:hanging="283"/>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ADJUDICACIÓN DEL CONTRATO, TÉRMINOS Y CONDICIONES GENERALES DEL PROCESO DE CONTRATACIÓN.</w:t>
      </w:r>
    </w:p>
    <w:p w14:paraId="37D89DF7" w14:textId="77777777" w:rsidR="009C60BA" w:rsidRPr="009C60BA" w:rsidRDefault="009C60BA" w:rsidP="009C60BA">
      <w:pPr>
        <w:tabs>
          <w:tab w:val="left" w:pos="1134"/>
        </w:tabs>
        <w:spacing w:after="0" w:line="240" w:lineRule="auto"/>
        <w:ind w:left="1134" w:right="-232"/>
        <w:jc w:val="both"/>
        <w:rPr>
          <w:rFonts w:ascii="Noto Sans" w:eastAsia="Times New Roman" w:hAnsi="Noto Sans" w:cs="Noto Sans"/>
          <w:b/>
          <w:sz w:val="20"/>
          <w:szCs w:val="20"/>
          <w:lang w:eastAsia="es-ES"/>
        </w:rPr>
      </w:pPr>
    </w:p>
    <w:p w14:paraId="0C30D81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CRITERIO PARA LA ADJUDICACIÓN DEL CONTRATO.</w:t>
      </w:r>
    </w:p>
    <w:p w14:paraId="48DF79A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404B8A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observancia a lo establecido en la fracción I del artículo 67 del REGLAMENTO, una vez concluida la evaluación cualitativa de las proposiciones, la adjudicación del contrato se realizará al LICITANTE cuya proposición asegure las mejores condiciones disponibles en cuanto a precio, calidad, financiamiento, oportunidad y demás circunstancias pertinentes, en cumplimiento a lo dispuesto en el quinto párrafo del artículo 38 de la LEY, porque resulta solvente al reunir, conforme a los requisitos establecidos en la CONVOCATORIA, todas las condiciones legales, financieras, técnicas y económicas requeridas por la CONVOCANTE, por lo tanto garantiza el cumplimiento de las obligaciones respectivas y además es la </w:t>
      </w:r>
      <w:r w:rsidRPr="009C60BA">
        <w:rPr>
          <w:rFonts w:ascii="Noto Sans" w:eastAsia="Times New Roman" w:hAnsi="Noto Sans" w:cs="Noto Sans"/>
          <w:sz w:val="20"/>
          <w:szCs w:val="20"/>
          <w:lang w:val="es-ES" w:eastAsia="es-ES"/>
        </w:rPr>
        <w:t xml:space="preserve">proposición con el precio más bajo. Lo anterior </w:t>
      </w:r>
      <w:r w:rsidRPr="009C60BA">
        <w:rPr>
          <w:rFonts w:ascii="Noto Sans" w:eastAsia="Times New Roman" w:hAnsi="Noto Sans" w:cs="Noto Sans"/>
          <w:sz w:val="20"/>
          <w:szCs w:val="20"/>
          <w:lang w:eastAsia="es-ES"/>
        </w:rPr>
        <w:t xml:space="preserve">en razón de que el AR determinó que el mecanismo de </w:t>
      </w:r>
      <w:r w:rsidRPr="009C60BA">
        <w:rPr>
          <w:rFonts w:ascii="Noto Sans" w:eastAsia="Times New Roman" w:hAnsi="Noto Sans" w:cs="Noto Sans"/>
          <w:sz w:val="20"/>
          <w:szCs w:val="20"/>
          <w:lang w:val="x-none" w:eastAsia="es-ES"/>
        </w:rPr>
        <w:t xml:space="preserve">evaluación de la solvencia de las proposiciones </w:t>
      </w:r>
      <w:r w:rsidRPr="009C60BA">
        <w:rPr>
          <w:rFonts w:ascii="Noto Sans" w:eastAsia="Times New Roman" w:hAnsi="Noto Sans" w:cs="Noto Sans"/>
          <w:sz w:val="20"/>
          <w:szCs w:val="20"/>
          <w:lang w:eastAsia="es-ES"/>
        </w:rPr>
        <w:t xml:space="preserve">del presente proceso de contratación es el </w:t>
      </w:r>
      <w:r w:rsidRPr="009C60BA">
        <w:rPr>
          <w:rFonts w:ascii="Noto Sans" w:eastAsia="Times New Roman" w:hAnsi="Noto Sans" w:cs="Noto Sans"/>
          <w:b/>
          <w:bCs/>
          <w:sz w:val="20"/>
          <w:szCs w:val="20"/>
          <w:u w:val="single"/>
          <w:lang w:val="x-none" w:eastAsia="es-ES"/>
        </w:rPr>
        <w:t>mecanismo binario</w:t>
      </w:r>
      <w:r w:rsidRPr="009C60BA">
        <w:rPr>
          <w:rFonts w:ascii="Noto Sans" w:eastAsia="Times New Roman" w:hAnsi="Noto Sans" w:cs="Noto Sans"/>
          <w:sz w:val="20"/>
          <w:szCs w:val="20"/>
          <w:lang w:eastAsia="es-ES"/>
        </w:rPr>
        <w:t xml:space="preserve"> en términos de lo establecido en el inciso b) de la fracción I del artículo 64 del REGLAMENTO.</w:t>
      </w:r>
    </w:p>
    <w:p w14:paraId="2D115552"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D02EBAE"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418313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p>
    <w:p w14:paraId="6F254EB1"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en atención y cumplimiento a lo descrito en el último párrafo del artículo 67 del REGLAMENTO, el sorteo por insaculación en cuestión se llevará a cabo previa </w:t>
      </w:r>
      <w:r w:rsidRPr="009C60BA">
        <w:rPr>
          <w:rFonts w:ascii="Noto Sans" w:eastAsia="Times New Roman" w:hAnsi="Noto Sans" w:cs="Noto Sans"/>
          <w:sz w:val="20"/>
          <w:szCs w:val="20"/>
          <w:lang w:eastAsia="es-ES"/>
        </w:rPr>
        <w:lastRenderedPageBreak/>
        <w:t>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0548C73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540FB756" w14:textId="77777777" w:rsidR="009C60BA" w:rsidRPr="009C60BA" w:rsidRDefault="009C60BA" w:rsidP="009C60BA">
      <w:pPr>
        <w:numPr>
          <w:ilvl w:val="0"/>
          <w:numId w:val="6"/>
        </w:numPr>
        <w:tabs>
          <w:tab w:val="left" w:pos="993"/>
        </w:tabs>
        <w:spacing w:after="0" w:line="240" w:lineRule="auto"/>
        <w:ind w:left="851" w:right="-232" w:hanging="28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NOTIFICACIÓN DE LA ADJUDICACIÓN.</w:t>
      </w:r>
    </w:p>
    <w:p w14:paraId="79F95214" w14:textId="77777777" w:rsidR="009C60BA" w:rsidRPr="009C60BA" w:rsidRDefault="009C60BA" w:rsidP="009C60BA">
      <w:pPr>
        <w:tabs>
          <w:tab w:val="left" w:pos="284"/>
          <w:tab w:val="left" w:pos="851"/>
        </w:tabs>
        <w:spacing w:after="0" w:line="240" w:lineRule="auto"/>
        <w:ind w:left="1276" w:right="-232"/>
        <w:jc w:val="both"/>
        <w:rPr>
          <w:rFonts w:ascii="Noto Sans" w:eastAsia="Times New Roman" w:hAnsi="Noto Sans" w:cs="Noto Sans"/>
          <w:sz w:val="20"/>
          <w:szCs w:val="20"/>
          <w:lang w:val="x-none" w:eastAsia="es-ES"/>
        </w:rPr>
      </w:pPr>
    </w:p>
    <w:p w14:paraId="6CCEC26C" w14:textId="425AD46A" w:rsidR="009C60BA" w:rsidRPr="009C60BA" w:rsidRDefault="009C60BA" w:rsidP="00720C10">
      <w:pPr>
        <w:tabs>
          <w:tab w:val="left" w:pos="993"/>
        </w:tabs>
        <w:spacing w:after="0" w:line="240" w:lineRule="auto"/>
        <w:ind w:left="993" w:right="-232"/>
        <w:jc w:val="both"/>
        <w:rPr>
          <w:rFonts w:ascii="Noto Sans" w:eastAsia="Times New Roman" w:hAnsi="Noto Sans" w:cs="Noto Sans"/>
          <w:sz w:val="20"/>
          <w:szCs w:val="20"/>
          <w:lang w:eastAsia="es-ES"/>
        </w:rPr>
      </w:pPr>
      <w:bookmarkStart w:id="119" w:name="_Hlk50050335"/>
      <w:r w:rsidRPr="009C60BA">
        <w:rPr>
          <w:rFonts w:ascii="Noto Sans" w:eastAsia="Times New Roman" w:hAnsi="Noto Sans" w:cs="Noto Sans"/>
          <w:sz w:val="20"/>
          <w:szCs w:val="20"/>
          <w:lang w:eastAsia="es-ES"/>
        </w:rPr>
        <w:t xml:space="preserve">De acuerdo con lo indicado en el </w:t>
      </w:r>
      <w:r w:rsidRPr="009C60BA">
        <w:rPr>
          <w:rFonts w:ascii="Noto Sans" w:eastAsia="Times New Roman" w:hAnsi="Noto Sans" w:cs="Noto Sans"/>
          <w:b/>
          <w:bCs/>
          <w:sz w:val="20"/>
          <w:szCs w:val="20"/>
          <w:lang w:eastAsia="es-ES"/>
        </w:rPr>
        <w:t>numeral 7</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b/>
          <w:bCs/>
          <w:sz w:val="20"/>
          <w:szCs w:val="20"/>
          <w:lang w:eastAsia="es-ES"/>
        </w:rPr>
        <w:t>“Fallo”</w:t>
      </w:r>
      <w:r w:rsidRPr="009C60BA">
        <w:rPr>
          <w:rFonts w:ascii="Noto Sans" w:eastAsia="Times New Roman" w:hAnsi="Noto Sans" w:cs="Noto Sans"/>
          <w:sz w:val="20"/>
          <w:szCs w:val="20"/>
          <w:lang w:eastAsia="es-ES"/>
        </w:rPr>
        <w:t xml:space="preserve"> de la CONVOCATORIA y a lo previsto </w:t>
      </w:r>
      <w:r w:rsidRPr="009C60BA">
        <w:rPr>
          <w:rFonts w:ascii="Noto Sans" w:eastAsia="Times New Roman" w:hAnsi="Noto Sans" w:cs="Noto Sans"/>
          <w:sz w:val="20"/>
          <w:szCs w:val="20"/>
          <w:lang w:val="x-none" w:eastAsia="es-ES"/>
        </w:rPr>
        <w:t>en el último párrafo del artículo 42 del REGLAMENTO</w:t>
      </w:r>
      <w:r w:rsidRPr="009C60BA">
        <w:rPr>
          <w:rFonts w:ascii="Noto Sans" w:eastAsia="Times New Roman" w:hAnsi="Noto Sans" w:cs="Noto Sans"/>
          <w:sz w:val="20"/>
          <w:szCs w:val="20"/>
          <w:lang w:eastAsia="es-ES"/>
        </w:rPr>
        <w:t xml:space="preserve">, el contenido del Fallo se difundirá a través de </w:t>
      </w:r>
      <w:r w:rsidR="00720C10" w:rsidRPr="00720C10">
        <w:rPr>
          <w:rFonts w:ascii="Noto Sans" w:eastAsia="Times New Roman" w:hAnsi="Noto Sans" w:cs="Noto Sans"/>
          <w:sz w:val="20"/>
          <w:szCs w:val="20"/>
          <w:lang w:eastAsia="es-ES"/>
        </w:rPr>
        <w:t>Compras</w:t>
      </w:r>
      <w:r w:rsidR="0090673E">
        <w:rPr>
          <w:rFonts w:ascii="Noto Sans" w:eastAsia="Times New Roman" w:hAnsi="Noto Sans" w:cs="Noto Sans"/>
          <w:sz w:val="20"/>
          <w:szCs w:val="20"/>
          <w:lang w:eastAsia="es-ES"/>
        </w:rPr>
        <w:t xml:space="preserve"> </w:t>
      </w:r>
      <w:r w:rsidR="00720C10" w:rsidRPr="00720C10">
        <w:rPr>
          <w:rFonts w:ascii="Noto Sans" w:eastAsia="Times New Roman" w:hAnsi="Noto Sans" w:cs="Noto Sans"/>
          <w:sz w:val="20"/>
          <w:szCs w:val="20"/>
          <w:lang w:eastAsia="es-ES"/>
        </w:rPr>
        <w:t>MX</w:t>
      </w:r>
      <w:r w:rsidRPr="009C60BA">
        <w:rPr>
          <w:rFonts w:ascii="Noto Sans" w:eastAsia="Times New Roman" w:hAnsi="Noto Sans" w:cs="Noto Sans"/>
          <w:sz w:val="20"/>
          <w:szCs w:val="20"/>
          <w:lang w:eastAsia="es-ES"/>
        </w:rPr>
        <w:t>, el mismo día en que se emita para efectos de su notificación a los LICITANTES.</w:t>
      </w:r>
      <w:bookmarkEnd w:id="119"/>
    </w:p>
    <w:p w14:paraId="53059E7F"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199E5252"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DOCUMENTACIÓN COMPLEMENTARIA PARA LA FIRMA DEL CONTRATO.</w:t>
      </w:r>
    </w:p>
    <w:p w14:paraId="69C8C1A5" w14:textId="77777777" w:rsidR="009C60BA" w:rsidRPr="009C60BA" w:rsidRDefault="009C60BA" w:rsidP="009C60BA">
      <w:pPr>
        <w:spacing w:after="0" w:line="240" w:lineRule="auto"/>
        <w:ind w:left="1560" w:right="-232"/>
        <w:jc w:val="both"/>
        <w:rPr>
          <w:rFonts w:ascii="Noto Sans" w:eastAsia="Times New Roman" w:hAnsi="Noto Sans" w:cs="Noto Sans"/>
          <w:b/>
          <w:sz w:val="20"/>
          <w:szCs w:val="20"/>
          <w:lang w:eastAsia="es-ES"/>
        </w:rPr>
      </w:pPr>
    </w:p>
    <w:p w14:paraId="55B9B713"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El LICITANTE GANADOR para los efectos del artículo 32-D del Código Fiscal de la Federación, queda obligado a presentar ante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documento vigente expedido por el SAT</w:t>
      </w:r>
      <w:r w:rsidRPr="009C60BA">
        <w:rPr>
          <w:rFonts w:ascii="Noto Sans" w:eastAsia="Times New Roman" w:hAnsi="Noto Sans" w:cs="Noto Sans"/>
          <w:sz w:val="20"/>
          <w:szCs w:val="20"/>
          <w:lang w:eastAsia="es-ES"/>
        </w:rPr>
        <w:t>, el INFONAVIT y por el IMSS</w:t>
      </w:r>
      <w:r w:rsidRPr="009C60BA">
        <w:rPr>
          <w:rFonts w:ascii="Noto Sans" w:eastAsia="Times New Roman" w:hAnsi="Noto Sans" w:cs="Noto Sans"/>
          <w:sz w:val="20"/>
          <w:szCs w:val="20"/>
          <w:lang w:val="x-none" w:eastAsia="es-ES"/>
        </w:rPr>
        <w:t xml:space="preserve">, en el que se emita la opinión del cumplimiento </w:t>
      </w:r>
      <w:r w:rsidRPr="009C60BA">
        <w:rPr>
          <w:rFonts w:ascii="Noto Sans" w:eastAsia="Times New Roman" w:hAnsi="Noto Sans" w:cs="Noto Sans"/>
          <w:sz w:val="20"/>
          <w:szCs w:val="20"/>
          <w:lang w:eastAsia="es-ES"/>
        </w:rPr>
        <w:t>tanto de sus obligaciones</w:t>
      </w:r>
      <w:r w:rsidRPr="009C60BA">
        <w:rPr>
          <w:rFonts w:ascii="Noto Sans" w:eastAsia="Times New Roman" w:hAnsi="Noto Sans" w:cs="Noto Sans"/>
          <w:sz w:val="20"/>
          <w:szCs w:val="20"/>
          <w:lang w:val="x-none" w:eastAsia="es-ES"/>
        </w:rPr>
        <w:t xml:space="preserve"> fiscales</w:t>
      </w:r>
      <w:r w:rsidRPr="009C60BA">
        <w:rPr>
          <w:rFonts w:ascii="Noto Sans" w:eastAsia="Times New Roman" w:hAnsi="Noto Sans" w:cs="Noto Sans"/>
          <w:sz w:val="20"/>
          <w:szCs w:val="20"/>
          <w:lang w:eastAsia="es-ES"/>
        </w:rPr>
        <w:t xml:space="preserve"> como en materia de seguridad social. </w:t>
      </w:r>
    </w:p>
    <w:p w14:paraId="50B12F7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p>
    <w:p w14:paraId="3876C0B9"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acuerdo con la fracción X del artículo 34 del REGLAMENTO, s</w:t>
      </w:r>
      <w:r w:rsidRPr="009C60BA">
        <w:rPr>
          <w:rFonts w:ascii="Noto Sans" w:eastAsia="Times New Roman" w:hAnsi="Noto Sans" w:cs="Noto Sans"/>
          <w:sz w:val="20"/>
          <w:szCs w:val="20"/>
          <w:lang w:val="x-none" w:eastAsia="es-ES"/>
        </w:rPr>
        <w:t xml:space="preserve">i el </w:t>
      </w:r>
      <w:r w:rsidRPr="009C60BA">
        <w:rPr>
          <w:rFonts w:ascii="Noto Sans" w:eastAsia="Times New Roman" w:hAnsi="Noto Sans" w:cs="Noto Sans"/>
          <w:sz w:val="20"/>
          <w:szCs w:val="20"/>
          <w:lang w:eastAsia="es-ES"/>
        </w:rPr>
        <w:t>LICITANTE GANADOR</w:t>
      </w:r>
      <w:r w:rsidRPr="009C60BA">
        <w:rPr>
          <w:rFonts w:ascii="Noto Sans" w:eastAsia="Times New Roman" w:hAnsi="Noto Sans" w:cs="Noto Sans"/>
          <w:sz w:val="20"/>
          <w:szCs w:val="20"/>
          <w:lang w:val="x-none" w:eastAsia="es-ES"/>
        </w:rPr>
        <w:t xml:space="preserve"> no entrega </w:t>
      </w:r>
      <w:r w:rsidRPr="009C60BA">
        <w:rPr>
          <w:rFonts w:ascii="Noto Sans" w:eastAsia="Times New Roman" w:hAnsi="Noto Sans" w:cs="Noto Sans"/>
          <w:sz w:val="20"/>
          <w:szCs w:val="20"/>
          <w:lang w:eastAsia="es-ES"/>
        </w:rPr>
        <w:t>las opiniones</w:t>
      </w:r>
      <w:r w:rsidRPr="009C60BA">
        <w:rPr>
          <w:rFonts w:ascii="Noto Sans" w:eastAsia="Times New Roman" w:hAnsi="Noto Sans" w:cs="Noto Sans"/>
          <w:sz w:val="20"/>
          <w:szCs w:val="20"/>
          <w:lang w:val="x-none" w:eastAsia="es-ES"/>
        </w:rPr>
        <w:t xml:space="preserve"> a que se refiere </w:t>
      </w: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l párrafo que anteceden</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en la fecha establecida para su formalización,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procederá </w:t>
      </w:r>
      <w:r w:rsidRPr="009C60BA">
        <w:rPr>
          <w:rFonts w:ascii="Noto Sans" w:eastAsia="Times New Roman" w:hAnsi="Noto Sans" w:cs="Noto Sans"/>
          <w:sz w:val="20"/>
          <w:szCs w:val="20"/>
          <w:lang w:eastAsia="es-ES"/>
        </w:rPr>
        <w:t xml:space="preserve">a no suscribir </w:t>
      </w:r>
      <w:r w:rsidRPr="009C60BA">
        <w:rPr>
          <w:rFonts w:ascii="Noto Sans" w:eastAsia="Times New Roman" w:hAnsi="Noto Sans" w:cs="Noto Sans"/>
          <w:sz w:val="20"/>
          <w:szCs w:val="20"/>
          <w:lang w:val="x-none" w:eastAsia="es-ES"/>
        </w:rPr>
        <w:t>el contrato</w:t>
      </w:r>
      <w:r w:rsidRPr="009C60BA">
        <w:rPr>
          <w:rFonts w:ascii="Noto Sans" w:eastAsia="Times New Roman" w:hAnsi="Noto Sans" w:cs="Noto Sans"/>
          <w:sz w:val="20"/>
          <w:szCs w:val="20"/>
          <w:lang w:eastAsia="es-ES"/>
        </w:rPr>
        <w:t xml:space="preserve"> por causas imputables al CONTRATISTA.</w:t>
      </w:r>
    </w:p>
    <w:p w14:paraId="3ECC408A"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3CD4C4FA"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De acuerdo con lo señalado en el primer párrafo del artículo 47 de la LEY, n</w:t>
      </w:r>
      <w:r w:rsidRPr="009C60BA">
        <w:rPr>
          <w:rFonts w:ascii="Noto Sans" w:eastAsia="Times New Roman" w:hAnsi="Noto Sans" w:cs="Noto Sans"/>
          <w:sz w:val="20"/>
          <w:szCs w:val="20"/>
          <w:lang w:eastAsia="es-ES"/>
        </w:rPr>
        <w:t>o podrá formalizarse contrato alguno que no se encuentre garantizado en términos de lo dispuesto en la fracción II del artículo 48 de la LEY.</w:t>
      </w:r>
    </w:p>
    <w:p w14:paraId="4995724D"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54ED8C1"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De igual manera, el LICITANTE GANADOR, previo a la formalización del contrato y de acuerdo con lo publicado por el DOF el 19 de abril de 2004, deberá presentar en papel membretado un escrito en los siguientes términos:</w:t>
      </w:r>
    </w:p>
    <w:p w14:paraId="3CDE235A" w14:textId="77777777" w:rsidR="009C60BA" w:rsidRPr="009C60BA" w:rsidRDefault="009C60BA" w:rsidP="009C60BA">
      <w:pPr>
        <w:spacing w:after="0" w:line="240" w:lineRule="auto"/>
        <w:ind w:left="1560" w:right="-232"/>
        <w:jc w:val="both"/>
        <w:rPr>
          <w:rFonts w:ascii="Noto Sans" w:eastAsia="Times New Roman" w:hAnsi="Noto Sans" w:cs="Noto Sans"/>
          <w:i/>
          <w:sz w:val="20"/>
          <w:szCs w:val="20"/>
          <w:lang w:eastAsia="es-ES"/>
        </w:rPr>
      </w:pPr>
    </w:p>
    <w:p w14:paraId="30FF193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45777E44"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433D963"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r w:rsidRPr="009C60BA">
        <w:rPr>
          <w:rFonts w:ascii="Noto Sans" w:eastAsia="Times New Roman" w:hAnsi="Noto Sans" w:cs="Noto Sans"/>
          <w:i/>
          <w:sz w:val="20"/>
          <w:szCs w:val="20"/>
          <w:lang w:eastAsia="es-ES"/>
        </w:rPr>
        <w:t xml:space="preserve">El contratista deberá indicar además, que tanto él como sus correspondientes subcontratistas o proveedores, se comprometen, a dar aviso a la Secretaría de Gobernación </w:t>
      </w:r>
      <w:r w:rsidRPr="009C60BA">
        <w:rPr>
          <w:rFonts w:ascii="Noto Sans" w:eastAsia="Times New Roman" w:hAnsi="Noto Sans" w:cs="Noto Sans"/>
          <w:i/>
          <w:sz w:val="20"/>
          <w:szCs w:val="20"/>
          <w:lang w:eastAsia="es-ES"/>
        </w:rPr>
        <w:lastRenderedPageBreak/>
        <w:t>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242766E9" w14:textId="77777777" w:rsidR="009C60BA" w:rsidRPr="009C60BA" w:rsidRDefault="009C60BA" w:rsidP="009C60BA">
      <w:pPr>
        <w:spacing w:after="0" w:line="240" w:lineRule="auto"/>
        <w:ind w:left="993" w:right="-232"/>
        <w:jc w:val="both"/>
        <w:rPr>
          <w:rFonts w:ascii="Noto Sans" w:eastAsia="Times New Roman" w:hAnsi="Noto Sans" w:cs="Noto Sans"/>
          <w:i/>
          <w:sz w:val="20"/>
          <w:szCs w:val="20"/>
          <w:lang w:eastAsia="es-ES"/>
        </w:rPr>
      </w:pPr>
    </w:p>
    <w:p w14:paraId="16A3B81D"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Asimismo, el </w:t>
      </w:r>
      <w:r w:rsidRPr="009C60BA">
        <w:rPr>
          <w:rFonts w:ascii="Noto Sans" w:eastAsia="Times New Roman" w:hAnsi="Noto Sans" w:cs="Noto Sans"/>
          <w:sz w:val="20"/>
          <w:szCs w:val="20"/>
          <w:lang w:val="x-none" w:eastAsia="es-ES"/>
        </w:rPr>
        <w:t xml:space="preserve">LICITANTE </w:t>
      </w:r>
      <w:r w:rsidRPr="009C60BA">
        <w:rPr>
          <w:rFonts w:ascii="Noto Sans" w:eastAsia="Times New Roman" w:hAnsi="Noto Sans" w:cs="Noto Sans"/>
          <w:sz w:val="20"/>
          <w:szCs w:val="20"/>
          <w:lang w:eastAsia="es-ES"/>
        </w:rPr>
        <w:t>GANADOR</w:t>
      </w:r>
      <w:r w:rsidRPr="009C60BA">
        <w:rPr>
          <w:rFonts w:ascii="Noto Sans" w:eastAsia="Times New Roman" w:hAnsi="Noto Sans" w:cs="Noto Sans"/>
          <w:sz w:val="20"/>
          <w:szCs w:val="20"/>
          <w:lang w:val="x-none" w:eastAsia="es-ES"/>
        </w:rPr>
        <w:t xml:space="preserve">, previo a la formalización del contrato, deberá presentar en forma impresa y firmada autógrafamente, la totalidad de la documentación que integre su proposición, la cual </w:t>
      </w:r>
      <w:r w:rsidRPr="009C60BA">
        <w:rPr>
          <w:rFonts w:ascii="Noto Sans" w:eastAsia="Times New Roman" w:hAnsi="Noto Sans" w:cs="Noto Sans"/>
          <w:sz w:val="20"/>
          <w:szCs w:val="20"/>
          <w:lang w:eastAsia="es-ES"/>
        </w:rPr>
        <w:t xml:space="preserve">tendrá que </w:t>
      </w:r>
      <w:r w:rsidRPr="009C60BA">
        <w:rPr>
          <w:rFonts w:ascii="Noto Sans" w:eastAsia="Times New Roman" w:hAnsi="Noto Sans" w:cs="Noto Sans"/>
          <w:sz w:val="20"/>
          <w:szCs w:val="20"/>
          <w:lang w:val="x-none" w:eastAsia="es-ES"/>
        </w:rPr>
        <w:t xml:space="preserve">ser idéntica a la </w:t>
      </w:r>
      <w:r w:rsidRPr="009C60BA">
        <w:rPr>
          <w:rFonts w:ascii="Noto Sans" w:eastAsia="Times New Roman" w:hAnsi="Noto Sans" w:cs="Noto Sans"/>
          <w:sz w:val="20"/>
          <w:szCs w:val="20"/>
          <w:lang w:eastAsia="es-ES"/>
        </w:rPr>
        <w:t>entregada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en</w:t>
      </w:r>
      <w:r w:rsidRPr="009C60BA">
        <w:rPr>
          <w:rFonts w:ascii="Noto Sans" w:eastAsia="Times New Roman" w:hAnsi="Noto Sans" w:cs="Noto Sans"/>
          <w:sz w:val="20"/>
          <w:szCs w:val="20"/>
          <w:lang w:val="x-none" w:eastAsia="es-ES"/>
        </w:rPr>
        <w:t xml:space="preserve"> la </w:t>
      </w:r>
      <w:r w:rsidRPr="009C60BA">
        <w:rPr>
          <w:rFonts w:ascii="Noto Sans" w:eastAsia="Times New Roman" w:hAnsi="Noto Sans" w:cs="Noto Sans"/>
          <w:sz w:val="20"/>
          <w:szCs w:val="20"/>
          <w:lang w:eastAsia="es-ES"/>
        </w:rPr>
        <w:t xml:space="preserve">presentación y apertura de proposiciones, debidamente organizada, identificada y en carpetas registradoras de dos argollas. </w:t>
      </w:r>
    </w:p>
    <w:p w14:paraId="21DADE3E"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48CC2B8"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r w:rsidRPr="009C60BA">
        <w:rPr>
          <w:rFonts w:ascii="Noto Sans" w:eastAsia="Times New Roman" w:hAnsi="Noto Sans" w:cs="Noto Sans"/>
          <w:sz w:val="20"/>
          <w:szCs w:val="20"/>
          <w:lang w:eastAsia="es-ES"/>
        </w:rPr>
        <w:t xml:space="preserve">De ser necesario y previa solicitud de la CONVOCANTE, </w:t>
      </w:r>
      <w:r w:rsidRPr="009C60BA">
        <w:rPr>
          <w:rFonts w:ascii="Noto Sans" w:eastAsia="Times New Roman" w:hAnsi="Noto Sans" w:cs="Noto Sans"/>
          <w:bCs/>
          <w:sz w:val="20"/>
          <w:szCs w:val="20"/>
          <w:lang w:val="x-none" w:eastAsia="es-ES"/>
        </w:rPr>
        <w:t>el LICITANTE GANADOR deberá presentar para su cotejo, original o copia certificada de los documentos con los que acredite su existencia legal y las facultades de su representante para suscribir el contrato con la ASIPONA ALTAMIRA.</w:t>
      </w:r>
    </w:p>
    <w:p w14:paraId="0716F0A7"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bCs/>
          <w:sz w:val="20"/>
          <w:szCs w:val="20"/>
          <w:lang w:val="x-none" w:eastAsia="es-ES"/>
        </w:rPr>
      </w:pPr>
    </w:p>
    <w:p w14:paraId="161AE80C"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GARANTÍAS DE ANTICIPO, CUMPLIMIENTO, VICIOS OCULTOS Y CALIDAD, Y SEGURO DE RESPONSABILIDAD CIVIL.</w:t>
      </w:r>
    </w:p>
    <w:p w14:paraId="2144E2BD"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b/>
          <w:bCs/>
          <w:sz w:val="20"/>
          <w:szCs w:val="20"/>
          <w:lang w:eastAsia="es-ES"/>
        </w:rPr>
      </w:pPr>
    </w:p>
    <w:p w14:paraId="6ABB1FFC"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bookmarkStart w:id="120" w:name="_Hlk111556146"/>
      <w:r w:rsidRPr="009C60BA">
        <w:rPr>
          <w:rFonts w:ascii="Noto Sans" w:eastAsia="Times New Roman" w:hAnsi="Noto Sans" w:cs="Noto Sans"/>
          <w:sz w:val="20"/>
          <w:szCs w:val="20"/>
          <w:lang w:eastAsia="es-ES"/>
        </w:rPr>
        <w:t xml:space="preserve">De acuerdo con lo instruido en la fracción XXV del artículo 31 de la LEY, se hace del conocimiento de los LICITANTES que los modelos de pólizas de fianzas para las garantías de anticipo,  cumplimiento y para responder de los defectos, vicios ocultos y cualquier otra responsabilidad, deberán ser las emitidas en las </w:t>
      </w:r>
      <w:r w:rsidRPr="009C60BA">
        <w:rPr>
          <w:rFonts w:ascii="Noto Sans" w:eastAsia="Times New Roman" w:hAnsi="Noto Sans" w:cs="Noto Sans"/>
          <w:b/>
          <w:bCs/>
          <w:sz w:val="20"/>
          <w:szCs w:val="20"/>
          <w:lang w:eastAsia="es-E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Pr="009C60BA">
        <w:rPr>
          <w:rFonts w:ascii="Noto Sans" w:eastAsia="Times New Roman" w:hAnsi="Noto Sans" w:cs="Noto Sans"/>
          <w:sz w:val="20"/>
          <w:szCs w:val="20"/>
          <w:lang w:eastAsia="es-ES"/>
        </w:rPr>
        <w:t xml:space="preserve">publicadas por la SHCP en el DOF el 15 de abril de 2022, y que como parte del </w:t>
      </w:r>
      <w:r w:rsidRPr="009C60BA">
        <w:rPr>
          <w:rFonts w:ascii="Noto Sans" w:eastAsia="Times New Roman" w:hAnsi="Noto Sans" w:cs="Noto Sans"/>
          <w:b/>
          <w:bCs/>
          <w:sz w:val="20"/>
          <w:szCs w:val="20"/>
          <w:lang w:eastAsia="es-ES"/>
        </w:rPr>
        <w:t>DOCUMENTO 07</w:t>
      </w:r>
      <w:r w:rsidRPr="009C60BA">
        <w:rPr>
          <w:rFonts w:ascii="Noto Sans" w:eastAsia="Times New Roman" w:hAnsi="Noto Sans" w:cs="Noto Sans"/>
          <w:sz w:val="20"/>
          <w:szCs w:val="20"/>
          <w:lang w:eastAsia="es-ES"/>
        </w:rPr>
        <w:t xml:space="preserve"> se proporcionan en la CONVOCATORIA.</w:t>
      </w:r>
    </w:p>
    <w:p w14:paraId="27C6F0A6" w14:textId="77777777" w:rsidR="009C60BA" w:rsidRPr="009C60BA" w:rsidRDefault="009C60BA" w:rsidP="009C60BA">
      <w:pPr>
        <w:tabs>
          <w:tab w:val="left" w:pos="1560"/>
          <w:tab w:val="left" w:pos="1701"/>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Los LICITANTES deberán considerar el costo de las garantías y del seguro señalado en este numeral como parte del análisis, cálculo e integración de los Costos Indirectos del ANEXO 25 del DOCUMENTO PE 06, concretamente en el rubro de fianzas y seguro.</w:t>
      </w:r>
    </w:p>
    <w:p w14:paraId="160ACB93"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b/>
          <w:sz w:val="20"/>
          <w:szCs w:val="20"/>
          <w:u w:val="single"/>
          <w:lang w:eastAsia="es-ES"/>
        </w:rPr>
      </w:pPr>
    </w:p>
    <w:bookmarkEnd w:id="120"/>
    <w:p w14:paraId="373093E1" w14:textId="20F633FE" w:rsidR="009C60BA" w:rsidRPr="00EA2628" w:rsidRDefault="009C60BA" w:rsidP="009C60BA">
      <w:pPr>
        <w:tabs>
          <w:tab w:val="left" w:pos="1418"/>
        </w:tabs>
        <w:spacing w:after="0" w:line="240" w:lineRule="auto"/>
        <w:ind w:left="993" w:right="-232"/>
        <w:jc w:val="both"/>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C60BA">
        <w:rPr>
          <w:rFonts w:ascii="Noto Sans" w:eastAsia="Times New Roman" w:hAnsi="Noto Sans" w:cs="Noto Sans"/>
          <w:b/>
          <w:bCs/>
          <w:sz w:val="20"/>
          <w:szCs w:val="20"/>
          <w:lang w:eastAsia="es-ES"/>
        </w:rPr>
        <w:t>22.1. Garantía de anticipo.</w:t>
      </w:r>
      <w:r w:rsidR="00EA2628">
        <w:rPr>
          <w:rFonts w:ascii="Noto Sans" w:eastAsia="Times New Roman" w:hAnsi="Noto Sans" w:cs="Noto Sans"/>
          <w:b/>
          <w:bCs/>
          <w:sz w:val="20"/>
          <w:szCs w:val="20"/>
          <w:lang w:eastAsia="es-ES"/>
        </w:rPr>
        <w:t xml:space="preserve"> </w:t>
      </w:r>
      <w:r w:rsidR="00EA2628" w:rsidRPr="00EA2628">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p w14:paraId="5DA5F18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422FE39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w:t>
      </w:r>
      <w:r w:rsidRPr="009C60BA">
        <w:rPr>
          <w:rFonts w:ascii="Noto Sans" w:eastAsia="Times New Roman" w:hAnsi="Noto Sans" w:cs="Noto Sans"/>
          <w:sz w:val="20"/>
          <w:szCs w:val="20"/>
          <w:lang w:val="x-none" w:eastAsia="es-ES"/>
        </w:rPr>
        <w:t xml:space="preserve">l CONTRATISTA deberá garantizar el 100% </w:t>
      </w:r>
      <w:r w:rsidRPr="009C60BA">
        <w:rPr>
          <w:rFonts w:ascii="Noto Sans" w:eastAsia="Times New Roman" w:hAnsi="Noto Sans" w:cs="Noto Sans"/>
          <w:sz w:val="20"/>
          <w:szCs w:val="20"/>
          <w:lang w:eastAsia="es-ES"/>
        </w:rPr>
        <w:t xml:space="preserve">(cien por ciento) </w:t>
      </w:r>
      <w:r w:rsidRPr="009C60BA">
        <w:rPr>
          <w:rFonts w:ascii="Noto Sans" w:eastAsia="Times New Roman" w:hAnsi="Noto Sans" w:cs="Noto Sans"/>
          <w:sz w:val="20"/>
          <w:szCs w:val="20"/>
          <w:lang w:val="x-none" w:eastAsia="es-ES"/>
        </w:rPr>
        <w:t xml:space="preserve">del monto del </w:t>
      </w:r>
      <w:r w:rsidRPr="009C60BA">
        <w:rPr>
          <w:rFonts w:ascii="Noto Sans" w:eastAsia="Times New Roman" w:hAnsi="Noto Sans" w:cs="Noto Sans"/>
          <w:sz w:val="20"/>
          <w:szCs w:val="20"/>
          <w:lang w:eastAsia="es-ES"/>
        </w:rPr>
        <w:t xml:space="preserve">anticipo </w:t>
      </w:r>
      <w:r w:rsidRPr="009C60BA">
        <w:rPr>
          <w:rFonts w:ascii="Noto Sans" w:eastAsia="Times New Roman" w:hAnsi="Noto Sans" w:cs="Noto Sans"/>
          <w:sz w:val="20"/>
          <w:szCs w:val="20"/>
          <w:lang w:val="x-none" w:eastAsia="es-ES"/>
        </w:rPr>
        <w:t xml:space="preserve">más el </w:t>
      </w:r>
      <w:r w:rsidRPr="009C60BA">
        <w:rPr>
          <w:rFonts w:ascii="Noto Sans" w:eastAsia="Times New Roman" w:hAnsi="Noto Sans" w:cs="Noto Sans"/>
          <w:sz w:val="20"/>
          <w:szCs w:val="20"/>
          <w:lang w:eastAsia="es-ES"/>
        </w:rPr>
        <w:t>IVA</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 xml:space="preserve">por lo que </w:t>
      </w:r>
      <w:r w:rsidRPr="009C60BA">
        <w:rPr>
          <w:rFonts w:ascii="Noto Sans" w:eastAsia="Times New Roman" w:hAnsi="Noto Sans" w:cs="Noto Sans"/>
          <w:sz w:val="20"/>
          <w:szCs w:val="20"/>
          <w:lang w:val="x-none" w:eastAsia="es-ES"/>
        </w:rPr>
        <w:t>proporcionar</w:t>
      </w:r>
      <w:r w:rsidRPr="009C60BA">
        <w:rPr>
          <w:rFonts w:ascii="Noto Sans" w:eastAsia="Times New Roman" w:hAnsi="Noto Sans" w:cs="Noto Sans"/>
          <w:sz w:val="20"/>
          <w:szCs w:val="20"/>
          <w:lang w:eastAsia="es-ES"/>
        </w:rPr>
        <w:t>á</w:t>
      </w:r>
      <w:r w:rsidRPr="009C60BA">
        <w:rPr>
          <w:rFonts w:ascii="Noto Sans" w:eastAsia="Times New Roman" w:hAnsi="Noto Sans" w:cs="Noto Sans"/>
          <w:sz w:val="20"/>
          <w:szCs w:val="20"/>
          <w:lang w:val="x-none" w:eastAsia="es-ES"/>
        </w:rPr>
        <w:t xml:space="preserve"> a la </w:t>
      </w:r>
      <w:r w:rsidRPr="009C60BA">
        <w:rPr>
          <w:rFonts w:ascii="Noto Sans" w:eastAsia="Times New Roman" w:hAnsi="Noto Sans" w:cs="Noto Sans"/>
          <w:sz w:val="20"/>
          <w:szCs w:val="20"/>
          <w:lang w:eastAsia="es-ES"/>
        </w:rPr>
        <w:t>CONVOCANTE</w:t>
      </w:r>
      <w:r w:rsidRPr="009C60BA">
        <w:rPr>
          <w:rFonts w:ascii="Noto Sans" w:eastAsia="Times New Roman" w:hAnsi="Noto Sans" w:cs="Noto Sans"/>
          <w:sz w:val="20"/>
          <w:szCs w:val="20"/>
          <w:lang w:val="x-none" w:eastAsia="es-ES"/>
        </w:rPr>
        <w:t xml:space="preserve"> la garantía </w:t>
      </w:r>
      <w:r w:rsidRPr="009C60BA">
        <w:rPr>
          <w:rFonts w:ascii="Noto Sans" w:eastAsia="Times New Roman" w:hAnsi="Noto Sans" w:cs="Noto Sans"/>
          <w:sz w:val="20"/>
          <w:szCs w:val="20"/>
          <w:lang w:eastAsia="es-ES"/>
        </w:rPr>
        <w:t xml:space="preserve">correspondiente </w:t>
      </w:r>
      <w:r w:rsidRPr="009C60BA">
        <w:rPr>
          <w:rFonts w:ascii="Noto Sans" w:eastAsia="Times New Roman" w:hAnsi="Noto Sans" w:cs="Noto Sans"/>
          <w:sz w:val="20"/>
          <w:szCs w:val="20"/>
          <w:lang w:val="x-none" w:eastAsia="es-ES"/>
        </w:rPr>
        <w:t xml:space="preserve">expedida por institución de fianzas debidamente autorizada, a favor y a disposición de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así como la factura que ampare el importe total de anticipo</w:t>
      </w:r>
      <w:r w:rsidRPr="009C60BA">
        <w:rPr>
          <w:rFonts w:ascii="Noto Sans" w:eastAsia="Times New Roman" w:hAnsi="Noto Sans" w:cs="Noto Sans"/>
          <w:sz w:val="20"/>
          <w:szCs w:val="20"/>
          <w:lang w:eastAsia="es-ES"/>
        </w:rPr>
        <w:t xml:space="preserve">. </w:t>
      </w:r>
    </w:p>
    <w:p w14:paraId="423B1B5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70954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Estos documentos deberán ser</w:t>
      </w:r>
      <w:r w:rsidRPr="009C60BA">
        <w:rPr>
          <w:rFonts w:ascii="Noto Sans" w:eastAsia="Times New Roman" w:hAnsi="Noto Sans" w:cs="Noto Sans"/>
          <w:sz w:val="20"/>
          <w:szCs w:val="20"/>
          <w:lang w:val="x-none" w:eastAsia="es-ES"/>
        </w:rPr>
        <w:t xml:space="preserve"> presentad</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dentro del plazo de </w:t>
      </w:r>
      <w:r w:rsidRPr="009C60BA">
        <w:rPr>
          <w:rFonts w:ascii="Noto Sans" w:eastAsia="Times New Roman" w:hAnsi="Noto Sans" w:cs="Noto Sans"/>
          <w:sz w:val="20"/>
          <w:szCs w:val="20"/>
          <w:lang w:eastAsia="es-ES"/>
        </w:rPr>
        <w:t xml:space="preserve">15 (quince) </w:t>
      </w:r>
      <w:r w:rsidRPr="009C60BA">
        <w:rPr>
          <w:rFonts w:ascii="Noto Sans" w:eastAsia="Times New Roman" w:hAnsi="Noto Sans" w:cs="Noto Sans"/>
          <w:sz w:val="20"/>
          <w:szCs w:val="20"/>
          <w:lang w:val="x-none" w:eastAsia="es-ES"/>
        </w:rPr>
        <w:t xml:space="preserve">días naturales contados a partir de la fecha en que </w:t>
      </w:r>
      <w:r w:rsidRPr="009C60BA">
        <w:rPr>
          <w:rFonts w:ascii="Noto Sans" w:eastAsia="Times New Roman" w:hAnsi="Noto Sans" w:cs="Noto Sans"/>
          <w:sz w:val="20"/>
          <w:szCs w:val="20"/>
          <w:lang w:eastAsia="es-ES"/>
        </w:rPr>
        <w:t xml:space="preserve">la </w:t>
      </w:r>
      <w:r w:rsidRPr="009C60BA">
        <w:rPr>
          <w:rFonts w:ascii="Noto Sans" w:eastAsia="Times New Roman" w:hAnsi="Noto Sans" w:cs="Noto Sans"/>
          <w:sz w:val="20"/>
          <w:szCs w:val="20"/>
          <w:lang w:val="x-none" w:eastAsia="es-ES"/>
        </w:rPr>
        <w:t xml:space="preserve">ASIPONA ALTAMIRA le notifique por </w:t>
      </w:r>
      <w:r w:rsidRPr="009C60BA">
        <w:rPr>
          <w:rFonts w:ascii="Noto Sans" w:eastAsia="Times New Roman" w:hAnsi="Noto Sans" w:cs="Noto Sans"/>
          <w:sz w:val="20"/>
          <w:szCs w:val="20"/>
          <w:lang w:val="x-none" w:eastAsia="es-ES"/>
        </w:rPr>
        <w:lastRenderedPageBreak/>
        <w:t>escrito al CONTRATISTA, el monto del anticipo que se otorgará</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pero invariablemente previo a la firma del contrato.</w:t>
      </w:r>
      <w:r w:rsidRPr="009C60BA">
        <w:rPr>
          <w:rFonts w:ascii="Noto Sans" w:eastAsia="Times New Roman" w:hAnsi="Noto Sans" w:cs="Noto Sans"/>
          <w:sz w:val="20"/>
          <w:szCs w:val="20"/>
          <w:lang w:eastAsia="es-ES"/>
        </w:rPr>
        <w:t xml:space="preserve"> </w:t>
      </w:r>
    </w:p>
    <w:p w14:paraId="2948B6D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659B34E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I. MODELO DE LA PÓLIZA DE FIANZA PARA GARANTIZAR, ANTE LA ADMINISTRACIÓN PÚBLICA FEDERAL, EL ANTICIPO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ANEXO 12</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PT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E48E00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1CC828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En términos generales, la </w:t>
      </w:r>
      <w:r w:rsidRPr="009C60BA">
        <w:rPr>
          <w:rFonts w:ascii="Noto Sans" w:eastAsia="Times New Roman" w:hAnsi="Noto Sans" w:cs="Noto Sans"/>
          <w:sz w:val="20"/>
          <w:szCs w:val="20"/>
          <w:lang w:val="x-none" w:eastAsia="es-ES"/>
        </w:rPr>
        <w:t xml:space="preserve">garantía subsistirá hasta la total amortización del anticipo, en cuyo caso, la ASIPONA ALTAMIRA dará conocimiento a la institución afianzadora para su cancelación, en los términos de la LEY y </w:t>
      </w:r>
      <w:r w:rsidRPr="009C60BA">
        <w:rPr>
          <w:rFonts w:ascii="Noto Sans" w:eastAsia="Times New Roman" w:hAnsi="Noto Sans" w:cs="Noto Sans"/>
          <w:sz w:val="20"/>
          <w:szCs w:val="20"/>
          <w:lang w:eastAsia="es-ES"/>
        </w:rPr>
        <w:t>el</w:t>
      </w:r>
      <w:r w:rsidRPr="009C60BA">
        <w:rPr>
          <w:rFonts w:ascii="Noto Sans" w:eastAsia="Times New Roman" w:hAnsi="Noto Sans" w:cs="Noto Sans"/>
          <w:sz w:val="20"/>
          <w:szCs w:val="20"/>
          <w:lang w:val="x-none" w:eastAsia="es-ES"/>
        </w:rPr>
        <w:t xml:space="preserve"> REGLAMENTO.</w:t>
      </w:r>
    </w:p>
    <w:p w14:paraId="45CCE8B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6108579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22.2. Garantía de cumplimiento.</w:t>
      </w:r>
    </w:p>
    <w:p w14:paraId="18164FD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B02E113"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Dentro de los 15 (quince) días naturales siguientes a la fecha en que el LICITANTE </w:t>
      </w:r>
      <w:r w:rsidRPr="009C60BA">
        <w:rPr>
          <w:rFonts w:ascii="Noto Sans" w:eastAsia="Times New Roman" w:hAnsi="Noto Sans" w:cs="Noto Sans"/>
          <w:sz w:val="20"/>
          <w:szCs w:val="20"/>
          <w:lang w:eastAsia="es-ES"/>
        </w:rPr>
        <w:t xml:space="preserve">GANADOR </w:t>
      </w:r>
      <w:r w:rsidRPr="009C60BA">
        <w:rPr>
          <w:rFonts w:ascii="Noto Sans" w:eastAsia="Times New Roman" w:hAnsi="Noto Sans" w:cs="Noto Sans"/>
          <w:sz w:val="20"/>
          <w:szCs w:val="20"/>
          <w:lang w:val="x-none" w:eastAsia="es-ES"/>
        </w:rPr>
        <w:t>reciba copia del Acta de Fallo</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pero invariablemente previo a la firma del contrato, proporcionará a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28815F2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62D5A4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9C60BA">
        <w:rPr>
          <w:rFonts w:ascii="Noto Sans" w:eastAsia="Times New Roman" w:hAnsi="Noto Sans" w:cs="Noto Sans"/>
          <w:sz w:val="20"/>
          <w:szCs w:val="20"/>
          <w:lang w:eastAsia="es-ES"/>
        </w:rPr>
        <w:t>REGLAMENTO.</w:t>
      </w:r>
    </w:p>
    <w:p w14:paraId="14ED2538"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2 MODELO DE LA PÓLIZA DE FIANZA PARA GARANTIZAR, ANTE LA ADMINISTRACIÓN PÚBLICA FEDERAL, EL CUMPLIMIENTO DEL CONTRATO DE: ADQUISICIONES, ARRENDAMIENTOS, SERVICIOS, OBRA PÚBLICA O SERVICIOS RELACIONADOS CON LA MISMA. (ENTIDADES)</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68B99D7F"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3DC0E4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obligación garantizada será indivisible, por lo que en caso de presentarse algún incumplimiento se hará efectiva la garantía de cumplimiento por el monto total de la obligación garantizada.</w:t>
      </w:r>
    </w:p>
    <w:p w14:paraId="1C1C2D95"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000D6FA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garantía de cumplimiento podrá hacerse efectiva cuando se presente cualquiera de las siguientes circunstancias:</w:t>
      </w:r>
    </w:p>
    <w:p w14:paraId="1E81B1FD"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7095F998"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lastRenderedPageBreak/>
        <w:t>Cuando se decrete la rescisión administrativa del contrato por causas atribuibles al CONTRATISTA.</w:t>
      </w:r>
    </w:p>
    <w:p w14:paraId="44953D05"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se decrete la terminación anticipada del contrato por causas atribuibles al CONTRATISTA.</w:t>
      </w:r>
    </w:p>
    <w:p w14:paraId="2C52CBF3"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En general, cuando no se dé cumplimiento a las obligaciones establecidas en el contrato y cause perjuicio a la ASIPONA ALTAMIRA.</w:t>
      </w:r>
    </w:p>
    <w:p w14:paraId="7F66E8AA" w14:textId="77777777" w:rsidR="009C60BA" w:rsidRPr="009C60BA" w:rsidRDefault="009C60BA" w:rsidP="009C60BA">
      <w:pPr>
        <w:numPr>
          <w:ilvl w:val="0"/>
          <w:numId w:val="3"/>
        </w:numPr>
        <w:tabs>
          <w:tab w:val="left" w:pos="1418"/>
        </w:tabs>
        <w:spacing w:after="0" w:line="240" w:lineRule="auto"/>
        <w:ind w:left="1418" w:right="-232" w:hanging="425"/>
        <w:jc w:val="both"/>
        <w:rPr>
          <w:rFonts w:ascii="Noto Sans" w:eastAsia="Times New Roman" w:hAnsi="Noto Sans" w:cs="Noto Sans"/>
          <w:sz w:val="20"/>
          <w:szCs w:val="20"/>
          <w:lang w:val="es-ES_tradnl" w:eastAsia="es-ES"/>
        </w:rPr>
      </w:pPr>
      <w:r w:rsidRPr="009C60BA">
        <w:rPr>
          <w:rFonts w:ascii="Noto Sans" w:eastAsia="Times New Roman" w:hAnsi="Noto Sans" w:cs="Noto Sans"/>
          <w:sz w:val="20"/>
          <w:szCs w:val="20"/>
          <w:lang w:val="es-ES_tradnl" w:eastAsia="es-ES"/>
        </w:rPr>
        <w:t>Cuando no se cumpla con las características y especificaciones de los trabajos, de conformidad con los anexos técnicos.</w:t>
      </w:r>
    </w:p>
    <w:p w14:paraId="29F8B53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p>
    <w:p w14:paraId="454D221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22.3. Garantía para responder de los defectos, vicios ocultos y de cualquier otra responsabilidad.</w:t>
      </w:r>
    </w:p>
    <w:p w14:paraId="3B22037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22EC5CD4"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cumplimiento a lo establecido en el artículo 66 de la LEY, una vez concluidos los </w:t>
      </w:r>
      <w:r w:rsidRPr="009C60BA">
        <w:rPr>
          <w:rFonts w:ascii="Noto Sans" w:eastAsia="Times New Roman" w:hAnsi="Noto Sans" w:cs="Noto Sans"/>
          <w:sz w:val="20"/>
          <w:szCs w:val="20"/>
          <w:lang w:val="x-none" w:eastAsia="es-ES"/>
        </w:rPr>
        <w:t>trabajos, el CONTRATISTA quedará obligado a responder de los defectos que</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resultaren en los mismos, de los vicios ocultos y de cualquier otra responsabilidad en que hubiere</w:t>
      </w:r>
      <w:r w:rsidRPr="009C60BA">
        <w:rPr>
          <w:rFonts w:ascii="Noto Sans" w:eastAsia="Times New Roman" w:hAnsi="Noto Sans" w:cs="Noto Sans"/>
          <w:sz w:val="20"/>
          <w:szCs w:val="20"/>
          <w:lang w:eastAsia="es-ES"/>
        </w:rPr>
        <w:t xml:space="preserve"> incurrido, en los términos señalados en el contrato respectivo y en la legislación aplicable.</w:t>
      </w:r>
    </w:p>
    <w:p w14:paraId="60B1EE01"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18"/>
          <w:szCs w:val="20"/>
          <w:lang w:val="x-none" w:eastAsia="es-ES"/>
        </w:rPr>
      </w:pPr>
    </w:p>
    <w:p w14:paraId="25049706" w14:textId="77777777" w:rsidR="009C60BA" w:rsidRPr="009C60BA" w:rsidRDefault="009C60BA" w:rsidP="009C60BA">
      <w:pPr>
        <w:autoSpaceDE w:val="0"/>
        <w:autoSpaceDN w:val="0"/>
        <w:adjustRightInd w:val="0"/>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 xml:space="preserve">Los trabajos se garantizarán durante un plazo de </w:t>
      </w:r>
      <w:r w:rsidRPr="009C60BA">
        <w:rPr>
          <w:rFonts w:ascii="Noto Sans" w:eastAsia="Times New Roman" w:hAnsi="Noto Sans" w:cs="Noto Sans"/>
          <w:sz w:val="20"/>
          <w:szCs w:val="20"/>
          <w:lang w:eastAsia="es-ES"/>
        </w:rPr>
        <w:t>12 (</w:t>
      </w:r>
      <w:r w:rsidRPr="009C60BA">
        <w:rPr>
          <w:rFonts w:ascii="Noto Sans" w:eastAsia="Times New Roman" w:hAnsi="Noto Sans" w:cs="Noto Sans"/>
          <w:sz w:val="20"/>
          <w:szCs w:val="20"/>
          <w:lang w:val="x-none" w:eastAsia="es-ES"/>
        </w:rPr>
        <w:t>doce</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meses por el cumplimiento de las obligaciones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a que se refiere el párrafo anterior, por lo que previamente a la recepción de los trabajos, </w:t>
      </w:r>
      <w:r w:rsidRPr="009C60BA">
        <w:rPr>
          <w:rFonts w:ascii="Noto Sans" w:eastAsia="Times New Roman" w:hAnsi="Noto Sans" w:cs="Noto Sans"/>
          <w:sz w:val="20"/>
          <w:szCs w:val="20"/>
          <w:lang w:eastAsia="es-ES"/>
        </w:rPr>
        <w:t xml:space="preserve">el CONTRATISTA </w:t>
      </w:r>
      <w:r w:rsidRPr="009C60BA">
        <w:rPr>
          <w:rFonts w:ascii="Noto Sans" w:eastAsia="Times New Roman" w:hAnsi="Noto Sans" w:cs="Noto Sans"/>
          <w:sz w:val="20"/>
          <w:szCs w:val="20"/>
          <w:lang w:val="x-none" w:eastAsia="es-ES"/>
        </w:rPr>
        <w:t>deberá constituir fianza por el equivalente al</w:t>
      </w:r>
      <w:r w:rsidRPr="009C60BA">
        <w:rPr>
          <w:rFonts w:ascii="Noto Sans" w:eastAsia="Times New Roman" w:hAnsi="Noto Sans" w:cs="Noto Sans"/>
          <w:sz w:val="20"/>
          <w:szCs w:val="20"/>
          <w:lang w:eastAsia="es-ES"/>
        </w:rPr>
        <w:t xml:space="preserve"> 10</w:t>
      </w:r>
      <w:r w:rsidRPr="009C60BA">
        <w:rPr>
          <w:rFonts w:ascii="Noto Sans" w:eastAsia="Times New Roman" w:hAnsi="Noto Sans" w:cs="Noto Sans"/>
          <w:sz w:val="20"/>
          <w:szCs w:val="20"/>
          <w:lang w:val="x-none" w:eastAsia="es-ES"/>
        </w:rPr>
        <w:t xml:space="preserve"> </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diez</w:t>
      </w:r>
      <w:r w:rsidRPr="009C60BA">
        <w:rPr>
          <w:rFonts w:ascii="Noto Sans" w:eastAsia="Times New Roman" w:hAnsi="Noto Sans" w:cs="Noto Sans"/>
          <w:sz w:val="20"/>
          <w:szCs w:val="20"/>
          <w:lang w:eastAsia="es-ES"/>
        </w:rPr>
        <w:t>)</w:t>
      </w:r>
      <w:r w:rsidRPr="009C60BA">
        <w:rPr>
          <w:rFonts w:ascii="Noto Sans" w:eastAsia="Times New Roman" w:hAnsi="Noto Sans" w:cs="Noto Sans"/>
          <w:sz w:val="20"/>
          <w:szCs w:val="20"/>
          <w:lang w:val="x-none" w:eastAsia="es-ES"/>
        </w:rPr>
        <w:t xml:space="preserve"> por ciento del monto total ejercido de los</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trabajos</w:t>
      </w:r>
      <w:r w:rsidRPr="009C60BA">
        <w:rPr>
          <w:rFonts w:ascii="Noto Sans" w:eastAsia="Times New Roman" w:hAnsi="Noto Sans" w:cs="Noto Sans"/>
          <w:sz w:val="20"/>
          <w:szCs w:val="20"/>
          <w:lang w:eastAsia="es-ES"/>
        </w:rPr>
        <w:t>.</w:t>
      </w:r>
    </w:p>
    <w:p w14:paraId="3C2281E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12DEEBD1" w14:textId="11B54C7B"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La póliza en que sea expedida la fianza</w:t>
      </w:r>
      <w:r w:rsidRPr="009C60BA">
        <w:rPr>
          <w:rFonts w:ascii="Noto Sans" w:eastAsia="Times New Roman" w:hAnsi="Noto Sans" w:cs="Noto Sans"/>
          <w:sz w:val="20"/>
          <w:szCs w:val="20"/>
          <w:lang w:eastAsia="es-ES"/>
        </w:rPr>
        <w:t xml:space="preserve"> deberá corresponder al </w:t>
      </w:r>
      <w:r w:rsidRPr="009C60BA">
        <w:rPr>
          <w:rFonts w:ascii="Noto Sans" w:eastAsia="Times New Roman" w:hAnsi="Noto Sans" w:cs="Noto Sans"/>
          <w:b/>
          <w:bCs/>
          <w:sz w:val="20"/>
          <w:szCs w:val="20"/>
          <w:lang w:eastAsia="es-ES"/>
        </w:rPr>
        <w:t>“ANEXO 3 MODELO DE LA PÓLIZA DE FIANZA PARA RESPONDER DE LOS DEFECTOS, VICIOS OCULTOS Y DE CUALQUIER OTRA RESPONSABILIDAD QUE RESULTE DE LOS TRABAJOS O LA CALIDAD DE LOS SERVICIOS DEL CONTRATO DE OBRA PÚBLICA O DE SERVICIOS RELACIONADOS CON LA MISMA, ANTE LA ADMINISTRACÓN PÚBLICA FEDERAL (ENTIDAD)</w:t>
      </w:r>
      <w:r w:rsidRPr="009C60BA">
        <w:rPr>
          <w:rFonts w:ascii="Noto Sans" w:eastAsia="Times New Roman" w:hAnsi="Noto Sans" w:cs="Noto Sans"/>
          <w:sz w:val="20"/>
          <w:szCs w:val="20"/>
          <w:lang w:eastAsia="es-ES"/>
        </w:rPr>
        <w:t xml:space="preserve"> proporcionada en el </w:t>
      </w:r>
      <w:r w:rsidRPr="009C60BA">
        <w:rPr>
          <w:rFonts w:ascii="Noto Sans" w:eastAsia="Times New Roman" w:hAnsi="Noto Sans" w:cs="Noto Sans"/>
          <w:b/>
          <w:bCs/>
          <w:sz w:val="20"/>
          <w:szCs w:val="20"/>
          <w:lang w:val="x-none" w:eastAsia="es-ES"/>
        </w:rPr>
        <w:t xml:space="preserve">ANEXO </w:t>
      </w:r>
      <w:r w:rsidRPr="009C60BA">
        <w:rPr>
          <w:rFonts w:ascii="Noto Sans" w:eastAsia="Times New Roman" w:hAnsi="Noto Sans" w:cs="Noto Sans"/>
          <w:sz w:val="20"/>
          <w:szCs w:val="20"/>
          <w:lang w:val="x-none" w:eastAsia="es-ES"/>
        </w:rPr>
        <w:t xml:space="preserve"> del </w:t>
      </w:r>
      <w:r w:rsidRPr="009C60BA">
        <w:rPr>
          <w:rFonts w:ascii="Noto Sans" w:eastAsia="Times New Roman" w:hAnsi="Noto Sans" w:cs="Noto Sans"/>
          <w:b/>
          <w:bCs/>
          <w:sz w:val="20"/>
          <w:szCs w:val="20"/>
          <w:lang w:val="x-none" w:eastAsia="es-ES"/>
        </w:rPr>
        <w:t>DOCUMENTO 07</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e incluir sin excepción todos los datos y clausulas contenidas en el modelo de póliza de fianza en cuestión.</w:t>
      </w:r>
    </w:p>
    <w:p w14:paraId="0D09636E"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val="x-none" w:eastAsia="es-ES"/>
        </w:rPr>
      </w:pPr>
    </w:p>
    <w:p w14:paraId="3C3836C6"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22.4. Seguro de responsabilidad civil.</w:t>
      </w:r>
    </w:p>
    <w:p w14:paraId="539A0C2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57D196F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El LICITANTE GANADOR presentará un </w:t>
      </w:r>
      <w:r w:rsidRPr="009C60BA">
        <w:rPr>
          <w:rFonts w:ascii="Noto Sans" w:eastAsia="Times New Roman" w:hAnsi="Noto Sans" w:cs="Noto Sans"/>
          <w:sz w:val="20"/>
          <w:szCs w:val="20"/>
          <w:lang w:val="x-none" w:eastAsia="es-ES"/>
        </w:rPr>
        <w:t xml:space="preserve">seguro de responsabilidad civil por el 100% (cien por ciento) del importe del contrato (sin incluir </w:t>
      </w:r>
      <w:r w:rsidRPr="009C60BA">
        <w:rPr>
          <w:rFonts w:ascii="Noto Sans" w:eastAsia="Times New Roman" w:hAnsi="Noto Sans" w:cs="Noto Sans"/>
          <w:sz w:val="20"/>
          <w:szCs w:val="20"/>
          <w:lang w:eastAsia="es-ES"/>
        </w:rPr>
        <w:t>el Impuesto al valor agregado</w:t>
      </w:r>
      <w:r w:rsidRPr="009C60BA">
        <w:rPr>
          <w:rFonts w:ascii="Noto Sans" w:eastAsia="Times New Roman" w:hAnsi="Noto Sans" w:cs="Noto Sans"/>
          <w:sz w:val="20"/>
          <w:szCs w:val="20"/>
          <w:lang w:val="x-none" w:eastAsia="es-ES"/>
        </w:rPr>
        <w:t>) y con cobertura adicional por contaminación y/o daños a la ecología.</w:t>
      </w:r>
    </w:p>
    <w:p w14:paraId="1E99C7F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0C9A269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póliza de seguro deberá ser específica para el contrato que emane de este proceso de contratación y deberá contener lo siguiente: </w:t>
      </w:r>
    </w:p>
    <w:p w14:paraId="10C6C44D"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4656ADB"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Razón social del LICITANTE GANADOR.</w:t>
      </w:r>
    </w:p>
    <w:p w14:paraId="31C125D5"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Número de contrato.</w:t>
      </w:r>
    </w:p>
    <w:p w14:paraId="59D520CA"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Objeto del contrato. </w:t>
      </w:r>
    </w:p>
    <w:p w14:paraId="6057B900"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Ubicación de los trabajos </w:t>
      </w:r>
    </w:p>
    <w:p w14:paraId="20612A1D"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 xml:space="preserve">Fecha de inicio y fecha de terminación del contrato.  </w:t>
      </w:r>
    </w:p>
    <w:p w14:paraId="4A9970B4" w14:textId="77777777" w:rsidR="009C60BA" w:rsidRPr="009C60BA" w:rsidRDefault="009C60BA" w:rsidP="009C60BA">
      <w:pPr>
        <w:numPr>
          <w:ilvl w:val="4"/>
          <w:numId w:val="17"/>
        </w:numPr>
        <w:tabs>
          <w:tab w:val="left" w:pos="1418"/>
        </w:tabs>
        <w:spacing w:after="0" w:line="240" w:lineRule="auto"/>
        <w:ind w:left="1418" w:right="-232" w:hanging="425"/>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Monto del contrato.</w:t>
      </w:r>
    </w:p>
    <w:p w14:paraId="7B857EE1" w14:textId="77777777" w:rsidR="009C60BA" w:rsidRPr="009C60BA" w:rsidRDefault="009C60BA" w:rsidP="009C60BA">
      <w:pPr>
        <w:tabs>
          <w:tab w:val="left" w:pos="0"/>
          <w:tab w:val="left" w:pos="284"/>
          <w:tab w:val="left" w:pos="851"/>
          <w:tab w:val="left" w:pos="1985"/>
        </w:tabs>
        <w:spacing w:after="0" w:line="240" w:lineRule="auto"/>
        <w:ind w:left="993" w:right="-232"/>
        <w:jc w:val="both"/>
        <w:rPr>
          <w:rFonts w:ascii="Noto Sans" w:eastAsia="Times New Roman" w:hAnsi="Noto Sans" w:cs="Noto Sans"/>
          <w:sz w:val="20"/>
          <w:szCs w:val="20"/>
          <w:lang w:eastAsia="es-ES"/>
        </w:rPr>
      </w:pPr>
    </w:p>
    <w:p w14:paraId="4B61879B"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Asimismo, la citada póliza deberá contener las siguientes cláusulas:</w:t>
      </w:r>
    </w:p>
    <w:p w14:paraId="779C2789" w14:textId="77777777" w:rsidR="009C60BA" w:rsidRPr="009C60BA" w:rsidRDefault="009C60BA" w:rsidP="009C60BA">
      <w:pPr>
        <w:tabs>
          <w:tab w:val="left" w:pos="1418"/>
        </w:tabs>
        <w:spacing w:after="0" w:line="240" w:lineRule="auto"/>
        <w:ind w:left="993" w:right="-232"/>
        <w:jc w:val="both"/>
        <w:rPr>
          <w:rFonts w:ascii="Noto Sans" w:eastAsia="Times New Roman" w:hAnsi="Noto Sans" w:cs="Noto Sans"/>
          <w:sz w:val="20"/>
          <w:szCs w:val="20"/>
          <w:lang w:eastAsia="es-ES"/>
        </w:rPr>
      </w:pPr>
    </w:p>
    <w:p w14:paraId="3CA5B7FE"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Se designa a la CONVOCANTE, como asegurado adicional y beneficiario preferente.</w:t>
      </w:r>
    </w:p>
    <w:p w14:paraId="3C90639D" w14:textId="77777777" w:rsidR="009C60BA" w:rsidRPr="009C60BA" w:rsidRDefault="009C60BA" w:rsidP="009C60BA">
      <w:pPr>
        <w:numPr>
          <w:ilvl w:val="0"/>
          <w:numId w:val="18"/>
        </w:numPr>
        <w:tabs>
          <w:tab w:val="clear" w:pos="360"/>
          <w:tab w:val="left" w:pos="1418"/>
        </w:tabs>
        <w:spacing w:after="0" w:line="240" w:lineRule="auto"/>
        <w:ind w:left="1418" w:right="-232" w:hanging="425"/>
        <w:contextualSpacing/>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aseguradora acepta no modificar o cancelar la póliza durante la vigencia de esta sin el consentimiento de la CONVOCANTE.</w:t>
      </w:r>
    </w:p>
    <w:p w14:paraId="0A4A5DC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61FD13D4"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44EE991C"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Pr="009C60BA">
        <w:rPr>
          <w:rFonts w:ascii="Noto Sans" w:eastAsia="Times New Roman" w:hAnsi="Noto Sans" w:cs="Noto Sans"/>
          <w:b/>
          <w:bCs/>
          <w:sz w:val="20"/>
          <w:szCs w:val="20"/>
          <w:lang w:val="x-none" w:eastAsia="es-ES"/>
        </w:rPr>
        <w:t>Modelo de Contrato</w:t>
      </w:r>
      <w:r w:rsidRPr="009C60BA">
        <w:rPr>
          <w:rFonts w:ascii="Noto Sans" w:eastAsia="Times New Roman" w:hAnsi="Noto Sans" w:cs="Noto Sans"/>
          <w:sz w:val="20"/>
          <w:szCs w:val="20"/>
          <w:lang w:eastAsia="es-ES"/>
        </w:rPr>
        <w:t xml:space="preserve">. </w:t>
      </w:r>
    </w:p>
    <w:p w14:paraId="1074B2FF"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p>
    <w:p w14:paraId="6803A2B9" w14:textId="77777777" w:rsidR="009C60BA" w:rsidRPr="009C60BA" w:rsidRDefault="009C60BA" w:rsidP="009C60BA">
      <w:pPr>
        <w:tabs>
          <w:tab w:val="left" w:pos="1560"/>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La vigencia del seguro de responsabilidad civil deberá comenzar el día de inicio de los trabajos y concluir 40 (cuarenta) días naturales después de la fecha de terminación de los estos, pudiéndose cancelar una vez que la CONVOCANTE y el LICITANTE GANADOR firmen el acta de entrega recepción correspondiente.</w:t>
      </w:r>
    </w:p>
    <w:p w14:paraId="6E8674FC" w14:textId="77777777" w:rsidR="009C60BA" w:rsidRPr="009C60BA" w:rsidRDefault="009C60BA" w:rsidP="009C60BA">
      <w:pPr>
        <w:tabs>
          <w:tab w:val="left" w:pos="0"/>
          <w:tab w:val="left" w:pos="284"/>
          <w:tab w:val="left" w:pos="851"/>
          <w:tab w:val="left" w:pos="1560"/>
        </w:tabs>
        <w:spacing w:after="0" w:line="240" w:lineRule="auto"/>
        <w:ind w:left="993" w:right="-232"/>
        <w:jc w:val="both"/>
        <w:rPr>
          <w:rFonts w:ascii="Noto Sans" w:eastAsia="Times New Roman" w:hAnsi="Noto Sans" w:cs="Noto Sans"/>
          <w:sz w:val="20"/>
          <w:szCs w:val="20"/>
          <w:lang w:eastAsia="es-ES"/>
        </w:rPr>
      </w:pPr>
    </w:p>
    <w:p w14:paraId="3742E953"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CAPACITACIÓN EN SEGURIDAD, PROTECCIÓN AMBIENTAL Y SALUD EN EL TRABAJO.</w:t>
      </w:r>
    </w:p>
    <w:p w14:paraId="1CFDDFB5"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eastAsia="es-ES"/>
        </w:rPr>
      </w:pPr>
    </w:p>
    <w:p w14:paraId="527BF254" w14:textId="38015178"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El LICITANTE GANADOR se obliga a brindar capacitación en materia de seguridad, protección ambiental y salud en el trabajo, al personal que dirigirá y ejecutará la obra pública materia de este proceso de contratación, por lo que previo al inicio de esta deberá presentar la evidencia ante el RESIDENTE DE OBRA con la que compruebe que el personal cuenta con la citada capacitación. El costo de la capacitación del personal deberá considerarse en el </w:t>
      </w:r>
      <w:r w:rsidRPr="009C60BA">
        <w:rPr>
          <w:rFonts w:ascii="Noto Sans" w:eastAsia="Times New Roman" w:hAnsi="Noto Sans" w:cs="Noto Sans"/>
          <w:b/>
          <w:bCs/>
          <w:sz w:val="20"/>
          <w:szCs w:val="20"/>
          <w:lang w:val="x-none" w:eastAsia="es-ES"/>
        </w:rPr>
        <w:t>DOCUMENTO 1</w:t>
      </w:r>
      <w:r w:rsidRPr="009C60BA">
        <w:rPr>
          <w:rFonts w:ascii="Noto Sans" w:eastAsia="Times New Roman" w:hAnsi="Noto Sans" w:cs="Noto Sans"/>
          <w:b/>
          <w:bCs/>
          <w:sz w:val="20"/>
          <w:szCs w:val="20"/>
          <w:lang w:eastAsia="es-ES"/>
        </w:rPr>
        <w:t xml:space="preserve">3.1 </w:t>
      </w:r>
      <w:r w:rsidRPr="009C60BA">
        <w:rPr>
          <w:rFonts w:ascii="Noto Sans" w:eastAsia="Times New Roman" w:hAnsi="Noto Sans" w:cs="Noto Sans"/>
          <w:b/>
          <w:bCs/>
          <w:sz w:val="20"/>
          <w:szCs w:val="20"/>
          <w:lang w:val="x-none" w:eastAsia="es-ES"/>
        </w:rPr>
        <w:t>“A</w:t>
      </w:r>
      <w:r w:rsidRPr="009C60BA">
        <w:rPr>
          <w:rFonts w:ascii="Noto Sans" w:eastAsia="Times New Roman" w:hAnsi="Noto Sans" w:cs="Noto Sans"/>
          <w:b/>
          <w:sz w:val="20"/>
          <w:szCs w:val="20"/>
          <w:lang w:val="x-none" w:eastAsia="es-ES"/>
        </w:rPr>
        <w:t>nálisis, cálculo e integración de los Costos Indirectos</w:t>
      </w:r>
      <w:r w:rsidRPr="009C60BA">
        <w:rPr>
          <w:rFonts w:ascii="Noto Sans" w:eastAsia="Times New Roman" w:hAnsi="Noto Sans" w:cs="Noto Sans"/>
          <w:b/>
          <w:sz w:val="20"/>
          <w:szCs w:val="20"/>
          <w:lang w:eastAsia="es-ES"/>
        </w:rPr>
        <w:t xml:space="preserve">” </w:t>
      </w:r>
      <w:r w:rsidRPr="009C60BA">
        <w:rPr>
          <w:rFonts w:ascii="Noto Sans" w:eastAsia="Times New Roman" w:hAnsi="Noto Sans" w:cs="Noto Sans"/>
          <w:bCs/>
          <w:sz w:val="20"/>
          <w:szCs w:val="20"/>
          <w:lang w:eastAsia="es-ES"/>
        </w:rPr>
        <w:t xml:space="preserve">del </w:t>
      </w:r>
      <w:r w:rsidRPr="009C60BA">
        <w:rPr>
          <w:rFonts w:ascii="Noto Sans" w:eastAsia="Times New Roman" w:hAnsi="Noto Sans" w:cs="Noto Sans"/>
          <w:b/>
          <w:sz w:val="20"/>
          <w:szCs w:val="20"/>
          <w:lang w:eastAsia="es-ES"/>
        </w:rPr>
        <w:t xml:space="preserve">DOCUMENTO </w:t>
      </w:r>
      <w:r w:rsidR="001B20D6">
        <w:rPr>
          <w:rFonts w:ascii="Noto Sans" w:eastAsia="Times New Roman" w:hAnsi="Noto Sans" w:cs="Noto Sans"/>
          <w:b/>
          <w:sz w:val="20"/>
          <w:szCs w:val="20"/>
          <w:lang w:eastAsia="es-ES"/>
        </w:rPr>
        <w:t>13</w:t>
      </w:r>
      <w:r w:rsidRPr="009C60BA">
        <w:rPr>
          <w:rFonts w:ascii="Noto Sans" w:eastAsia="Times New Roman" w:hAnsi="Noto Sans" w:cs="Noto Sans"/>
          <w:sz w:val="20"/>
          <w:szCs w:val="20"/>
          <w:lang w:eastAsia="es-ES"/>
        </w:rPr>
        <w:t xml:space="preserve">, </w:t>
      </w:r>
      <w:bookmarkStart w:id="121" w:name="_Hlk157595904"/>
      <w:r w:rsidRPr="009C60BA">
        <w:rPr>
          <w:rFonts w:ascii="Noto Sans" w:eastAsia="Times New Roman" w:hAnsi="Noto Sans" w:cs="Noto Sans"/>
          <w:sz w:val="20"/>
          <w:szCs w:val="20"/>
          <w:lang w:eastAsia="es-ES"/>
        </w:rPr>
        <w:t xml:space="preserve">en el rubro de capacitación y adiestramiento, en el subrubro de capacitación de personal de la </w:t>
      </w:r>
      <w:r w:rsidRPr="009C60BA">
        <w:rPr>
          <w:rFonts w:ascii="Noto Sans" w:eastAsia="Times New Roman" w:hAnsi="Noto Sans" w:cs="Noto Sans"/>
          <w:b/>
          <w:bCs/>
          <w:sz w:val="20"/>
          <w:szCs w:val="20"/>
          <w:lang w:eastAsia="es-ES"/>
        </w:rPr>
        <w:t>Administración de oficina de campo</w:t>
      </w:r>
      <w:bookmarkEnd w:id="121"/>
      <w:r w:rsidRPr="009C60BA">
        <w:rPr>
          <w:rFonts w:ascii="Noto Sans" w:eastAsia="Times New Roman" w:hAnsi="Noto Sans" w:cs="Noto Sans"/>
          <w:sz w:val="20"/>
          <w:szCs w:val="20"/>
          <w:lang w:eastAsia="es-ES"/>
        </w:rPr>
        <w:t>.</w:t>
      </w:r>
    </w:p>
    <w:p w14:paraId="780C569B"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p>
    <w:p w14:paraId="0C636D33" w14:textId="77777777" w:rsidR="009C60BA" w:rsidRPr="009C60BA" w:rsidRDefault="009C60BA" w:rsidP="009C60BA">
      <w:pPr>
        <w:tabs>
          <w:tab w:val="left" w:pos="0"/>
          <w:tab w:val="left" w:pos="284"/>
          <w:tab w:val="left" w:pos="851"/>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La capacitación en 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 Si el LICITANTE GANADOR considera </w:t>
      </w:r>
      <w:r w:rsidRPr="009C60BA">
        <w:rPr>
          <w:rFonts w:ascii="Noto Sans" w:eastAsia="Times New Roman" w:hAnsi="Noto Sans" w:cs="Noto Sans"/>
          <w:sz w:val="20"/>
          <w:szCs w:val="20"/>
          <w:lang w:eastAsia="es-ES"/>
        </w:rPr>
        <w:lastRenderedPageBreak/>
        <w:t>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5D60FECA"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eastAsia="es-ES"/>
        </w:rPr>
      </w:pPr>
    </w:p>
    <w:p w14:paraId="6D1B6D3D"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LEVANTAMIENTO DEFINITIVO DE LOS TRABAJOS.</w:t>
      </w:r>
    </w:p>
    <w:p w14:paraId="503A9F8A" w14:textId="77777777" w:rsidR="009C60BA" w:rsidRPr="009C60BA" w:rsidRDefault="009C60BA" w:rsidP="009C60BA">
      <w:pPr>
        <w:tabs>
          <w:tab w:val="left" w:pos="851"/>
        </w:tabs>
        <w:spacing w:after="0" w:line="240" w:lineRule="auto"/>
        <w:ind w:left="1560" w:right="-232"/>
        <w:jc w:val="both"/>
        <w:rPr>
          <w:rFonts w:ascii="Noto Sans" w:eastAsia="Times New Roman" w:hAnsi="Noto Sans" w:cs="Noto Sans"/>
          <w:sz w:val="20"/>
          <w:szCs w:val="20"/>
          <w:lang w:eastAsia="es-ES"/>
        </w:rPr>
      </w:pPr>
    </w:p>
    <w:p w14:paraId="74075E00"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Con fundamento en el artículo 68 de la LEY, en la fecha que se concluya la obra o  parte utilizable de ella o que esta quede suspendida por motivo de cualquier índole, el CONTRATISTA, para su entrega formal, deberá proporcionar al RESIDENTE DE OBRA,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una memoria USB o en cualquier otro dispositivo de almacenamiento portátil -excepto discos compactos-. </w:t>
      </w:r>
    </w:p>
    <w:p w14:paraId="59AE2347"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ES"/>
        </w:rPr>
      </w:pPr>
    </w:p>
    <w:p w14:paraId="088C4F9C"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r w:rsidRPr="009C60BA">
        <w:rPr>
          <w:rFonts w:ascii="Noto Sans" w:eastAsia="Times New Roman" w:hAnsi="Noto Sans" w:cs="Noto Sans"/>
          <w:sz w:val="20"/>
          <w:szCs w:val="20"/>
          <w:lang w:eastAsia="es-ES"/>
        </w:rPr>
        <w:t xml:space="preserve">Para efectos de lo anterior, los LICITANTES deberán considerar el costo de estas actividades dentro de sus </w:t>
      </w:r>
      <w:r w:rsidRPr="009C60BA">
        <w:rPr>
          <w:rFonts w:ascii="Noto Sans" w:eastAsia="Times New Roman" w:hAnsi="Noto Sans" w:cs="Noto Sans"/>
          <w:b/>
          <w:bCs/>
          <w:sz w:val="20"/>
          <w:szCs w:val="20"/>
          <w:lang w:eastAsia="es-ES"/>
        </w:rPr>
        <w:t>Costos Indirectos</w:t>
      </w:r>
      <w:r w:rsidRPr="009C60BA">
        <w:rPr>
          <w:rFonts w:ascii="Noto Sans" w:eastAsia="Times New Roman" w:hAnsi="Noto Sans" w:cs="Noto Sans"/>
          <w:sz w:val="20"/>
          <w:szCs w:val="20"/>
          <w:lang w:eastAsia="es-ES"/>
        </w:rPr>
        <w:t xml:space="preserve">, consignándolos en el </w:t>
      </w:r>
      <w:r w:rsidRPr="009C60BA">
        <w:rPr>
          <w:rFonts w:ascii="Noto Sans" w:eastAsia="Times New Roman" w:hAnsi="Noto Sans" w:cs="Noto Sans"/>
          <w:b/>
          <w:bCs/>
          <w:sz w:val="20"/>
          <w:szCs w:val="20"/>
          <w:lang w:eastAsia="es-ES"/>
        </w:rPr>
        <w:t>DOCUMENTO13.1</w:t>
      </w:r>
      <w:r w:rsidRPr="009C60BA">
        <w:rPr>
          <w:rFonts w:ascii="Noto Sans" w:eastAsia="Times New Roman" w:hAnsi="Noto Sans" w:cs="Noto Sans"/>
          <w:sz w:val="20"/>
          <w:szCs w:val="20"/>
          <w:lang w:eastAsia="es-ES"/>
        </w:rPr>
        <w:t xml:space="preserve">, ya que la ASIPONA ALTAMIRA no reconocerá ningún pago extraordinario, ni modificación a los precios unitarios originalmente pactados, en el entendido de que </w:t>
      </w:r>
      <w:r w:rsidRPr="009C60BA">
        <w:rPr>
          <w:rFonts w:ascii="Noto Sans" w:eastAsia="Times New Roman" w:hAnsi="Noto Sans" w:cs="Noto Sans"/>
          <w:bCs/>
          <w:sz w:val="20"/>
          <w:szCs w:val="20"/>
          <w:lang w:eastAsia="es-ES"/>
        </w:rPr>
        <w:t>la estimación final o de finiquito no procederá</w:t>
      </w:r>
      <w:r w:rsidRPr="009C60BA">
        <w:rPr>
          <w:rFonts w:ascii="Noto Sans" w:eastAsia="Times New Roman" w:hAnsi="Noto Sans" w:cs="Noto Sans"/>
          <w:sz w:val="20"/>
          <w:szCs w:val="20"/>
          <w:lang w:eastAsia="es-ES"/>
        </w:rPr>
        <w:t xml:space="preserve"> para efecto de pago, hasta no haber cumplido satisfactoriamente con la presente disposición y con lo indicado en el artículo 66 de la LEY.</w:t>
      </w:r>
      <w:r w:rsidRPr="009C60BA">
        <w:rPr>
          <w:rFonts w:ascii="Noto Sans" w:eastAsia="Times New Roman" w:hAnsi="Noto Sans" w:cs="Noto Sans"/>
          <w:sz w:val="20"/>
          <w:szCs w:val="20"/>
          <w:lang w:eastAsia="es-MX"/>
        </w:rPr>
        <w:t xml:space="preserve"> </w:t>
      </w:r>
    </w:p>
    <w:p w14:paraId="09D6CDF8"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eastAsia="es-MX"/>
        </w:rPr>
      </w:pPr>
    </w:p>
    <w:p w14:paraId="10A862B6"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2" w:name="_Hlk32412398"/>
      <w:r w:rsidRPr="009C60BA">
        <w:rPr>
          <w:rFonts w:ascii="Noto Sans" w:eastAsia="Times New Roman" w:hAnsi="Noto Sans" w:cs="Noto Sans"/>
          <w:b/>
          <w:sz w:val="20"/>
          <w:szCs w:val="20"/>
          <w:lang w:eastAsia="es-ES"/>
        </w:rPr>
        <w:t>PROTOCOLO DE ACTUACIÓN EN MATERIA DE CONTRATACIONES PÚBLICAS, OTORGAMIENTO Y PRÓRROGA DE LICENCIAS, PERMISOS, AUTORIZACIONES Y CONCESIONES.</w:t>
      </w:r>
    </w:p>
    <w:bookmarkEnd w:id="122"/>
    <w:p w14:paraId="26DF9BC3" w14:textId="77777777" w:rsidR="009C60BA" w:rsidRPr="009C60BA" w:rsidRDefault="009C60BA" w:rsidP="009C60BA">
      <w:pPr>
        <w:tabs>
          <w:tab w:val="left" w:pos="1418"/>
        </w:tabs>
        <w:spacing w:after="0" w:line="240" w:lineRule="auto"/>
        <w:ind w:left="1418" w:right="-232"/>
        <w:jc w:val="both"/>
        <w:rPr>
          <w:rFonts w:ascii="Noto Sans" w:eastAsia="Times New Roman" w:hAnsi="Noto Sans" w:cs="Noto Sans"/>
          <w:sz w:val="20"/>
          <w:szCs w:val="20"/>
          <w:lang w:val="x-none" w:eastAsia="es-ES"/>
        </w:rPr>
      </w:pPr>
    </w:p>
    <w:p w14:paraId="6B6751CB" w14:textId="77777777" w:rsidR="009C60BA" w:rsidRPr="009C60BA" w:rsidRDefault="009C60BA" w:rsidP="009C60BA">
      <w:pPr>
        <w:tabs>
          <w:tab w:val="left" w:pos="993"/>
        </w:tabs>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Se hace del conocimiento de los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que, en el presente proceso de contratación,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Pr="009C60BA">
        <w:rPr>
          <w:rFonts w:ascii="Noto Sans" w:eastAsia="Times New Roman" w:hAnsi="Noto Sans" w:cs="Noto Sans"/>
          <w:sz w:val="20"/>
          <w:szCs w:val="20"/>
          <w:lang w:eastAsia="es-ES"/>
        </w:rPr>
        <w:t>DOF</w:t>
      </w:r>
      <w:r w:rsidRPr="009C60BA">
        <w:rPr>
          <w:rFonts w:ascii="Noto Sans" w:eastAsia="Times New Roman" w:hAnsi="Noto Sans" w:cs="Noto Sans"/>
          <w:sz w:val="20"/>
          <w:szCs w:val="20"/>
          <w:lang w:val="x-none" w:eastAsia="es-ES"/>
        </w:rPr>
        <w:t xml:space="preserve"> en esas fechas, el cual puede ser consultado en la sección de la </w:t>
      </w:r>
      <w:r w:rsidRPr="009C60BA">
        <w:rPr>
          <w:rFonts w:ascii="Noto Sans" w:eastAsia="Times New Roman" w:hAnsi="Noto Sans" w:cs="Noto Sans"/>
          <w:b/>
          <w:bCs/>
          <w:sz w:val="20"/>
          <w:szCs w:val="20"/>
          <w:lang w:val="x-none" w:eastAsia="es-ES"/>
        </w:rPr>
        <w:t>SFP</w:t>
      </w:r>
      <w:r w:rsidRPr="009C60BA">
        <w:rPr>
          <w:rFonts w:ascii="Noto Sans" w:eastAsia="Times New Roman" w:hAnsi="Noto Sans" w:cs="Noto Sans"/>
          <w:sz w:val="20"/>
          <w:szCs w:val="20"/>
          <w:lang w:val="x-none" w:eastAsia="es-ES"/>
        </w:rPr>
        <w:t xml:space="preserve">, que se encuentra en el portal de la Ventanilla Única Nacional (gob.mx), a través de la liga www.gob.mx/sfp; por lo que los asistentes tienen derecho a presentar queja o denuncia ante el OIC en la </w:t>
      </w:r>
      <w:r w:rsidRPr="009C60BA">
        <w:rPr>
          <w:rFonts w:ascii="Noto Sans" w:eastAsia="Times New Roman" w:hAnsi="Noto Sans" w:cs="Noto Sans"/>
          <w:sz w:val="20"/>
          <w:szCs w:val="20"/>
          <w:lang w:eastAsia="es-ES"/>
        </w:rPr>
        <w:t>ASIPONA ALTAMIRA</w:t>
      </w:r>
      <w:r w:rsidRPr="009C60BA">
        <w:rPr>
          <w:rFonts w:ascii="Noto Sans" w:eastAsia="Times New Roman" w:hAnsi="Noto Sans" w:cs="Noto Sans"/>
          <w:sz w:val="20"/>
          <w:szCs w:val="20"/>
          <w:lang w:val="x-none" w:eastAsia="es-ES"/>
        </w:rPr>
        <w:t xml:space="preserve">, por el incumplimiento de obligaciones que adviertan en el contacto con los servidores públicos; así mismo, se les informa que los datos personales que se recaben con motivo </w:t>
      </w:r>
      <w:r w:rsidRPr="009C60BA">
        <w:rPr>
          <w:rFonts w:ascii="Noto Sans" w:eastAsia="Times New Roman" w:hAnsi="Noto Sans" w:cs="Noto Sans"/>
          <w:sz w:val="20"/>
          <w:szCs w:val="20"/>
          <w:lang w:val="x-none" w:eastAsia="es-ES"/>
        </w:rPr>
        <w:lastRenderedPageBreak/>
        <w:t>del presente proceso de contratación serán protegidos y tratados conforme a las disposiciones jurídicas aplicables.</w:t>
      </w:r>
    </w:p>
    <w:p w14:paraId="75B9BD4C" w14:textId="77777777" w:rsidR="009C60BA" w:rsidRPr="009C60BA" w:rsidRDefault="009C60BA" w:rsidP="009C60BA">
      <w:pPr>
        <w:tabs>
          <w:tab w:val="left" w:pos="1560"/>
        </w:tabs>
        <w:spacing w:after="0" w:line="240" w:lineRule="auto"/>
        <w:ind w:left="1560" w:right="-232"/>
        <w:jc w:val="both"/>
        <w:rPr>
          <w:rFonts w:ascii="Noto Sans" w:eastAsia="Times New Roman" w:hAnsi="Noto Sans" w:cs="Noto Sans"/>
          <w:sz w:val="20"/>
          <w:szCs w:val="20"/>
          <w:lang w:val="x-none" w:eastAsia="es-ES"/>
        </w:rPr>
      </w:pPr>
    </w:p>
    <w:p w14:paraId="71A003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DOCUMENTOS DEL SGI “CALIDAD, AMBIENTAL Y SEGURIDAD Y SALUD EN EL TRABAJO”.</w:t>
      </w:r>
    </w:p>
    <w:p w14:paraId="22BF68D5"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4256941"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 xml:space="preserve">Además de dar cumplimiento a la Política y Objetivos del </w:t>
      </w:r>
      <w:r w:rsidRPr="009C60BA">
        <w:rPr>
          <w:rFonts w:ascii="Noto Sans" w:eastAsia="Times New Roman" w:hAnsi="Noto Sans" w:cs="Noto Sans"/>
          <w:b/>
          <w:bCs/>
          <w:sz w:val="20"/>
          <w:szCs w:val="20"/>
          <w:lang w:eastAsia="es-ES"/>
        </w:rPr>
        <w:t>SGI</w:t>
      </w:r>
      <w:r w:rsidRPr="009C60BA">
        <w:rPr>
          <w:rFonts w:ascii="Noto Sans" w:eastAsia="Times New Roman" w:hAnsi="Noto Sans" w:cs="Noto Sans"/>
          <w:sz w:val="20"/>
          <w:szCs w:val="20"/>
          <w:lang w:eastAsia="es-ES"/>
        </w:rPr>
        <w:t>, p</w:t>
      </w:r>
      <w:r w:rsidRPr="009C60BA">
        <w:rPr>
          <w:rFonts w:ascii="Noto Sans" w:eastAsia="Times New Roman" w:hAnsi="Noto Sans" w:cs="Noto Sans"/>
          <w:sz w:val="20"/>
          <w:szCs w:val="20"/>
          <w:lang w:val="x-none" w:eastAsia="es-ES"/>
        </w:rPr>
        <w:t>ara la ejecución de</w:t>
      </w:r>
      <w:r w:rsidRPr="009C60BA">
        <w:rPr>
          <w:rFonts w:ascii="Noto Sans" w:eastAsia="Times New Roman" w:hAnsi="Noto Sans" w:cs="Noto Sans"/>
          <w:sz w:val="20"/>
          <w:szCs w:val="20"/>
          <w:lang w:eastAsia="es-ES"/>
        </w:rPr>
        <w:t xml:space="preserve"> los trabajos </w:t>
      </w:r>
      <w:r w:rsidRPr="009C60BA">
        <w:rPr>
          <w:rFonts w:ascii="Noto Sans" w:eastAsia="Times New Roman" w:hAnsi="Noto Sans" w:cs="Noto Sans"/>
          <w:sz w:val="20"/>
          <w:szCs w:val="20"/>
          <w:lang w:val="x-none" w:eastAsia="es-ES"/>
        </w:rPr>
        <w:t xml:space="preserve">el LICITANTE GANADOR deberá sujetarse a lo establecido en los documentos del </w:t>
      </w:r>
      <w:r w:rsidRPr="009C60BA">
        <w:rPr>
          <w:rFonts w:ascii="Noto Sans" w:eastAsia="Times New Roman" w:hAnsi="Noto Sans" w:cs="Noto Sans"/>
          <w:b/>
          <w:bCs/>
          <w:sz w:val="20"/>
          <w:szCs w:val="20"/>
          <w:lang w:eastAsia="es-ES"/>
        </w:rPr>
        <w:t>S</w:t>
      </w:r>
      <w:r w:rsidRPr="009C60BA">
        <w:rPr>
          <w:rFonts w:ascii="Noto Sans" w:eastAsia="Times New Roman" w:hAnsi="Noto Sans" w:cs="Noto Sans"/>
          <w:b/>
          <w:bCs/>
          <w:sz w:val="20"/>
          <w:szCs w:val="20"/>
          <w:lang w:val="x-none" w:eastAsia="es-ES"/>
        </w:rPr>
        <w:t>GI</w:t>
      </w:r>
      <w:r w:rsidRPr="009C60BA">
        <w:rPr>
          <w:rFonts w:ascii="Noto Sans" w:eastAsia="Times New Roman" w:hAnsi="Noto Sans" w:cs="Noto Sans"/>
          <w:sz w:val="20"/>
          <w:szCs w:val="20"/>
          <w:lang w:val="x-none" w:eastAsia="es-ES"/>
        </w:rPr>
        <w:t xml:space="preserve"> que incluyen los siguientes controles operacionales</w:t>
      </w:r>
      <w:r w:rsidRPr="009C60BA">
        <w:rPr>
          <w:rFonts w:ascii="Noto Sans" w:eastAsia="Times New Roman" w:hAnsi="Noto Sans" w:cs="Noto Sans"/>
          <w:sz w:val="20"/>
          <w:szCs w:val="20"/>
          <w:lang w:eastAsia="es-ES"/>
        </w:rPr>
        <w:t xml:space="preserve"> y que sean aplicables a los trabajos objeto de este proceso de contratación</w:t>
      </w:r>
      <w:r w:rsidRPr="009C60BA">
        <w:rPr>
          <w:rFonts w:ascii="Noto Sans" w:eastAsia="Times New Roman" w:hAnsi="Noto Sans" w:cs="Noto Sans"/>
          <w:sz w:val="20"/>
          <w:szCs w:val="20"/>
          <w:lang w:val="x-none" w:eastAsia="es-ES"/>
        </w:rPr>
        <w:t xml:space="preserve">: </w:t>
      </w:r>
    </w:p>
    <w:p w14:paraId="4A43AD17" w14:textId="77777777" w:rsidR="009C60BA" w:rsidRPr="009C60BA" w:rsidRDefault="009C60BA" w:rsidP="009C60BA">
      <w:pPr>
        <w:spacing w:after="0" w:line="240" w:lineRule="auto"/>
        <w:ind w:left="1560" w:right="-232"/>
        <w:jc w:val="both"/>
        <w:rPr>
          <w:rFonts w:ascii="Noto Sans" w:eastAsia="Times New Roman" w:hAnsi="Noto Sans" w:cs="Noto Sans"/>
          <w:sz w:val="20"/>
          <w:szCs w:val="20"/>
          <w:lang w:eastAsia="es-ES"/>
        </w:rPr>
      </w:pPr>
    </w:p>
    <w:p w14:paraId="21543A54" w14:textId="7343C6C6"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bookmarkStart w:id="123" w:name="_Hlk161387151"/>
      <w:r w:rsidRPr="009C60BA">
        <w:rPr>
          <w:rFonts w:ascii="Noto Sans" w:eastAsia="Times New Roman" w:hAnsi="Noto Sans" w:cs="Noto Sans"/>
          <w:b/>
          <w:bCs/>
          <w:sz w:val="20"/>
          <w:szCs w:val="20"/>
          <w:lang w:eastAsia="es-ES"/>
        </w:rPr>
        <w:t xml:space="preserve">POLÍTICA Y OBJETIVOS SGI 2024 </w:t>
      </w:r>
    </w:p>
    <w:p w14:paraId="374E5C5E" w14:textId="62883B3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ASPN-ALT-GO-P-01</w:t>
      </w:r>
      <w:r w:rsidRPr="009C60BA">
        <w:rPr>
          <w:rFonts w:ascii="Noto Sans" w:eastAsia="Times New Roman" w:hAnsi="Noto Sans" w:cs="Noto Sans"/>
          <w:sz w:val="20"/>
          <w:szCs w:val="20"/>
          <w:lang w:eastAsia="es-ES"/>
        </w:rPr>
        <w:t xml:space="preserve"> PREPARACIÓN Y RESPUESTA A EMERGENCIA AMBIENTAL </w:t>
      </w:r>
    </w:p>
    <w:p w14:paraId="543A504C" w14:textId="1F53D205"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ASPN-ALT-GI-P-04</w:t>
      </w:r>
      <w:r w:rsidRPr="009C60BA">
        <w:rPr>
          <w:rFonts w:ascii="Noto Sans" w:eastAsia="Times New Roman" w:hAnsi="Noto Sans" w:cs="Noto Sans"/>
          <w:sz w:val="20"/>
          <w:szCs w:val="20"/>
          <w:lang w:eastAsia="es-ES"/>
        </w:rPr>
        <w:t xml:space="preserve"> CONTROL AMBIENTAL A CONTRATISTAS.</w:t>
      </w:r>
    </w:p>
    <w:p w14:paraId="5C275EC1" w14:textId="19D80B2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ASPN-SM-SGI-G-01</w:t>
      </w:r>
      <w:r w:rsidRPr="009C60BA">
        <w:rPr>
          <w:rFonts w:ascii="Noto Sans" w:eastAsia="Times New Roman" w:hAnsi="Noto Sans" w:cs="Noto Sans"/>
          <w:sz w:val="20"/>
          <w:szCs w:val="20"/>
          <w:lang w:eastAsia="es-ES"/>
        </w:rPr>
        <w:t xml:space="preserve"> GUÍA APLICACIÓN CONTROLES OPERACIONALES (</w:t>
      </w:r>
    </w:p>
    <w:p w14:paraId="6D6B0893" w14:textId="2BE39C61"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ASPN-SM-SGI-P-06</w:t>
      </w:r>
      <w:r w:rsidRPr="009C60BA">
        <w:rPr>
          <w:rFonts w:ascii="Noto Sans" w:eastAsia="Times New Roman" w:hAnsi="Noto Sans" w:cs="Noto Sans"/>
          <w:sz w:val="20"/>
          <w:szCs w:val="20"/>
          <w:lang w:eastAsia="es-ES"/>
        </w:rPr>
        <w:t xml:space="preserve"> PROCEDIMIENTO DE IDENTIFICACIÓN Y EVALUACIÓN DE ASPECTOS AMBIENTALES Y RIESGOS E IMPLEMENTACIÓN DE CONTROLES OPERACIONALES </w:t>
      </w:r>
    </w:p>
    <w:p w14:paraId="3E34CFE9" w14:textId="715A6DE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ASPN-SM-SGI-P-08</w:t>
      </w:r>
      <w:r w:rsidRPr="009C60BA">
        <w:rPr>
          <w:rFonts w:ascii="Noto Sans" w:eastAsia="Times New Roman" w:hAnsi="Noto Sans" w:cs="Noto Sans"/>
          <w:sz w:val="20"/>
          <w:szCs w:val="20"/>
          <w:lang w:eastAsia="es-ES"/>
        </w:rPr>
        <w:t xml:space="preserve"> IDENTIFICACIÓN Y EVALUACIÓN DE REQUISITOS LEGALES (</w:t>
      </w:r>
    </w:p>
    <w:p w14:paraId="0B18F5B0" w14:textId="031821E2"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ASPN-SM-SGI-P-10</w:t>
      </w:r>
      <w:r w:rsidRPr="009C60BA">
        <w:rPr>
          <w:rFonts w:ascii="Noto Sans" w:eastAsia="Times New Roman" w:hAnsi="Noto Sans" w:cs="Noto Sans"/>
          <w:sz w:val="20"/>
          <w:szCs w:val="20"/>
          <w:lang w:eastAsia="es-ES"/>
        </w:rPr>
        <w:t xml:space="preserve"> IDENTIFICACIÓN DE PELIGROS EVALUACIÓN DE RIESGOS SST </w:t>
      </w:r>
    </w:p>
    <w:p w14:paraId="579624D2" w14:textId="563BF72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ASPN-SM-SGI-P-11</w:t>
      </w:r>
      <w:r w:rsidRPr="009C60BA">
        <w:rPr>
          <w:rFonts w:ascii="Noto Sans" w:eastAsia="Times New Roman" w:hAnsi="Noto Sans" w:cs="Noto Sans"/>
          <w:sz w:val="20"/>
          <w:szCs w:val="20"/>
          <w:lang w:eastAsia="es-ES"/>
        </w:rPr>
        <w:t xml:space="preserve"> INVESTIGACIÓN DE INCIDENTES </w:t>
      </w:r>
    </w:p>
    <w:p w14:paraId="360F7BDC" w14:textId="6F7131C3"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ASPN-SM-SGI-P-13</w:t>
      </w:r>
      <w:r w:rsidRPr="009C60BA">
        <w:rPr>
          <w:rFonts w:ascii="Noto Sans" w:eastAsia="Times New Roman" w:hAnsi="Noto Sans" w:cs="Noto Sans"/>
          <w:sz w:val="20"/>
          <w:szCs w:val="20"/>
          <w:lang w:eastAsia="es-ES"/>
        </w:rPr>
        <w:t xml:space="preserve"> PREPARACIÓN Y RESPUESTAS A EMERGENCIAS (REV. 05) </w:t>
      </w:r>
    </w:p>
    <w:p w14:paraId="0B0F6C29" w14:textId="58BEA71C"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ASPN-SM-SGI-F-04</w:t>
      </w:r>
      <w:r w:rsidRPr="009C60BA">
        <w:rPr>
          <w:rFonts w:ascii="Noto Sans" w:eastAsia="Times New Roman" w:hAnsi="Noto Sans" w:cs="Noto Sans"/>
          <w:sz w:val="20"/>
          <w:szCs w:val="20"/>
          <w:lang w:eastAsia="es-ES"/>
        </w:rPr>
        <w:t xml:space="preserve"> BITÁCORA DE RESIDUOS PELIGROSOS </w:t>
      </w:r>
    </w:p>
    <w:p w14:paraId="69B50E13" w14:textId="0789AC7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ASPN-SM-SGI-F-16</w:t>
      </w:r>
      <w:r w:rsidRPr="009C60BA">
        <w:rPr>
          <w:rFonts w:ascii="Noto Sans" w:eastAsia="Times New Roman" w:hAnsi="Noto Sans" w:cs="Noto Sans"/>
          <w:sz w:val="20"/>
          <w:szCs w:val="20"/>
          <w:lang w:eastAsia="es-ES"/>
        </w:rPr>
        <w:t xml:space="preserve"> LISTADO GENERAL DE ASPECTOS AMBIENTALES Y CONTROLES OPERACIONALES. </w:t>
      </w:r>
    </w:p>
    <w:p w14:paraId="61E9DD0C" w14:textId="079BD29F"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ASPN-SM-SGI-F-20 </w:t>
      </w:r>
      <w:r w:rsidRPr="009C60BA">
        <w:rPr>
          <w:rFonts w:ascii="Noto Sans" w:eastAsia="Times New Roman" w:hAnsi="Noto Sans" w:cs="Noto Sans"/>
          <w:sz w:val="20"/>
          <w:szCs w:val="20"/>
          <w:lang w:eastAsia="es-ES"/>
        </w:rPr>
        <w:t xml:space="preserve">IDENTIFICACIÓN Y EVALUACIÓN DE CUMPLIMIENTO DE REQUISITOS LEGALES Y OTROS REQUISITOS APLICABLES A LA ENTIDAD </w:t>
      </w:r>
    </w:p>
    <w:p w14:paraId="63D1EFA5" w14:textId="346E1CDA"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b/>
          <w:bCs/>
          <w:sz w:val="20"/>
          <w:szCs w:val="20"/>
          <w:lang w:eastAsia="es-ES"/>
        </w:rPr>
        <w:t>ASPN-SM-SGI-F-25</w:t>
      </w:r>
      <w:r w:rsidRPr="009C60BA">
        <w:rPr>
          <w:rFonts w:ascii="Noto Sans" w:eastAsia="Times New Roman" w:hAnsi="Noto Sans" w:cs="Noto Sans"/>
          <w:sz w:val="20"/>
          <w:szCs w:val="20"/>
          <w:lang w:eastAsia="es-ES"/>
        </w:rPr>
        <w:t xml:space="preserve"> IDENTIFICACIÓN PELIGROS EVALUACIÓN RIESGOS SST Y CO </w:t>
      </w:r>
    </w:p>
    <w:p w14:paraId="07E3886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EN ALTURA. </w:t>
      </w:r>
    </w:p>
    <w:p w14:paraId="3EF57E43"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SOLDADURA Y CORTE. </w:t>
      </w:r>
    </w:p>
    <w:p w14:paraId="6AF9A0CF"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PERMISO PARA REALIZAR TRABAJOS DE MANTENIMIENTO A INSTALACIONES ELÉCTRICAS. </w:t>
      </w:r>
    </w:p>
    <w:p w14:paraId="059B288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RSU 2024 (EMPRESAS CONTRATISTAS). </w:t>
      </w:r>
    </w:p>
    <w:p w14:paraId="2C6F6CBC"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RME 2024 (EMPRESAS CONTRATISTAS). </w:t>
      </w:r>
    </w:p>
    <w:p w14:paraId="49AB3506"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EXPLOTACIÓN DEL BANCO DE MATERIAL “PUERTO I” 2024 </w:t>
      </w:r>
    </w:p>
    <w:p w14:paraId="481E0105"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(CONTAMINACIÓN) 2024. </w:t>
      </w:r>
    </w:p>
    <w:p w14:paraId="4219EE7D" w14:textId="77777777" w:rsidR="009C60BA" w:rsidRPr="009C60BA" w:rsidRDefault="009C60BA" w:rsidP="009C60BA">
      <w:pPr>
        <w:numPr>
          <w:ilvl w:val="0"/>
          <w:numId w:val="81"/>
        </w:numPr>
        <w:spacing w:after="0" w:line="240" w:lineRule="auto"/>
        <w:ind w:left="1276" w:right="-232" w:hanging="283"/>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BITÁCORA DE CONSERVACIÓN DE SUELOS (COMPACTACIÓN) 2024. </w:t>
      </w:r>
    </w:p>
    <w:bookmarkEnd w:id="123"/>
    <w:p w14:paraId="77DF0AC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42AE28B3" w14:textId="77777777" w:rsidR="009C60BA" w:rsidRPr="009C60BA" w:rsidRDefault="009C60BA" w:rsidP="009C60BA">
      <w:pPr>
        <w:spacing w:after="0" w:line="240" w:lineRule="auto"/>
        <w:ind w:left="993" w:right="-232"/>
        <w:jc w:val="both"/>
        <w:rPr>
          <w:rFonts w:ascii="Noto Sans" w:eastAsia="Times New Roman" w:hAnsi="Noto Sans" w:cs="Noto Sans"/>
          <w:bCs/>
          <w:spacing w:val="-3"/>
          <w:sz w:val="20"/>
          <w:szCs w:val="20"/>
          <w:lang w:eastAsia="es-ES"/>
        </w:rPr>
      </w:pPr>
      <w:r w:rsidRPr="009C60BA">
        <w:rPr>
          <w:rFonts w:ascii="Noto Sans" w:eastAsia="Times New Roman" w:hAnsi="Noto Sans" w:cs="Noto Sans"/>
          <w:sz w:val="20"/>
          <w:szCs w:val="20"/>
          <w:lang w:eastAsia="es-ES"/>
        </w:rPr>
        <w:t xml:space="preserve">El </w:t>
      </w:r>
      <w:r w:rsidRPr="009C60BA">
        <w:rPr>
          <w:rFonts w:ascii="Noto Sans" w:eastAsia="Times New Roman" w:hAnsi="Noto Sans" w:cs="Noto Sans"/>
          <w:b/>
          <w:spacing w:val="-3"/>
          <w:sz w:val="20"/>
          <w:szCs w:val="20"/>
          <w:lang w:val="x-none" w:eastAsia="es-ES"/>
        </w:rPr>
        <w:t>MANUAL DE CUMPLIMIENTO A CONTROLES OPERACIONALES DE SEGURIDAD PARA CONTRATISTAS Y PROVEEDORES</w:t>
      </w:r>
      <w:r w:rsidRPr="009C60BA">
        <w:rPr>
          <w:rFonts w:ascii="Noto Sans" w:eastAsia="Times New Roman" w:hAnsi="Noto Sans" w:cs="Noto Sans"/>
          <w:b/>
          <w:spacing w:val="-3"/>
          <w:sz w:val="20"/>
          <w:szCs w:val="20"/>
          <w:lang w:eastAsia="es-ES"/>
        </w:rPr>
        <w:t xml:space="preserve"> </w:t>
      </w:r>
      <w:r w:rsidRPr="009C60BA">
        <w:rPr>
          <w:rFonts w:ascii="Noto Sans" w:eastAsia="Times New Roman" w:hAnsi="Noto Sans" w:cs="Noto Sans"/>
          <w:bCs/>
          <w:spacing w:val="-3"/>
          <w:sz w:val="20"/>
          <w:szCs w:val="20"/>
          <w:lang w:eastAsia="es-ES"/>
        </w:rPr>
        <w:t>se adjunta como parte de la CONVOCATORIA y los demás documentos antes enlistados se encuentran disponibles para consulta y descarga en la página electrónica de la ASIPONA ALTAMIRA en la siguiente dirección:</w:t>
      </w:r>
    </w:p>
    <w:p w14:paraId="2E5C26C8"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04892A3" w14:textId="77777777" w:rsidR="009C60BA" w:rsidRPr="009C60BA" w:rsidRDefault="009C60BA" w:rsidP="009C60BA">
      <w:pPr>
        <w:spacing w:after="0" w:line="240" w:lineRule="auto"/>
        <w:ind w:left="993" w:right="-232"/>
        <w:jc w:val="both"/>
        <w:rPr>
          <w:rFonts w:ascii="Noto Sans" w:eastAsia="Times New Roman" w:hAnsi="Noto Sans" w:cs="Noto Sans"/>
          <w:b/>
          <w:color w:val="0000FF"/>
          <w:sz w:val="20"/>
          <w:szCs w:val="20"/>
          <w:u w:val="single"/>
          <w:lang w:val="x-none" w:eastAsia="es-ES"/>
        </w:rPr>
      </w:pPr>
      <w:hyperlink r:id="rId14" w:history="1">
        <w:r w:rsidRPr="009C60BA">
          <w:rPr>
            <w:rFonts w:ascii="Noto Sans" w:eastAsia="Times New Roman" w:hAnsi="Noto Sans" w:cs="Noto Sans"/>
            <w:b/>
            <w:color w:val="0000FF"/>
            <w:sz w:val="20"/>
            <w:szCs w:val="20"/>
            <w:u w:val="single"/>
            <w:lang w:val="x-none" w:eastAsia="es-ES"/>
          </w:rPr>
          <w:t>https://www.puertoaltamira.com.mx/anexos-sgi-contratistas/</w:t>
        </w:r>
      </w:hyperlink>
    </w:p>
    <w:p w14:paraId="1B2E31BD"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5636CDD1"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ENCUESTA DE TRANSPARENCIA.</w:t>
      </w:r>
    </w:p>
    <w:p w14:paraId="0F82A092" w14:textId="77777777" w:rsidR="009C60BA" w:rsidRPr="009C60BA" w:rsidRDefault="009C60BA" w:rsidP="009C60BA">
      <w:pPr>
        <w:spacing w:after="0" w:line="240" w:lineRule="auto"/>
        <w:ind w:right="-232"/>
        <w:jc w:val="both"/>
        <w:rPr>
          <w:rFonts w:ascii="Noto Sans" w:eastAsia="Times New Roman" w:hAnsi="Noto Sans" w:cs="Noto Sans"/>
          <w:sz w:val="20"/>
          <w:szCs w:val="20"/>
          <w:lang w:val="x-none" w:eastAsia="es-ES"/>
        </w:rPr>
      </w:pPr>
    </w:p>
    <w:p w14:paraId="2156CC1F" w14:textId="3193B6AF"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Con la finalidad de que exista una retroalimentación entre los LICITANTE</w:t>
      </w:r>
      <w:r w:rsidRPr="009C60BA">
        <w:rPr>
          <w:rFonts w:ascii="Noto Sans" w:eastAsia="Times New Roman" w:hAnsi="Noto Sans" w:cs="Noto Sans"/>
          <w:sz w:val="20"/>
          <w:szCs w:val="20"/>
          <w:lang w:eastAsia="es-ES"/>
        </w:rPr>
        <w:t xml:space="preserve">S </w:t>
      </w:r>
      <w:r w:rsidRPr="009C60BA">
        <w:rPr>
          <w:rFonts w:ascii="Noto Sans" w:eastAsia="Times New Roman" w:hAnsi="Noto Sans" w:cs="Noto Sans"/>
          <w:sz w:val="20"/>
          <w:szCs w:val="20"/>
          <w:lang w:val="x-none" w:eastAsia="es-ES"/>
        </w:rPr>
        <w:t xml:space="preserve">y la CONVOCANTE, que permita detectar áreas de oportunidad y aspectos susceptibles de mejora, se incluye como parte de los </w:t>
      </w:r>
      <w:r w:rsidRPr="009C60BA">
        <w:rPr>
          <w:rFonts w:ascii="Noto Sans" w:eastAsia="Times New Roman" w:hAnsi="Noto Sans" w:cs="Noto Sans"/>
          <w:sz w:val="20"/>
          <w:szCs w:val="20"/>
          <w:lang w:eastAsia="es-ES"/>
        </w:rPr>
        <w:t xml:space="preserve">FORMATOS DE CONTROL proporcionados por la CONVOCANTE en </w:t>
      </w:r>
      <w:r w:rsidRPr="009C60BA">
        <w:rPr>
          <w:rFonts w:ascii="Noto Sans" w:eastAsia="Times New Roman" w:hAnsi="Noto Sans" w:cs="Noto Sans"/>
          <w:sz w:val="20"/>
          <w:szCs w:val="20"/>
          <w:lang w:val="x-none" w:eastAsia="es-ES"/>
        </w:rPr>
        <w:t xml:space="preserve">este proceso de contratación, el formato de </w:t>
      </w:r>
      <w:r w:rsidRPr="009C60BA">
        <w:rPr>
          <w:rFonts w:ascii="Noto Sans" w:eastAsia="Times New Roman" w:hAnsi="Noto Sans" w:cs="Noto Sans"/>
          <w:b/>
          <w:bCs/>
          <w:sz w:val="20"/>
          <w:szCs w:val="20"/>
          <w:lang w:val="x-none" w:eastAsia="es-ES"/>
        </w:rPr>
        <w:t>ENCUESTA DE TRANSPARENCIA</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b/>
          <w:bCs/>
          <w:sz w:val="20"/>
          <w:szCs w:val="20"/>
          <w:lang w:val="x-none" w:eastAsia="es-ES"/>
        </w:rPr>
        <w:t>ASPN-ALT-GI-F-08</w:t>
      </w:r>
      <w:r w:rsidRPr="009C60BA">
        <w:rPr>
          <w:rFonts w:ascii="Noto Sans" w:eastAsia="Times New Roman" w:hAnsi="Noto Sans" w:cs="Noto Sans"/>
          <w:sz w:val="20"/>
          <w:szCs w:val="20"/>
          <w:lang w:val="x-none" w:eastAsia="es-ES"/>
        </w:rPr>
        <w:t>,</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el cual se solicita sea remitido debidamente requisitado a través del </w:t>
      </w:r>
      <w:r w:rsidR="00720C10" w:rsidRPr="00720C10">
        <w:rPr>
          <w:rFonts w:ascii="Noto Sans" w:eastAsia="Times New Roman" w:hAnsi="Noto Sans" w:cs="Noto Sans"/>
          <w:sz w:val="20"/>
          <w:szCs w:val="20"/>
          <w:lang w:val="x-none" w:eastAsia="es-ES"/>
        </w:rPr>
        <w:t>Compras</w:t>
      </w:r>
      <w:r w:rsidR="0090673E">
        <w:rPr>
          <w:rFonts w:ascii="Noto Sans" w:eastAsia="Times New Roman" w:hAnsi="Noto Sans" w:cs="Noto Sans"/>
          <w:sz w:val="20"/>
          <w:szCs w:val="20"/>
          <w:lang w:val="x-none" w:eastAsia="es-ES"/>
        </w:rPr>
        <w:t xml:space="preserve"> </w:t>
      </w:r>
      <w:r w:rsidR="00720C10" w:rsidRPr="00720C10">
        <w:rPr>
          <w:rFonts w:ascii="Noto Sans" w:eastAsia="Times New Roman" w:hAnsi="Noto Sans" w:cs="Noto Sans"/>
          <w:sz w:val="20"/>
          <w:szCs w:val="20"/>
          <w:lang w:val="x-none" w:eastAsia="es-ES"/>
        </w:rPr>
        <w:t>MX</w:t>
      </w:r>
      <w:r w:rsidRPr="009C60BA">
        <w:rPr>
          <w:rFonts w:ascii="Noto Sans" w:eastAsia="Times New Roman" w:hAnsi="Noto Sans" w:cs="Noto Sans"/>
          <w:sz w:val="20"/>
          <w:szCs w:val="20"/>
          <w:lang w:val="x-none" w:eastAsia="es-ES"/>
        </w:rPr>
        <w:t xml:space="preserve"> (área de mensajes)</w:t>
      </w:r>
      <w:r w:rsidRPr="009C60BA">
        <w:rPr>
          <w:rFonts w:ascii="Noto Sans" w:eastAsia="Times New Roman" w:hAnsi="Noto Sans" w:cs="Noto Sans"/>
          <w:sz w:val="20"/>
          <w:szCs w:val="20"/>
          <w:lang w:eastAsia="es-ES"/>
        </w:rPr>
        <w:t xml:space="preserve"> o </w:t>
      </w:r>
      <w:r w:rsidRPr="009C60BA">
        <w:rPr>
          <w:rFonts w:ascii="Noto Sans" w:eastAsia="Times New Roman" w:hAnsi="Noto Sans" w:cs="Noto Sans"/>
          <w:sz w:val="20"/>
          <w:szCs w:val="20"/>
          <w:lang w:val="x-none" w:eastAsia="es-ES"/>
        </w:rPr>
        <w:t xml:space="preserve">por correo electrónico a </w:t>
      </w:r>
      <w:r w:rsidRPr="009C60BA">
        <w:rPr>
          <w:rFonts w:ascii="Noto Sans" w:eastAsia="Times New Roman" w:hAnsi="Noto Sans" w:cs="Noto Sans"/>
          <w:sz w:val="20"/>
          <w:szCs w:val="20"/>
          <w:lang w:eastAsia="es-ES"/>
        </w:rPr>
        <w:t xml:space="preserve">las siguientes direcciones: </w:t>
      </w:r>
    </w:p>
    <w:p w14:paraId="19E174E4"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bookmarkStart w:id="124" w:name="_Hlk92902479"/>
    <w:p w14:paraId="794E0812" w14:textId="77777777" w:rsidR="009C60BA" w:rsidRPr="009C60BA" w:rsidRDefault="009C60BA"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r w:rsidRPr="009C60BA">
        <w:rPr>
          <w:rFonts w:ascii="Arial" w:eastAsia="Times New Roman" w:hAnsi="Arial" w:cs="Times New Roman"/>
          <w:sz w:val="18"/>
          <w:szCs w:val="20"/>
          <w:lang w:val="x-none" w:eastAsia="es-ES"/>
        </w:rPr>
        <w:fldChar w:fldCharType="begin"/>
      </w:r>
      <w:r w:rsidRPr="009C60BA">
        <w:rPr>
          <w:rFonts w:ascii="Noto Sans" w:eastAsia="Times New Roman" w:hAnsi="Noto Sans" w:cs="Noto Sans"/>
          <w:b/>
          <w:bCs/>
          <w:sz w:val="20"/>
          <w:szCs w:val="20"/>
          <w:lang w:val="x-none" w:eastAsia="es-ES"/>
        </w:rPr>
        <w:instrText xml:space="preserve"> HYPERLINK "mailto:jgonzalez@puertoaltamira.com.mx" </w:instrText>
      </w:r>
      <w:r w:rsidRPr="009C60BA">
        <w:rPr>
          <w:rFonts w:ascii="Arial" w:eastAsia="Times New Roman" w:hAnsi="Arial" w:cs="Times New Roman"/>
          <w:sz w:val="18"/>
          <w:szCs w:val="20"/>
          <w:lang w:val="x-none" w:eastAsia="es-ES"/>
        </w:rPr>
      </w:r>
      <w:r w:rsidRPr="009C60BA">
        <w:rPr>
          <w:rFonts w:ascii="Arial" w:eastAsia="Times New Roman" w:hAnsi="Arial" w:cs="Times New Roman"/>
          <w:sz w:val="18"/>
          <w:szCs w:val="20"/>
          <w:lang w:val="x-none" w:eastAsia="es-ES"/>
        </w:rPr>
        <w:fldChar w:fldCharType="separate"/>
      </w:r>
      <w:r w:rsidRPr="009C60BA">
        <w:rPr>
          <w:rFonts w:ascii="Noto Sans" w:eastAsia="Times New Roman" w:hAnsi="Noto Sans" w:cs="Noto Sans"/>
          <w:b/>
          <w:bCs/>
          <w:color w:val="0000FF"/>
          <w:sz w:val="20"/>
          <w:szCs w:val="20"/>
          <w:u w:val="single"/>
          <w:lang w:val="x-none" w:eastAsia="es-ES"/>
        </w:rPr>
        <w:t>jgonzalez@puertoaltamira.com.mx</w:t>
      </w:r>
      <w:r w:rsidRPr="009C60BA">
        <w:rPr>
          <w:rFonts w:ascii="Noto Sans" w:eastAsia="Times New Roman" w:hAnsi="Noto Sans" w:cs="Noto Sans"/>
          <w:b/>
          <w:bCs/>
          <w:color w:val="0000FF"/>
          <w:sz w:val="20"/>
          <w:szCs w:val="20"/>
          <w:u w:val="single"/>
          <w:lang w:val="x-none" w:eastAsia="es-ES"/>
        </w:rPr>
        <w:fldChar w:fldCharType="end"/>
      </w:r>
      <w:r w:rsidRPr="009C60BA">
        <w:rPr>
          <w:rFonts w:ascii="Noto Sans" w:eastAsia="Times New Roman" w:hAnsi="Noto Sans" w:cs="Noto Sans"/>
          <w:b/>
          <w:bCs/>
          <w:color w:val="0000FF"/>
          <w:sz w:val="20"/>
          <w:szCs w:val="20"/>
          <w:u w:val="single"/>
          <w:lang w:val="x-none" w:eastAsia="es-ES"/>
        </w:rPr>
        <w:t xml:space="preserve"> </w:t>
      </w:r>
    </w:p>
    <w:p w14:paraId="4198920D" w14:textId="77777777" w:rsidR="009C60BA" w:rsidRPr="009C60BA" w:rsidRDefault="009C60BA" w:rsidP="009C60BA">
      <w:pPr>
        <w:spacing w:after="0" w:line="240" w:lineRule="auto"/>
        <w:ind w:left="993" w:right="-232"/>
        <w:jc w:val="both"/>
        <w:rPr>
          <w:rFonts w:ascii="Noto Sans" w:eastAsia="Times New Roman" w:hAnsi="Noto Sans" w:cs="Noto Sans"/>
          <w:b/>
          <w:bCs/>
          <w:sz w:val="20"/>
          <w:szCs w:val="20"/>
          <w:lang w:eastAsia="es-ES"/>
        </w:rPr>
      </w:pPr>
      <w:hyperlink r:id="rId15"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1527CBC6" w14:textId="77777777" w:rsidR="009C60BA" w:rsidRPr="009C60BA" w:rsidRDefault="009C60BA" w:rsidP="009C60BA">
      <w:pPr>
        <w:spacing w:after="0" w:line="240" w:lineRule="auto"/>
        <w:ind w:left="993" w:right="-232"/>
        <w:jc w:val="both"/>
        <w:rPr>
          <w:rFonts w:ascii="Noto Sans" w:eastAsia="Times New Roman" w:hAnsi="Noto Sans" w:cs="Noto Sans"/>
          <w:b/>
          <w:bCs/>
          <w:color w:val="0000FF"/>
          <w:sz w:val="20"/>
          <w:szCs w:val="20"/>
          <w:u w:val="single"/>
          <w:lang w:val="x-none" w:eastAsia="es-ES"/>
        </w:rPr>
      </w:pPr>
      <w:hyperlink r:id="rId16" w:history="1">
        <w:r w:rsidRPr="009C60BA">
          <w:rPr>
            <w:rFonts w:ascii="Noto Sans" w:eastAsia="Times New Roman" w:hAnsi="Noto Sans" w:cs="Noto Sans"/>
            <w:b/>
            <w:bCs/>
            <w:color w:val="0000FF"/>
            <w:sz w:val="20"/>
            <w:szCs w:val="20"/>
            <w:u w:val="single"/>
            <w:lang w:val="x-none" w:eastAsia="es-ES"/>
          </w:rPr>
          <w:t>sruiz@puertoaltamira.com.mx</w:t>
        </w:r>
      </w:hyperlink>
    </w:p>
    <w:bookmarkEnd w:id="124"/>
    <w:p w14:paraId="32C1369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3958C3AE"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eastAsia="es-ES"/>
        </w:rPr>
        <w:t>También podrán entregarlas físicamente e</w:t>
      </w:r>
      <w:r w:rsidRPr="009C60BA">
        <w:rPr>
          <w:rFonts w:ascii="Noto Sans" w:eastAsia="Times New Roman" w:hAnsi="Noto Sans" w:cs="Noto Sans"/>
          <w:sz w:val="20"/>
          <w:szCs w:val="20"/>
          <w:lang w:val="x-none" w:eastAsia="es-ES"/>
        </w:rPr>
        <w:t>n el buzón que se localiza en el acceso principal del edificio de la ASIPONA ALTAMIRA, una vez que concluya el proceso de contratación.</w:t>
      </w:r>
    </w:p>
    <w:p w14:paraId="1D57CF37" w14:textId="77777777" w:rsidR="009C60BA" w:rsidRPr="009C60BA" w:rsidRDefault="009C60BA" w:rsidP="009C60BA">
      <w:pPr>
        <w:spacing w:after="0" w:line="240" w:lineRule="auto"/>
        <w:ind w:left="1418" w:right="-232"/>
        <w:jc w:val="both"/>
        <w:rPr>
          <w:rFonts w:ascii="Noto Sans" w:eastAsia="Times New Roman" w:hAnsi="Noto Sans" w:cs="Noto Sans"/>
          <w:sz w:val="20"/>
          <w:szCs w:val="20"/>
          <w:lang w:val="x-none" w:eastAsia="es-ES"/>
        </w:rPr>
      </w:pPr>
    </w:p>
    <w:p w14:paraId="4CB54520" w14:textId="77777777" w:rsidR="009C60BA" w:rsidRPr="009C60BA" w:rsidRDefault="009C60BA" w:rsidP="009C60BA">
      <w:pPr>
        <w:numPr>
          <w:ilvl w:val="0"/>
          <w:numId w:val="6"/>
        </w:numPr>
        <w:tabs>
          <w:tab w:val="num" w:pos="993"/>
          <w:tab w:val="num" w:pos="1418"/>
        </w:tabs>
        <w:spacing w:after="0" w:line="240" w:lineRule="auto"/>
        <w:ind w:left="1701" w:right="-232" w:hanging="1134"/>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DIFUSIÓN CADENAS PRODUCTIVAS.</w:t>
      </w:r>
    </w:p>
    <w:p w14:paraId="6129B5CA"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182FE612"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La ASIPONA ALTAMIRA</w:t>
      </w:r>
      <w:r w:rsidRPr="009C60BA">
        <w:rPr>
          <w:rFonts w:ascii="Noto Sans" w:eastAsia="Times New Roman" w:hAnsi="Noto Sans" w:cs="Noto Sans"/>
          <w:sz w:val="20"/>
          <w:szCs w:val="20"/>
          <w:lang w:eastAsia="es-ES"/>
        </w:rPr>
        <w:t xml:space="preserve"> </w:t>
      </w:r>
      <w:r w:rsidRPr="009C60BA">
        <w:rPr>
          <w:rFonts w:ascii="Noto Sans" w:eastAsia="Times New Roman" w:hAnsi="Noto Sans" w:cs="Noto Sans"/>
          <w:sz w:val="20"/>
          <w:szCs w:val="20"/>
          <w:lang w:val="x-none" w:eastAsia="es-ES"/>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7" w:history="1">
        <w:r w:rsidRPr="009C60BA">
          <w:rPr>
            <w:rFonts w:ascii="Noto Sans" w:eastAsia="Times New Roman" w:hAnsi="Noto Sans" w:cs="Noto Sans"/>
            <w:b/>
            <w:bCs/>
            <w:sz w:val="20"/>
            <w:szCs w:val="20"/>
            <w:lang w:val="x-none" w:eastAsia="es-ES"/>
          </w:rPr>
          <w:t>http://www.nafin.com/</w:t>
        </w:r>
      </w:hyperlink>
      <w:r w:rsidRPr="009C60BA">
        <w:rPr>
          <w:rFonts w:ascii="Noto Sans" w:eastAsia="Times New Roman" w:hAnsi="Noto Sans" w:cs="Noto Sans"/>
          <w:sz w:val="20"/>
          <w:szCs w:val="20"/>
          <w:lang w:eastAsia="es-ES"/>
        </w:rPr>
        <w:t>.</w:t>
      </w:r>
    </w:p>
    <w:p w14:paraId="0099F24C"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eastAsia="es-ES"/>
        </w:rPr>
      </w:pPr>
    </w:p>
    <w:p w14:paraId="2CF0F21A" w14:textId="77777777" w:rsidR="009C60BA" w:rsidRPr="009C60BA" w:rsidRDefault="009C60BA" w:rsidP="009C60BA">
      <w:pPr>
        <w:tabs>
          <w:tab w:val="left" w:pos="8931"/>
          <w:tab w:val="right" w:pos="9214"/>
        </w:tabs>
        <w:autoSpaceDE w:val="0"/>
        <w:autoSpaceDN w:val="0"/>
        <w:adjustRightInd w:val="0"/>
        <w:spacing w:after="0" w:line="240" w:lineRule="auto"/>
        <w:ind w:left="993" w:right="-232"/>
        <w:jc w:val="both"/>
        <w:rPr>
          <w:rFonts w:ascii="Noto Sans" w:eastAsia="Times New Roman" w:hAnsi="Noto Sans" w:cs="Noto Sans"/>
          <w:i/>
          <w:iCs/>
          <w:color w:val="0000CC"/>
          <w:sz w:val="20"/>
          <w:szCs w:val="20"/>
          <w:lang w:eastAsia="es-ES"/>
        </w:rPr>
      </w:pPr>
      <w:r w:rsidRPr="009C60BA">
        <w:rPr>
          <w:rFonts w:ascii="Noto Sans" w:eastAsia="Times New Roman" w:hAnsi="Noto Sans" w:cs="Noto Sans"/>
          <w:sz w:val="20"/>
          <w:szCs w:val="20"/>
          <w:lang w:eastAsia="es-ES"/>
        </w:rPr>
        <w:t xml:space="preserve">De acuerdo a lo manifestado por el </w:t>
      </w:r>
      <w:r w:rsidRPr="009C60BA">
        <w:rPr>
          <w:rFonts w:ascii="Noto Sans" w:eastAsia="Times New Roman" w:hAnsi="Noto Sans" w:cs="Noto Sans"/>
          <w:b/>
          <w:bCs/>
          <w:sz w:val="20"/>
          <w:szCs w:val="20"/>
          <w:lang w:eastAsia="es-ES"/>
        </w:rPr>
        <w:t>Departamento de Tesorería</w:t>
      </w:r>
      <w:r w:rsidRPr="009C60BA">
        <w:rPr>
          <w:rFonts w:ascii="Noto Sans" w:eastAsia="Times New Roman" w:hAnsi="Noto Sans" w:cs="Noto Sans"/>
          <w:sz w:val="20"/>
          <w:szCs w:val="20"/>
          <w:lang w:eastAsia="es-ES"/>
        </w:rPr>
        <w:t xml:space="preserve"> de la </w:t>
      </w:r>
      <w:r w:rsidRPr="009C60BA">
        <w:rPr>
          <w:rFonts w:ascii="Noto Sans" w:eastAsia="Times New Roman" w:hAnsi="Noto Sans" w:cs="Noto Sans"/>
          <w:b/>
          <w:bCs/>
          <w:sz w:val="20"/>
          <w:szCs w:val="20"/>
          <w:lang w:eastAsia="es-ES"/>
        </w:rPr>
        <w:t>Gerencia de Administración y Finanzas</w:t>
      </w:r>
      <w:r w:rsidRPr="009C60BA">
        <w:rPr>
          <w:rFonts w:ascii="Noto Sans" w:eastAsia="Times New Roman" w:hAnsi="Noto Sans" w:cs="Noto Sans"/>
          <w:sz w:val="20"/>
          <w:szCs w:val="20"/>
          <w:lang w:eastAsia="es-ES"/>
        </w:rPr>
        <w:t xml:space="preserve"> de la ASIPONA ALTAMIRA, para los CONTRATISTAS que ya estén dados de alta en el sistema de Cadenas Productivas no será necesario ningún trámite o protocolo adicional.</w:t>
      </w:r>
    </w:p>
    <w:p w14:paraId="32849488"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eastAsia="es-ES"/>
        </w:rPr>
      </w:pPr>
    </w:p>
    <w:p w14:paraId="2342F685"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bookmarkStart w:id="125" w:name="_Hlk32412455"/>
      <w:r w:rsidRPr="009C60BA">
        <w:rPr>
          <w:rFonts w:ascii="Noto Sans" w:eastAsia="Times New Roman" w:hAnsi="Noto Sans" w:cs="Noto Sans"/>
          <w:b/>
          <w:sz w:val="20"/>
          <w:szCs w:val="20"/>
          <w:lang w:eastAsia="es-ES"/>
        </w:rPr>
        <w:t>NOTA INFORMATIVA PARA PARTICIPANTES DE PAÍSES MIEMBROS DE LA ORGANIZACIÓN PARA LA COOPERACIÓN Y EL DESARROLLO ECONÓMICO (OCDE).</w:t>
      </w:r>
    </w:p>
    <w:bookmarkEnd w:id="125"/>
    <w:p w14:paraId="5AF804A0"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p>
    <w:p w14:paraId="77D64813" w14:textId="77777777" w:rsidR="009C60BA" w:rsidRPr="009C60BA" w:rsidRDefault="009C60BA" w:rsidP="009C60BA">
      <w:pPr>
        <w:spacing w:after="0" w:line="240" w:lineRule="auto"/>
        <w:ind w:left="993" w:right="-232"/>
        <w:jc w:val="both"/>
        <w:rPr>
          <w:rFonts w:ascii="Noto Sans" w:eastAsia="Times New Roman" w:hAnsi="Noto Sans" w:cs="Noto Sans"/>
          <w:sz w:val="20"/>
          <w:szCs w:val="20"/>
          <w:lang w:val="x-none" w:eastAsia="es-ES"/>
        </w:rPr>
      </w:pPr>
      <w:r w:rsidRPr="009C60BA">
        <w:rPr>
          <w:rFonts w:ascii="Noto Sans" w:eastAsia="Times New Roman" w:hAnsi="Noto Sans" w:cs="Noto Sans"/>
          <w:sz w:val="20"/>
          <w:szCs w:val="20"/>
          <w:lang w:val="x-none" w:eastAsia="es-ES"/>
        </w:rPr>
        <w:t xml:space="preserve">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w:t>
      </w:r>
      <w:r w:rsidRPr="009C60BA">
        <w:rPr>
          <w:rFonts w:ascii="Noto Sans" w:eastAsia="Times New Roman" w:hAnsi="Noto Sans" w:cs="Noto Sans"/>
          <w:sz w:val="20"/>
          <w:szCs w:val="20"/>
          <w:lang w:val="x-none" w:eastAsia="es-ES"/>
        </w:rPr>
        <w:lastRenderedPageBreak/>
        <w:t>participantes de países miembros de la Organización para la Cooperación y el Desarrollo Económico y firmantes de la Convención para Combatir el Cohecho de Servidores Públicos Extranjeros en Transacciones Comerciales Internacionales.</w:t>
      </w:r>
    </w:p>
    <w:p w14:paraId="7297F03E" w14:textId="77777777" w:rsidR="009C60BA" w:rsidRPr="009C60BA" w:rsidRDefault="009C60BA" w:rsidP="009C60BA">
      <w:pPr>
        <w:spacing w:after="0" w:line="240" w:lineRule="auto"/>
        <w:ind w:left="142" w:right="-232" w:hanging="142"/>
        <w:jc w:val="both"/>
        <w:rPr>
          <w:rFonts w:ascii="Noto Sans" w:eastAsia="Times New Roman" w:hAnsi="Noto Sans" w:cs="Noto Sans"/>
          <w:sz w:val="20"/>
          <w:szCs w:val="20"/>
          <w:lang w:val="x-none" w:eastAsia="es-ES"/>
        </w:rPr>
      </w:pPr>
    </w:p>
    <w:p w14:paraId="49E877BA" w14:textId="77777777" w:rsidR="009C60BA" w:rsidRPr="009C60BA" w:rsidRDefault="009C60BA" w:rsidP="009C60BA">
      <w:pPr>
        <w:numPr>
          <w:ilvl w:val="0"/>
          <w:numId w:val="6"/>
        </w:numPr>
        <w:tabs>
          <w:tab w:val="num" w:pos="993"/>
        </w:tabs>
        <w:spacing w:after="0" w:line="240" w:lineRule="auto"/>
        <w:ind w:left="993" w:right="-232" w:hanging="426"/>
        <w:jc w:val="both"/>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ORIENTACIÓN, ACLARACIONES Y REQUISITOS PARA INGRESAR A LA ASIPONA ALTAMIRA. </w:t>
      </w:r>
    </w:p>
    <w:p w14:paraId="7646087D" w14:textId="77777777" w:rsidR="009C60BA" w:rsidRPr="009C60BA" w:rsidRDefault="009C60BA" w:rsidP="009C60BA">
      <w:pPr>
        <w:tabs>
          <w:tab w:val="num" w:pos="993"/>
          <w:tab w:val="num" w:pos="1708"/>
        </w:tabs>
        <w:spacing w:after="0" w:line="240" w:lineRule="auto"/>
        <w:ind w:left="993" w:right="-232" w:hanging="426"/>
        <w:jc w:val="both"/>
        <w:rPr>
          <w:rFonts w:ascii="Noto Sans" w:eastAsia="Times New Roman" w:hAnsi="Noto Sans" w:cs="Noto Sans"/>
          <w:b/>
          <w:sz w:val="20"/>
          <w:szCs w:val="20"/>
          <w:lang w:eastAsia="es-ES"/>
        </w:rPr>
      </w:pPr>
    </w:p>
    <w:p w14:paraId="77C08F27"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30.1 </w:t>
      </w:r>
      <w:r w:rsidRPr="009C60BA">
        <w:rPr>
          <w:rFonts w:ascii="Noto Sans" w:eastAsia="Times New Roman" w:hAnsi="Noto Sans" w:cs="Noto Sans"/>
          <w:b/>
          <w:bCs/>
          <w:sz w:val="20"/>
          <w:szCs w:val="20"/>
          <w:lang w:val="x-none" w:eastAsia="es-ES"/>
        </w:rPr>
        <w:t>ORIENTACIÓN</w:t>
      </w:r>
      <w:r w:rsidRPr="009C60BA">
        <w:rPr>
          <w:rFonts w:ascii="Noto Sans" w:eastAsia="Times New Roman" w:hAnsi="Noto Sans" w:cs="Noto Sans"/>
          <w:b/>
          <w:bCs/>
          <w:sz w:val="20"/>
          <w:szCs w:val="20"/>
          <w:lang w:eastAsia="es-ES"/>
        </w:rPr>
        <w:t xml:space="preserve"> Y</w:t>
      </w:r>
      <w:r w:rsidRPr="009C60BA">
        <w:rPr>
          <w:rFonts w:ascii="Noto Sans" w:eastAsia="Times New Roman" w:hAnsi="Noto Sans" w:cs="Noto Sans"/>
          <w:b/>
          <w:bCs/>
          <w:sz w:val="20"/>
          <w:szCs w:val="20"/>
          <w:lang w:val="x-none" w:eastAsia="es-ES"/>
        </w:rPr>
        <w:t xml:space="preserve"> ACLARACIONES</w:t>
      </w:r>
      <w:r w:rsidRPr="009C60BA">
        <w:rPr>
          <w:rFonts w:ascii="Noto Sans" w:eastAsia="Times New Roman" w:hAnsi="Noto Sans" w:cs="Noto Sans"/>
          <w:b/>
          <w:bCs/>
          <w:sz w:val="20"/>
          <w:szCs w:val="20"/>
          <w:lang w:eastAsia="es-ES"/>
        </w:rPr>
        <w:t>.</w:t>
      </w:r>
    </w:p>
    <w:p w14:paraId="3140D32A" w14:textId="77777777" w:rsidR="009C60BA" w:rsidRPr="009C60BA" w:rsidRDefault="009C60BA" w:rsidP="009C60BA">
      <w:pPr>
        <w:tabs>
          <w:tab w:val="num" w:pos="993"/>
        </w:tabs>
        <w:spacing w:after="0" w:line="240" w:lineRule="auto"/>
        <w:ind w:left="993" w:right="-232" w:hanging="426"/>
        <w:jc w:val="both"/>
        <w:rPr>
          <w:rFonts w:ascii="Noto Sans" w:eastAsia="Times New Roman" w:hAnsi="Noto Sans" w:cs="Noto Sans"/>
          <w:sz w:val="20"/>
          <w:szCs w:val="20"/>
          <w:lang w:eastAsia="es-ES"/>
        </w:rPr>
      </w:pPr>
    </w:p>
    <w:p w14:paraId="1EF1BFD0" w14:textId="77777777" w:rsidR="009C60BA" w:rsidRPr="009C60BA" w:rsidRDefault="009C60BA" w:rsidP="009C60BA">
      <w:pPr>
        <w:tabs>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val="x-none" w:eastAsia="es-ES"/>
        </w:rPr>
        <w:t>Para cualquier orientación o aclaraciones respecto de la CONVOCATORIA, l</w:t>
      </w:r>
      <w:r w:rsidRPr="009C60BA">
        <w:rPr>
          <w:rFonts w:ascii="Noto Sans" w:eastAsia="Times New Roman" w:hAnsi="Noto Sans" w:cs="Noto Sans"/>
          <w:sz w:val="20"/>
          <w:szCs w:val="20"/>
          <w:lang w:eastAsia="es-ES"/>
        </w:rPr>
        <w:t>os</w:t>
      </w:r>
      <w:r w:rsidRPr="009C60BA">
        <w:rPr>
          <w:rFonts w:ascii="Noto Sans" w:eastAsia="Times New Roman" w:hAnsi="Noto Sans" w:cs="Noto Sans"/>
          <w:sz w:val="20"/>
          <w:szCs w:val="20"/>
          <w:lang w:val="x-none" w:eastAsia="es-ES"/>
        </w:rPr>
        <w:t xml:space="preserve"> LICITANTE</w:t>
      </w:r>
      <w:r w:rsidRPr="009C60BA">
        <w:rPr>
          <w:rFonts w:ascii="Noto Sans" w:eastAsia="Times New Roman" w:hAnsi="Noto Sans" w:cs="Noto Sans"/>
          <w:sz w:val="20"/>
          <w:szCs w:val="20"/>
          <w:lang w:eastAsia="es-ES"/>
        </w:rPr>
        <w:t>S</w:t>
      </w:r>
      <w:r w:rsidRPr="009C60BA">
        <w:rPr>
          <w:rFonts w:ascii="Noto Sans" w:eastAsia="Times New Roman" w:hAnsi="Noto Sans" w:cs="Noto Sans"/>
          <w:sz w:val="20"/>
          <w:szCs w:val="20"/>
          <w:lang w:val="x-none" w:eastAsia="es-ES"/>
        </w:rPr>
        <w:t xml:space="preserve"> deberá</w:t>
      </w:r>
      <w:r w:rsidRPr="009C60BA">
        <w:rPr>
          <w:rFonts w:ascii="Noto Sans" w:eastAsia="Times New Roman" w:hAnsi="Noto Sans" w:cs="Noto Sans"/>
          <w:sz w:val="20"/>
          <w:szCs w:val="20"/>
          <w:lang w:eastAsia="es-ES"/>
        </w:rPr>
        <w:t>n</w:t>
      </w:r>
      <w:r w:rsidRPr="009C60BA">
        <w:rPr>
          <w:rFonts w:ascii="Noto Sans" w:eastAsia="Times New Roman" w:hAnsi="Noto Sans" w:cs="Noto Sans"/>
          <w:sz w:val="20"/>
          <w:szCs w:val="20"/>
          <w:lang w:val="x-none" w:eastAsia="es-ES"/>
        </w:rPr>
        <w:t xml:space="preserve"> dirigirse a la ASIPONA ALTAMIRA, sita en calle Río Tamesí km. 0 800, lado sur, Colonia Puerto Industrial, Altamira, Tam</w:t>
      </w:r>
      <w:r w:rsidRPr="009C60BA">
        <w:rPr>
          <w:rFonts w:ascii="Noto Sans" w:eastAsia="Times New Roman" w:hAnsi="Noto Sans" w:cs="Noto Sans"/>
          <w:sz w:val="20"/>
          <w:szCs w:val="20"/>
          <w:lang w:eastAsia="es-ES"/>
        </w:rPr>
        <w:t>aulipas</w:t>
      </w:r>
      <w:r w:rsidRPr="009C60BA">
        <w:rPr>
          <w:rFonts w:ascii="Noto Sans" w:eastAsia="Times New Roman" w:hAnsi="Noto Sans" w:cs="Noto Sans"/>
          <w:sz w:val="20"/>
          <w:szCs w:val="20"/>
          <w:lang w:val="x-none" w:eastAsia="es-ES"/>
        </w:rPr>
        <w:t>, C.P. 89603</w:t>
      </w:r>
      <w:r w:rsidRPr="009C60BA">
        <w:rPr>
          <w:rFonts w:ascii="Noto Sans" w:eastAsia="Times New Roman" w:hAnsi="Noto Sans" w:cs="Noto Sans"/>
          <w:sz w:val="20"/>
          <w:szCs w:val="20"/>
          <w:lang w:eastAsia="es-ES"/>
        </w:rPr>
        <w:t>.</w:t>
      </w:r>
    </w:p>
    <w:p w14:paraId="3B5841F7"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43E76B6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bookmarkStart w:id="126" w:name="_Hlk62727957"/>
      <w:r w:rsidRPr="009C60BA">
        <w:rPr>
          <w:rFonts w:ascii="Noto Sans" w:eastAsia="Times New Roman" w:hAnsi="Noto Sans" w:cs="Noto Sans"/>
          <w:b/>
          <w:bCs/>
          <w:sz w:val="20"/>
          <w:szCs w:val="20"/>
          <w:lang w:eastAsia="es-ES"/>
        </w:rPr>
        <w:t>Correos electrónicos:</w:t>
      </w:r>
    </w:p>
    <w:p w14:paraId="20115ED6"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55700597" w14:textId="1AB3F28B" w:rsidR="009C60BA" w:rsidRPr="009C60BA" w:rsidRDefault="005D7EDA" w:rsidP="009C60BA">
      <w:pPr>
        <w:tabs>
          <w:tab w:val="num" w:pos="993"/>
          <w:tab w:val="num" w:pos="1418"/>
        </w:tabs>
        <w:spacing w:after="0" w:line="240" w:lineRule="auto"/>
        <w:ind w:left="1418" w:right="-232"/>
        <w:jc w:val="both"/>
        <w:rPr>
          <w:rFonts w:ascii="Noto Sans" w:eastAsia="Times New Roman" w:hAnsi="Noto Sans" w:cs="Noto Sans"/>
          <w:b/>
          <w:bCs/>
          <w:color w:val="0000FF"/>
          <w:sz w:val="20"/>
          <w:szCs w:val="20"/>
          <w:u w:val="single"/>
          <w:lang w:val="x-none" w:eastAsia="es-ES"/>
        </w:rPr>
      </w:pPr>
      <w:hyperlink r:id="rId18" w:history="1">
        <w:r w:rsidRPr="00215E66">
          <w:rPr>
            <w:rStyle w:val="Hipervnculo"/>
            <w:rFonts w:ascii="Noto Sans" w:eastAsia="Times New Roman" w:hAnsi="Noto Sans" w:cs="Noto Sans"/>
            <w:b/>
            <w:bCs/>
            <w:sz w:val="20"/>
            <w:szCs w:val="20"/>
            <w:lang w:val="x-none" w:eastAsia="es-ES"/>
          </w:rPr>
          <w:t>mvaladez@puertoaltamira.com.mx</w:t>
        </w:r>
      </w:hyperlink>
      <w:r w:rsidR="009C60BA" w:rsidRPr="009C60BA">
        <w:rPr>
          <w:rFonts w:ascii="Noto Sans" w:eastAsia="Times New Roman" w:hAnsi="Noto Sans" w:cs="Noto Sans"/>
          <w:b/>
          <w:bCs/>
          <w:color w:val="0000FF"/>
          <w:sz w:val="20"/>
          <w:szCs w:val="20"/>
          <w:u w:val="single"/>
          <w:lang w:val="x-none" w:eastAsia="es-ES"/>
        </w:rPr>
        <w:t xml:space="preserve"> </w:t>
      </w:r>
    </w:p>
    <w:p w14:paraId="4593677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hyperlink r:id="rId19" w:history="1">
        <w:r w:rsidRPr="009C60BA">
          <w:rPr>
            <w:rFonts w:ascii="Noto Sans" w:eastAsia="Times New Roman" w:hAnsi="Noto Sans" w:cs="Noto Sans"/>
            <w:b/>
            <w:bCs/>
            <w:color w:val="0000FF"/>
            <w:sz w:val="20"/>
            <w:szCs w:val="20"/>
            <w:u w:val="single"/>
            <w:lang w:eastAsia="es-ES"/>
          </w:rPr>
          <w:t>mtello@puertoaltamira.com.mx</w:t>
        </w:r>
      </w:hyperlink>
      <w:r w:rsidRPr="009C60BA">
        <w:rPr>
          <w:rFonts w:ascii="Noto Sans" w:eastAsia="Times New Roman" w:hAnsi="Noto Sans" w:cs="Noto Sans"/>
          <w:b/>
          <w:bCs/>
          <w:sz w:val="20"/>
          <w:szCs w:val="20"/>
          <w:lang w:eastAsia="es-ES"/>
        </w:rPr>
        <w:t xml:space="preserve"> </w:t>
      </w:r>
    </w:p>
    <w:p w14:paraId="42F62D5B"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color w:val="0000FF"/>
          <w:w w:val="120"/>
          <w:sz w:val="20"/>
          <w:szCs w:val="20"/>
          <w:u w:val="single"/>
          <w:lang w:val="x-none" w:eastAsia="es-ES"/>
        </w:rPr>
      </w:pPr>
      <w:hyperlink r:id="rId20" w:history="1">
        <w:r w:rsidRPr="009C60BA">
          <w:rPr>
            <w:rFonts w:ascii="Noto Sans" w:eastAsia="Times New Roman" w:hAnsi="Noto Sans" w:cs="Noto Sans"/>
            <w:b/>
            <w:bCs/>
            <w:color w:val="0000FF"/>
            <w:sz w:val="20"/>
            <w:szCs w:val="20"/>
            <w:u w:val="single"/>
            <w:lang w:val="x-none" w:eastAsia="es-ES"/>
          </w:rPr>
          <w:t>sruiz@puertoaltamira.com.mx</w:t>
        </w:r>
      </w:hyperlink>
    </w:p>
    <w:p w14:paraId="7936DB1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487F014E"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val="x-none" w:eastAsia="es-ES"/>
        </w:rPr>
      </w:pPr>
      <w:r w:rsidRPr="009C60BA">
        <w:rPr>
          <w:rFonts w:ascii="Noto Sans" w:eastAsia="Times New Roman" w:hAnsi="Noto Sans" w:cs="Noto Sans"/>
          <w:b/>
          <w:bCs/>
          <w:sz w:val="20"/>
          <w:szCs w:val="20"/>
          <w:lang w:eastAsia="es-ES"/>
        </w:rPr>
        <w:t xml:space="preserve">Teléfonos: </w:t>
      </w:r>
      <w:r w:rsidRPr="009C60BA">
        <w:rPr>
          <w:rFonts w:ascii="Noto Sans" w:eastAsia="Times New Roman" w:hAnsi="Noto Sans" w:cs="Noto Sans"/>
          <w:b/>
          <w:bCs/>
          <w:sz w:val="20"/>
          <w:szCs w:val="20"/>
          <w:lang w:val="x-none" w:eastAsia="es-ES"/>
        </w:rPr>
        <w:t>833 260-60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60</w:t>
      </w:r>
      <w:r w:rsidRPr="009C60BA">
        <w:rPr>
          <w:rFonts w:ascii="Noto Sans" w:eastAsia="Times New Roman" w:hAnsi="Noto Sans" w:cs="Noto Sans"/>
          <w:b/>
          <w:bCs/>
          <w:sz w:val="20"/>
          <w:szCs w:val="20"/>
          <w:lang w:eastAsia="es-ES"/>
        </w:rPr>
        <w:t>,</w:t>
      </w:r>
      <w:r w:rsidRPr="009C60BA">
        <w:rPr>
          <w:rFonts w:ascii="Noto Sans" w:eastAsia="Times New Roman" w:hAnsi="Noto Sans" w:cs="Noto Sans"/>
          <w:b/>
          <w:bCs/>
          <w:sz w:val="20"/>
          <w:szCs w:val="20"/>
          <w:lang w:val="x-none" w:eastAsia="es-ES"/>
        </w:rPr>
        <w:t xml:space="preserve"> ext</w:t>
      </w:r>
      <w:r w:rsidRPr="009C60BA">
        <w:rPr>
          <w:rFonts w:ascii="Noto Sans" w:eastAsia="Times New Roman" w:hAnsi="Noto Sans" w:cs="Noto Sans"/>
          <w:b/>
          <w:bCs/>
          <w:sz w:val="20"/>
          <w:szCs w:val="20"/>
          <w:lang w:eastAsia="es-ES"/>
        </w:rPr>
        <w:t>ensiones:</w:t>
      </w:r>
      <w:r w:rsidRPr="009C60BA">
        <w:rPr>
          <w:rFonts w:ascii="Noto Sans" w:eastAsia="Times New Roman" w:hAnsi="Noto Sans" w:cs="Noto Sans"/>
          <w:b/>
          <w:bCs/>
          <w:sz w:val="20"/>
          <w:szCs w:val="20"/>
          <w:lang w:val="x-none" w:eastAsia="es-ES"/>
        </w:rPr>
        <w:t xml:space="preserve"> </w:t>
      </w:r>
      <w:r w:rsidRPr="009C60BA">
        <w:rPr>
          <w:rFonts w:ascii="Noto Sans" w:eastAsia="Times New Roman" w:hAnsi="Noto Sans" w:cs="Noto Sans"/>
          <w:b/>
          <w:bCs/>
          <w:sz w:val="20"/>
          <w:szCs w:val="20"/>
          <w:lang w:eastAsia="es-ES"/>
        </w:rPr>
        <w:t xml:space="preserve">70028, </w:t>
      </w:r>
      <w:r w:rsidRPr="009C60BA">
        <w:rPr>
          <w:rFonts w:ascii="Noto Sans" w:eastAsia="Times New Roman" w:hAnsi="Noto Sans" w:cs="Noto Sans"/>
          <w:b/>
          <w:bCs/>
          <w:sz w:val="20"/>
          <w:szCs w:val="20"/>
          <w:lang w:val="x-none" w:eastAsia="es-ES"/>
        </w:rPr>
        <w:t>70118 y 70</w:t>
      </w:r>
      <w:r w:rsidRPr="009C60BA">
        <w:rPr>
          <w:rFonts w:ascii="Noto Sans" w:eastAsia="Times New Roman" w:hAnsi="Noto Sans" w:cs="Noto Sans"/>
          <w:b/>
          <w:bCs/>
          <w:sz w:val="20"/>
          <w:szCs w:val="20"/>
          <w:lang w:eastAsia="es-ES"/>
        </w:rPr>
        <w:t>126.</w:t>
      </w:r>
      <w:r w:rsidRPr="009C60BA">
        <w:rPr>
          <w:rFonts w:ascii="Noto Sans" w:eastAsia="Times New Roman" w:hAnsi="Noto Sans" w:cs="Noto Sans"/>
          <w:b/>
          <w:bCs/>
          <w:sz w:val="20"/>
          <w:szCs w:val="20"/>
          <w:lang w:val="x-none" w:eastAsia="es-ES"/>
        </w:rPr>
        <w:t xml:space="preserve"> </w:t>
      </w:r>
    </w:p>
    <w:p w14:paraId="4B61D6FD"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b/>
          <w:bCs/>
          <w:sz w:val="20"/>
          <w:szCs w:val="20"/>
          <w:lang w:eastAsia="es-ES"/>
        </w:rPr>
      </w:pPr>
    </w:p>
    <w:p w14:paraId="038196F5" w14:textId="77777777" w:rsidR="009C60BA" w:rsidRPr="009C60BA" w:rsidRDefault="009C60BA" w:rsidP="009C60BA">
      <w:pPr>
        <w:tabs>
          <w:tab w:val="num" w:pos="1418"/>
        </w:tabs>
        <w:spacing w:after="0" w:line="240" w:lineRule="auto"/>
        <w:ind w:left="1418" w:right="-232" w:hanging="425"/>
        <w:jc w:val="both"/>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 xml:space="preserve">30.2 </w:t>
      </w:r>
      <w:r w:rsidRPr="009C60BA">
        <w:rPr>
          <w:rFonts w:ascii="Noto Sans" w:eastAsia="Times New Roman" w:hAnsi="Noto Sans" w:cs="Noto Sans"/>
          <w:b/>
          <w:sz w:val="20"/>
          <w:szCs w:val="20"/>
          <w:lang w:val="x-none" w:eastAsia="es-ES"/>
        </w:rPr>
        <w:t>REQUISITOS PARA INGRESAR A LA ASIPONA ALTAMIRA</w:t>
      </w:r>
      <w:r w:rsidRPr="009C60BA">
        <w:rPr>
          <w:rFonts w:ascii="Noto Sans" w:eastAsia="Times New Roman" w:hAnsi="Noto Sans" w:cs="Noto Sans"/>
          <w:b/>
          <w:sz w:val="20"/>
          <w:szCs w:val="20"/>
          <w:lang w:eastAsia="es-ES"/>
        </w:rPr>
        <w:t>.</w:t>
      </w:r>
    </w:p>
    <w:p w14:paraId="1D88EFD3" w14:textId="77777777" w:rsidR="009C60BA" w:rsidRPr="009C60BA" w:rsidRDefault="009C60BA" w:rsidP="009C60BA">
      <w:pPr>
        <w:tabs>
          <w:tab w:val="num" w:pos="993"/>
          <w:tab w:val="num" w:pos="1418"/>
        </w:tabs>
        <w:spacing w:after="0" w:line="240" w:lineRule="auto"/>
        <w:ind w:left="1418" w:right="-232"/>
        <w:jc w:val="center"/>
        <w:rPr>
          <w:rFonts w:ascii="Noto Sans" w:eastAsia="Times New Roman" w:hAnsi="Noto Sans" w:cs="Noto Sans"/>
          <w:b/>
          <w:bCs/>
          <w:sz w:val="20"/>
          <w:szCs w:val="20"/>
          <w:lang w:eastAsia="es-ES"/>
        </w:rPr>
      </w:pPr>
    </w:p>
    <w:p w14:paraId="29653BAF"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En atención y seguimiento a la implementación del </w:t>
      </w:r>
      <w:r w:rsidRPr="009C60BA">
        <w:rPr>
          <w:rFonts w:ascii="Noto Sans" w:eastAsia="Times New Roman" w:hAnsi="Noto Sans" w:cs="Noto Sans"/>
          <w:b/>
          <w:bCs/>
          <w:sz w:val="20"/>
          <w:szCs w:val="20"/>
          <w:lang w:eastAsia="es-ES"/>
        </w:rPr>
        <w:t>Puerto inteligente Seguro (PIS)</w:t>
      </w:r>
      <w:r w:rsidRPr="009C60BA">
        <w:rPr>
          <w:rFonts w:ascii="Noto Sans" w:eastAsia="Times New Roman" w:hAnsi="Noto Sans" w:cs="Noto Sans"/>
          <w:sz w:val="20"/>
          <w:szCs w:val="20"/>
          <w:lang w:eastAsia="es-ES"/>
        </w:rPr>
        <w:t>,</w:t>
      </w:r>
      <w:r w:rsidRPr="009C60BA">
        <w:rPr>
          <w:rFonts w:ascii="Noto Sans" w:eastAsia="Times New Roman" w:hAnsi="Noto Sans" w:cs="Noto Sans"/>
          <w:b/>
          <w:bCs/>
          <w:sz w:val="20"/>
          <w:szCs w:val="20"/>
          <w:lang w:eastAsia="es-ES"/>
        </w:rPr>
        <w:t xml:space="preserve"> </w:t>
      </w:r>
      <w:r w:rsidRPr="009C60BA">
        <w:rPr>
          <w:rFonts w:ascii="Noto Sans" w:eastAsia="Times New Roman" w:hAnsi="Noto Sans" w:cs="Noto Sans"/>
          <w:sz w:val="20"/>
          <w:szCs w:val="20"/>
          <w:lang w:eastAsia="es-ES"/>
        </w:rPr>
        <w:t xml:space="preserve">se hace de su conocimiento que </w:t>
      </w:r>
      <w:r w:rsidRPr="009C60BA">
        <w:rPr>
          <w:rFonts w:ascii="Noto Sans" w:eastAsia="Times New Roman" w:hAnsi="Noto Sans" w:cs="Noto Sans"/>
          <w:bCs/>
          <w:sz w:val="20"/>
          <w:szCs w:val="20"/>
          <w:lang w:eastAsia="es-ES"/>
        </w:rPr>
        <w:t>las personas interesadas en asistir a los diferentes eventos presenciales que forman parte de este proceso de contratación -</w:t>
      </w:r>
      <w:r w:rsidRPr="009C60BA">
        <w:rPr>
          <w:rFonts w:ascii="Noto Sans" w:eastAsia="Times New Roman" w:hAnsi="Noto Sans" w:cs="Noto Sans"/>
          <w:b/>
          <w:sz w:val="20"/>
          <w:szCs w:val="20"/>
          <w:lang w:eastAsia="es-ES"/>
        </w:rPr>
        <w:t>Visita al sitio de ejecución de los trabajos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Junta de Aclaraciones</w:t>
      </w:r>
      <w:r w:rsidRPr="009C60BA">
        <w:rPr>
          <w:rFonts w:ascii="Noto Sans" w:eastAsia="Times New Roman" w:hAnsi="Noto Sans" w:cs="Noto Sans"/>
          <w:bCs/>
          <w:sz w:val="20"/>
          <w:szCs w:val="20"/>
          <w:lang w:eastAsia="es-ES"/>
        </w:rPr>
        <w:t xml:space="preserve">, </w:t>
      </w:r>
      <w:r w:rsidRPr="009C60BA">
        <w:rPr>
          <w:rFonts w:ascii="Noto Sans" w:eastAsia="Times New Roman" w:hAnsi="Noto Sans" w:cs="Noto Sans"/>
          <w:b/>
          <w:sz w:val="20"/>
          <w:szCs w:val="20"/>
          <w:lang w:eastAsia="es-ES"/>
        </w:rPr>
        <w:t>firma del contrato, etc.</w:t>
      </w:r>
      <w:r w:rsidRPr="009C60BA">
        <w:rPr>
          <w:rFonts w:ascii="Noto Sans" w:eastAsia="Times New Roman" w:hAnsi="Noto Sans" w:cs="Noto Sans"/>
          <w:bCs/>
          <w:sz w:val="20"/>
          <w:szCs w:val="20"/>
          <w:lang w:eastAsia="es-ES"/>
        </w:rPr>
        <w:t xml:space="preserve">-, consideren que para autorizar su ingreso al correspondiente evento será necesario que por lo menos con </w:t>
      </w:r>
      <w:r w:rsidRPr="009C60BA">
        <w:rPr>
          <w:rFonts w:ascii="Noto Sans" w:eastAsia="Times New Roman" w:hAnsi="Noto Sans" w:cs="Noto Sans"/>
          <w:b/>
          <w:sz w:val="20"/>
          <w:szCs w:val="20"/>
          <w:u w:val="single"/>
          <w:lang w:eastAsia="es-ES"/>
        </w:rPr>
        <w:t>72 (setenta y dos) horas</w:t>
      </w:r>
      <w:r w:rsidRPr="009C60BA">
        <w:rPr>
          <w:rFonts w:ascii="Noto Sans" w:eastAsia="Times New Roman" w:hAnsi="Noto Sans" w:cs="Noto Sans"/>
          <w:bCs/>
          <w:sz w:val="20"/>
          <w:szCs w:val="20"/>
          <w:lang w:eastAsia="es-ES"/>
        </w:rPr>
        <w:t xml:space="preserve"> de antelación a su llegada al edificio administrativo de la ASIPONA ALTAMIRA proporcionen </w:t>
      </w:r>
      <w:r w:rsidRPr="009C60BA">
        <w:rPr>
          <w:rFonts w:ascii="Noto Sans" w:eastAsia="Times New Roman" w:hAnsi="Noto Sans" w:cs="Noto Sans"/>
          <w:sz w:val="20"/>
          <w:szCs w:val="20"/>
          <w:lang w:eastAsia="es-ES"/>
        </w:rPr>
        <w:t xml:space="preserve">la información que se detalla y describe en el </w:t>
      </w:r>
      <w:r w:rsidRPr="009C60BA">
        <w:rPr>
          <w:rFonts w:ascii="Noto Sans" w:eastAsia="Times New Roman" w:hAnsi="Noto Sans" w:cs="Noto Sans"/>
          <w:b/>
          <w:bCs/>
          <w:sz w:val="20"/>
          <w:szCs w:val="20"/>
          <w:lang w:eastAsia="es-ES"/>
        </w:rPr>
        <w:t xml:space="preserve">“Manual de Información y documentos Requeridos para Ingreso a la ASIPONA Altamira” </w:t>
      </w:r>
      <w:r w:rsidRPr="009C60BA">
        <w:rPr>
          <w:rFonts w:ascii="Noto Sans" w:eastAsia="Times New Roman" w:hAnsi="Noto Sans" w:cs="Noto Sans"/>
          <w:sz w:val="20"/>
          <w:szCs w:val="20"/>
          <w:lang w:eastAsia="es-ES"/>
        </w:rPr>
        <w:t>que como</w:t>
      </w:r>
      <w:r w:rsidRPr="009C60BA">
        <w:rPr>
          <w:rFonts w:ascii="Noto Sans" w:eastAsia="Times New Roman" w:hAnsi="Noto Sans" w:cs="Noto Sans"/>
          <w:b/>
          <w:bCs/>
          <w:sz w:val="20"/>
          <w:szCs w:val="20"/>
          <w:lang w:eastAsia="es-ES"/>
        </w:rPr>
        <w:t xml:space="preserve"> FORMATO III </w:t>
      </w:r>
      <w:r w:rsidRPr="009C60BA">
        <w:rPr>
          <w:rFonts w:ascii="Noto Sans" w:eastAsia="Times New Roman" w:hAnsi="Noto Sans" w:cs="Noto Sans"/>
          <w:sz w:val="20"/>
          <w:szCs w:val="20"/>
          <w:lang w:eastAsia="es-ES"/>
        </w:rPr>
        <w:t xml:space="preserve">se adjunta a la CONVOCATORIA. </w:t>
      </w:r>
    </w:p>
    <w:p w14:paraId="2BAF6DBC"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p>
    <w:p w14:paraId="041191E1" w14:textId="77777777" w:rsidR="009C60BA" w:rsidRPr="009C60BA" w:rsidRDefault="009C60BA" w:rsidP="009C60BA">
      <w:pPr>
        <w:tabs>
          <w:tab w:val="num" w:pos="993"/>
          <w:tab w:val="num" w:pos="1418"/>
        </w:tabs>
        <w:spacing w:after="0" w:line="240" w:lineRule="auto"/>
        <w:ind w:left="1418" w:right="-232"/>
        <w:jc w:val="both"/>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A causa de lo antes descrito, toda persona que pretenda accesar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 favor de comunicarse a la Gerencia de Ingeniería con las siguientes personas:</w:t>
      </w:r>
    </w:p>
    <w:p w14:paraId="31160A47" w14:textId="77777777" w:rsidR="009C60BA" w:rsidRPr="009C60BA" w:rsidRDefault="009C60BA" w:rsidP="009C60BA">
      <w:pPr>
        <w:tabs>
          <w:tab w:val="num" w:pos="993"/>
          <w:tab w:val="num" w:pos="1418"/>
        </w:tabs>
        <w:autoSpaceDE w:val="0"/>
        <w:autoSpaceDN w:val="0"/>
        <w:spacing w:after="0" w:line="240" w:lineRule="auto"/>
        <w:ind w:left="1418" w:right="-232"/>
        <w:jc w:val="both"/>
        <w:rPr>
          <w:rFonts w:ascii="Noto Sans" w:eastAsia="Times New Roman" w:hAnsi="Noto Sans" w:cs="Noto Sans"/>
          <w:sz w:val="20"/>
          <w:szCs w:val="20"/>
          <w:lang w:eastAsia="es-ES"/>
        </w:rPr>
      </w:pPr>
    </w:p>
    <w:p w14:paraId="35951FB5"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Ing. Jazmín Gpe. Mínguez Negrete</w:t>
      </w:r>
    </w:p>
    <w:p w14:paraId="34EE3B65"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1" w:history="1">
        <w:r w:rsidRPr="009C60BA">
          <w:rPr>
            <w:rFonts w:ascii="Noto Sans" w:eastAsia="Times New Roman" w:hAnsi="Noto Sans" w:cs="Noto Sans"/>
            <w:color w:val="0000FF"/>
            <w:sz w:val="20"/>
            <w:szCs w:val="20"/>
            <w:u w:val="single"/>
            <w:lang w:eastAsia="es-ES"/>
          </w:rPr>
          <w:t>jminguez@puertoaltamira.com.mx</w:t>
        </w:r>
      </w:hyperlink>
      <w:r w:rsidRPr="009C60BA">
        <w:rPr>
          <w:rFonts w:ascii="Noto Sans" w:eastAsia="Times New Roman" w:hAnsi="Noto Sans" w:cs="Noto Sans"/>
          <w:sz w:val="20"/>
          <w:szCs w:val="20"/>
          <w:lang w:eastAsia="es-ES"/>
        </w:rPr>
        <w:t xml:space="preserve"> </w:t>
      </w:r>
    </w:p>
    <w:p w14:paraId="326966F6" w14:textId="77777777" w:rsidR="009C60BA" w:rsidRPr="009C60BA" w:rsidRDefault="009C60BA" w:rsidP="009C60BA">
      <w:pPr>
        <w:numPr>
          <w:ilvl w:val="0"/>
          <w:numId w:val="37"/>
        </w:numPr>
        <w:tabs>
          <w:tab w:val="num" w:pos="1701"/>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lastRenderedPageBreak/>
        <w:t>Teléfono: 833 260 60 60 Ext. 70015</w:t>
      </w:r>
    </w:p>
    <w:p w14:paraId="109FB9F8"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p>
    <w:p w14:paraId="5AAE2753" w14:textId="77777777" w:rsidR="009C60BA" w:rsidRPr="009C60BA" w:rsidRDefault="009C60BA" w:rsidP="009C60BA">
      <w:pPr>
        <w:tabs>
          <w:tab w:val="num" w:pos="993"/>
          <w:tab w:val="num" w:pos="1418"/>
        </w:tabs>
        <w:spacing w:after="0" w:line="240" w:lineRule="auto"/>
        <w:ind w:left="1418" w:right="-232"/>
        <w:rPr>
          <w:rFonts w:ascii="Noto Sans" w:eastAsia="Times New Roman" w:hAnsi="Noto Sans" w:cs="Noto Sans"/>
          <w:b/>
          <w:bCs/>
          <w:sz w:val="20"/>
          <w:szCs w:val="20"/>
          <w:lang w:eastAsia="es-ES"/>
        </w:rPr>
      </w:pPr>
      <w:r w:rsidRPr="009C60BA">
        <w:rPr>
          <w:rFonts w:ascii="Noto Sans" w:eastAsia="Times New Roman" w:hAnsi="Noto Sans" w:cs="Noto Sans"/>
          <w:b/>
          <w:bCs/>
          <w:sz w:val="20"/>
          <w:szCs w:val="20"/>
          <w:lang w:eastAsia="es-ES"/>
        </w:rPr>
        <w:t>Ing. Cindy Mariela Cruz Cortez</w:t>
      </w:r>
    </w:p>
    <w:p w14:paraId="662778E3"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 xml:space="preserve">Correo: </w:t>
      </w:r>
      <w:hyperlink r:id="rId22" w:history="1">
        <w:r w:rsidRPr="009C60BA">
          <w:rPr>
            <w:rFonts w:ascii="Noto Sans" w:eastAsia="Times New Roman" w:hAnsi="Noto Sans" w:cs="Noto Sans"/>
            <w:color w:val="0000FF"/>
            <w:sz w:val="20"/>
            <w:szCs w:val="20"/>
            <w:u w:val="single"/>
            <w:lang w:eastAsia="es-ES"/>
          </w:rPr>
          <w:t>ccruz@puertoaltamira.com.mx</w:t>
        </w:r>
      </w:hyperlink>
    </w:p>
    <w:p w14:paraId="13557F39" w14:textId="77777777" w:rsidR="009C60BA" w:rsidRPr="009C60BA" w:rsidRDefault="009C60BA" w:rsidP="009C60BA">
      <w:pPr>
        <w:numPr>
          <w:ilvl w:val="0"/>
          <w:numId w:val="38"/>
        </w:numPr>
        <w:tabs>
          <w:tab w:val="num" w:pos="1701"/>
          <w:tab w:val="num" w:pos="1843"/>
        </w:tabs>
        <w:spacing w:after="0" w:line="240" w:lineRule="auto"/>
        <w:ind w:left="1701" w:right="-232" w:hanging="283"/>
        <w:contextualSpacing/>
        <w:rPr>
          <w:rFonts w:ascii="Noto Sans" w:eastAsia="Times New Roman" w:hAnsi="Noto Sans" w:cs="Noto Sans"/>
          <w:sz w:val="20"/>
          <w:szCs w:val="20"/>
          <w:lang w:eastAsia="es-ES"/>
        </w:rPr>
      </w:pPr>
      <w:r w:rsidRPr="009C60BA">
        <w:rPr>
          <w:rFonts w:ascii="Noto Sans" w:eastAsia="Times New Roman" w:hAnsi="Noto Sans" w:cs="Noto Sans"/>
          <w:sz w:val="20"/>
          <w:szCs w:val="20"/>
          <w:lang w:eastAsia="es-ES"/>
        </w:rPr>
        <w:t>Teléfono: 833 260 60 60 Ext. 70115</w:t>
      </w:r>
    </w:p>
    <w:p w14:paraId="51FE709E" w14:textId="77777777" w:rsidR="009C60BA" w:rsidRPr="009C60BA" w:rsidRDefault="009C60BA" w:rsidP="009C60BA">
      <w:pPr>
        <w:spacing w:after="0" w:line="240" w:lineRule="auto"/>
        <w:ind w:left="1560" w:right="-232"/>
        <w:contextualSpacing/>
        <w:rPr>
          <w:rFonts w:ascii="Noto Sans" w:eastAsia="Times New Roman" w:hAnsi="Noto Sans" w:cs="Noto Sans"/>
          <w:sz w:val="20"/>
          <w:szCs w:val="20"/>
          <w:lang w:eastAsia="es-ES"/>
        </w:rPr>
      </w:pPr>
    </w:p>
    <w:p w14:paraId="29333F1B" w14:textId="77777777" w:rsidR="009C60BA" w:rsidRPr="009C60BA" w:rsidRDefault="009C60BA" w:rsidP="009C60BA">
      <w:pPr>
        <w:spacing w:after="0" w:line="240" w:lineRule="auto"/>
        <w:ind w:left="1418" w:right="-232"/>
        <w:rPr>
          <w:rFonts w:ascii="Noto Sans" w:hAnsi="Noto Sans" w:cs="Noto Sans"/>
          <w:b/>
          <w:bCs/>
          <w:sz w:val="20"/>
          <w:szCs w:val="20"/>
          <w:lang w:eastAsia="es-ES"/>
        </w:rPr>
      </w:pPr>
      <w:r w:rsidRPr="009C60BA">
        <w:rPr>
          <w:rFonts w:ascii="Noto Sans" w:eastAsia="Times New Roman" w:hAnsi="Noto Sans" w:cs="Noto Sans"/>
          <w:b/>
          <w:bCs/>
          <w:sz w:val="20"/>
          <w:szCs w:val="20"/>
          <w:lang w:eastAsia="es-ES"/>
        </w:rPr>
        <w:t>La información deberá ser enviada a los correos antes mencionados.</w:t>
      </w:r>
    </w:p>
    <w:p w14:paraId="2E08C341"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2137634A" w14:textId="77777777" w:rsidR="009C60BA" w:rsidRPr="009C60BA" w:rsidRDefault="009C60BA" w:rsidP="009C60BA">
      <w:pPr>
        <w:spacing w:after="0" w:line="240" w:lineRule="auto"/>
        <w:ind w:left="1418" w:right="-232"/>
        <w:jc w:val="both"/>
        <w:outlineLvl w:val="0"/>
        <w:rPr>
          <w:rFonts w:ascii="Noto Sans" w:eastAsia="Times New Roman" w:hAnsi="Noto Sans" w:cs="Noto Sans"/>
          <w:bCs/>
          <w:sz w:val="20"/>
          <w:szCs w:val="20"/>
          <w:lang w:eastAsia="es-ES"/>
        </w:rPr>
      </w:pPr>
    </w:p>
    <w:p w14:paraId="64E8DD15" w14:textId="081A67BF"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r w:rsidRPr="009C60BA">
        <w:rPr>
          <w:rFonts w:ascii="Noto Sans" w:eastAsia="Times New Roman" w:hAnsi="Noto Sans" w:cs="Noto Sans"/>
          <w:b/>
          <w:bCs/>
          <w:sz w:val="20"/>
          <w:szCs w:val="20"/>
          <w:lang w:eastAsia="es-ES"/>
        </w:rPr>
        <w:t xml:space="preserve">Altamira, Tamaulipas, </w:t>
      </w:r>
      <w:r w:rsidRPr="002974A7">
        <w:rPr>
          <w:rFonts w:ascii="Noto Sans" w:eastAsia="Times New Roman" w:hAnsi="Noto Sans" w:cs="Noto Sans"/>
          <w:b/>
          <w:bCs/>
          <w:sz w:val="20"/>
          <w:szCs w:val="20"/>
          <w:lang w:eastAsia="es-ES"/>
        </w:rPr>
        <w:t xml:space="preserve">a </w:t>
      </w:r>
      <w:r w:rsidR="005D7EDA">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11 de agosto</w:t>
      </w:r>
      <w:r w:rsidR="002974A7" w:rsidRPr="002974A7">
        <w:rPr>
          <w:rFonts w:ascii="Noto Sans" w:eastAsia="Times New Roman" w:hAnsi="Noto Sans" w:cs="Noto Sans"/>
          <w:bCs/>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Pr="002974A7">
        <w:rPr>
          <w:rFonts w:ascii="Noto Sans" w:eastAsia="Times New Roman" w:hAnsi="Noto Sans" w:cs="Noto Sans"/>
          <w:b/>
          <w:bCs/>
          <w:sz w:val="20"/>
          <w:szCs w:val="20"/>
          <w:lang w:eastAsia="es-ES"/>
        </w:rPr>
        <w:t>.</w:t>
      </w:r>
    </w:p>
    <w:p w14:paraId="5476483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58BE55A7"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ab/>
      </w:r>
    </w:p>
    <w:p w14:paraId="18E8CD6C" w14:textId="77777777" w:rsidR="009C60BA" w:rsidRPr="009C60BA" w:rsidRDefault="009C60BA" w:rsidP="009C60BA">
      <w:pPr>
        <w:tabs>
          <w:tab w:val="left" w:pos="6416"/>
        </w:tabs>
        <w:spacing w:after="0" w:line="240" w:lineRule="auto"/>
        <w:ind w:right="-232"/>
        <w:rPr>
          <w:rFonts w:ascii="Noto Sans" w:eastAsia="Times New Roman" w:hAnsi="Noto Sans" w:cs="Noto Sans"/>
          <w:b/>
          <w:sz w:val="20"/>
          <w:szCs w:val="20"/>
          <w:lang w:eastAsia="es-ES"/>
        </w:rPr>
      </w:pPr>
    </w:p>
    <w:p w14:paraId="361D755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232B3A90" w14:textId="41512E3C" w:rsidR="009C60BA" w:rsidRPr="001B20D6" w:rsidRDefault="008B7A19" w:rsidP="009C60BA">
      <w:pPr>
        <w:spacing w:after="0" w:line="240" w:lineRule="auto"/>
        <w:ind w:right="-232"/>
        <w:jc w:val="center"/>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9C60BA" w:rsidRPr="001B20D6">
        <w:rPr>
          <w:rFonts w:ascii="Noto Sans" w:eastAsia="Times New Roman" w:hAnsi="Noto Sans" w:cs="Noto Sans"/>
          <w:b/>
          <w:bCs/>
          <w:sz w:val="20"/>
          <w:szCs w:val="20"/>
          <w:lang w:eastAsia="es-E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C726361"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584849">
          <w:headerReference w:type="default" r:id="rId23"/>
          <w:footerReference w:type="default" r:id="rId24"/>
          <w:pgSz w:w="12242" w:h="15842" w:code="1"/>
          <w:pgMar w:top="2381" w:right="1701" w:bottom="1276" w:left="1701" w:header="720" w:footer="518" w:gutter="0"/>
          <w:cols w:space="720"/>
          <w:noEndnote/>
        </w:sectPr>
      </w:pPr>
      <w:r w:rsidRPr="001B20D6">
        <w:rPr>
          <w:rFonts w:ascii="Noto Sans" w:eastAsia="Times New Roman" w:hAnsi="Noto Sans" w:cs="Noto Sans"/>
          <w:bCs/>
          <w:sz w:val="20"/>
          <w:szCs w:val="20"/>
          <w:lang w:eastAsia="es-ES"/>
        </w:rPr>
        <w:t>Director General</w:t>
      </w:r>
      <w:r w:rsidRPr="009C60BA">
        <w:rPr>
          <w:rFonts w:ascii="Noto Sans" w:eastAsia="Times New Roman" w:hAnsi="Noto Sans" w:cs="Noto Sans"/>
          <w:b/>
          <w:sz w:val="20"/>
          <w:szCs w:val="20"/>
          <w:lang w:eastAsia="es-ES"/>
        </w:rPr>
        <w:t>.</w:t>
      </w:r>
      <w:bookmarkEnd w:id="126"/>
    </w:p>
    <w:p w14:paraId="5B5B5B80" w14:textId="77777777" w:rsidR="009C60BA" w:rsidRPr="009C60BA" w:rsidRDefault="009C60BA" w:rsidP="009C60BA">
      <w:pPr>
        <w:spacing w:after="0" w:line="240" w:lineRule="auto"/>
        <w:ind w:left="-142"/>
        <w:jc w:val="center"/>
        <w:rPr>
          <w:rFonts w:ascii="Noto Sans" w:eastAsia="Times New Roman" w:hAnsi="Noto Sans" w:cs="Noto Sans"/>
          <w:b/>
          <w:lang w:eastAsia="es-ES"/>
        </w:rPr>
      </w:pPr>
      <w:r w:rsidRPr="009C60BA">
        <w:rPr>
          <w:rFonts w:ascii="Noto Sans" w:eastAsia="Times New Roman" w:hAnsi="Noto Sans" w:cs="Noto Sans"/>
          <w:b/>
          <w:lang w:eastAsia="es-ES"/>
        </w:rPr>
        <w:lastRenderedPageBreak/>
        <w:t>FORMATO I</w:t>
      </w:r>
    </w:p>
    <w:p w14:paraId="5AD2207B" w14:textId="77777777" w:rsidR="009C60BA" w:rsidRPr="009C60BA" w:rsidRDefault="009C60BA" w:rsidP="009C60BA">
      <w:pPr>
        <w:spacing w:after="0" w:line="240" w:lineRule="auto"/>
        <w:ind w:left="-426" w:right="-425"/>
        <w:jc w:val="center"/>
        <w:rPr>
          <w:rFonts w:ascii="Noto Sans" w:eastAsia="Times New Roman" w:hAnsi="Noto Sans" w:cs="Noto Sans"/>
          <w:b/>
          <w:noProof/>
          <w:color w:val="7F7F7F"/>
          <w:lang w:eastAsia="es-ES"/>
        </w:rPr>
      </w:pPr>
      <w:r w:rsidRPr="009C60BA">
        <w:rPr>
          <w:rFonts w:ascii="Noto Sans" w:eastAsia="Times New Roman" w:hAnsi="Noto Sans" w:cs="Noto Sans"/>
          <w:b/>
          <w:noProof/>
          <w:color w:val="7F7F7F"/>
          <w:lang w:eastAsia="es-ES"/>
        </w:rPr>
        <w:t>(ELABORAR EN PAPEL MEMBRETADO DEL LICITANTE)</w:t>
      </w:r>
    </w:p>
    <w:p w14:paraId="4A34E680"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p>
    <w:p w14:paraId="6A7B91D7" w14:textId="77777777" w:rsidR="009C60BA" w:rsidRPr="009C60BA" w:rsidRDefault="009C60BA" w:rsidP="009C60BA">
      <w:pPr>
        <w:spacing w:after="0" w:line="240" w:lineRule="auto"/>
        <w:ind w:left="-426" w:right="-425"/>
        <w:jc w:val="center"/>
        <w:rPr>
          <w:rFonts w:ascii="Noto Sans" w:eastAsia="Times New Roman" w:hAnsi="Noto Sans" w:cs="Noto Sans"/>
          <w:b/>
          <w:sz w:val="20"/>
          <w:szCs w:val="20"/>
          <w:lang w:eastAsia="es-ES"/>
        </w:rPr>
      </w:pPr>
      <w:r w:rsidRPr="009C60BA">
        <w:rPr>
          <w:rFonts w:ascii="Noto Sans" w:eastAsia="Times New Roman" w:hAnsi="Noto Sans" w:cs="Noto Sans"/>
          <w:b/>
          <w:sz w:val="20"/>
          <w:szCs w:val="20"/>
          <w:lang w:eastAsia="es-ES"/>
        </w:rPr>
        <w:t xml:space="preserve">SOLICITUD DE ACLARACIONES, DUDAS O CUESTIONAMIENTOS   </w:t>
      </w:r>
    </w:p>
    <w:p w14:paraId="2196E10A" w14:textId="77777777" w:rsidR="009C60BA" w:rsidRPr="009C60BA" w:rsidRDefault="009C60BA" w:rsidP="009C60BA">
      <w:pPr>
        <w:spacing w:after="0" w:line="240" w:lineRule="auto"/>
        <w:ind w:left="-426" w:right="-425"/>
        <w:jc w:val="center"/>
        <w:rPr>
          <w:rFonts w:ascii="Noto Sans" w:eastAsia="Times New Roman" w:hAnsi="Noto Sans" w:cs="Noto Sans"/>
          <w:lang w:eastAsia="es-ES"/>
        </w:rPr>
      </w:pPr>
      <w:r w:rsidRPr="009C60BA">
        <w:rPr>
          <w:rFonts w:ascii="Noto Sans" w:eastAsia="Times New Roman" w:hAnsi="Noto Sans" w:cs="Noto Sans"/>
          <w:lang w:eastAsia="es-ES"/>
        </w:rPr>
        <w:t xml:space="preserve">    </w:t>
      </w:r>
    </w:p>
    <w:p w14:paraId="344400BE"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PROCESO DE CONTRATACIÓN No. ___________________ </w:t>
      </w:r>
    </w:p>
    <w:p w14:paraId="2FDD5722"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OBRA: ____________________</w:t>
      </w:r>
    </w:p>
    <w:p w14:paraId="59649296"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LICITANTE: ___________________</w:t>
      </w:r>
    </w:p>
    <w:p w14:paraId="0258592A"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 xml:space="preserve">NÚMERO Y FECHA DE LA JUNTA DE ACLARACIONES: _________________________________   </w:t>
      </w:r>
    </w:p>
    <w:p w14:paraId="12615D7A"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9C60BA" w:rsidRPr="009C60BA" w14:paraId="5C18A995" w14:textId="77777777" w:rsidTr="00F735EF">
        <w:tc>
          <w:tcPr>
            <w:tcW w:w="836" w:type="dxa"/>
            <w:vAlign w:val="center"/>
          </w:tcPr>
          <w:p w14:paraId="3C4BD429"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 xml:space="preserve">N° </w:t>
            </w:r>
          </w:p>
        </w:tc>
        <w:tc>
          <w:tcPr>
            <w:tcW w:w="3701" w:type="dxa"/>
            <w:vAlign w:val="center"/>
          </w:tcPr>
          <w:p w14:paraId="4416F446" w14:textId="77777777" w:rsidR="009C60BA" w:rsidRPr="009C60BA" w:rsidRDefault="009C60BA" w:rsidP="009C60BA">
            <w:pPr>
              <w:keepNext/>
              <w:spacing w:after="0" w:line="240" w:lineRule="auto"/>
              <w:ind w:left="45"/>
              <w:jc w:val="center"/>
              <w:outlineLvl w:val="3"/>
              <w:rPr>
                <w:rFonts w:ascii="Noto Sans" w:eastAsia="Times New Roman" w:hAnsi="Noto Sans" w:cs="Noto Sans"/>
                <w:bCs/>
                <w:sz w:val="20"/>
                <w:szCs w:val="20"/>
                <w:lang w:eastAsia="es-ES"/>
              </w:rPr>
            </w:pPr>
            <w:r w:rsidRPr="009C60BA">
              <w:rPr>
                <w:rFonts w:ascii="Noto Sans" w:eastAsia="Times New Roman" w:hAnsi="Noto Sans" w:cs="Noto Sans"/>
                <w:bCs/>
                <w:sz w:val="20"/>
                <w:szCs w:val="20"/>
                <w:lang w:eastAsia="es-ES"/>
              </w:rPr>
              <w:t>REFERENCIA EN LA CONVOCATORIA O ANEXOS</w:t>
            </w:r>
          </w:p>
        </w:tc>
        <w:tc>
          <w:tcPr>
            <w:tcW w:w="8505" w:type="dxa"/>
            <w:vAlign w:val="center"/>
          </w:tcPr>
          <w:p w14:paraId="3FA5F0EE" w14:textId="77777777" w:rsidR="009C60BA" w:rsidRPr="009C60BA" w:rsidRDefault="009C60BA" w:rsidP="009C60BA">
            <w:pPr>
              <w:keepNext/>
              <w:spacing w:after="0" w:line="240" w:lineRule="auto"/>
              <w:ind w:left="45"/>
              <w:jc w:val="center"/>
              <w:outlineLvl w:val="3"/>
              <w:rPr>
                <w:rFonts w:ascii="Noto Sans" w:eastAsia="Times New Roman" w:hAnsi="Noto Sans" w:cs="Noto Sans"/>
                <w:b/>
                <w:sz w:val="32"/>
                <w:szCs w:val="20"/>
                <w:lang w:eastAsia="es-ES"/>
              </w:rPr>
            </w:pPr>
            <w:r w:rsidRPr="009C60BA">
              <w:rPr>
                <w:rFonts w:ascii="Noto Sans" w:eastAsia="Times New Roman" w:hAnsi="Noto Sans" w:cs="Noto Sans"/>
                <w:bCs/>
                <w:sz w:val="20"/>
                <w:szCs w:val="20"/>
                <w:lang w:eastAsia="es-ES"/>
              </w:rPr>
              <w:t>PREGUNTA</w:t>
            </w:r>
          </w:p>
        </w:tc>
      </w:tr>
      <w:tr w:rsidR="009C60BA" w:rsidRPr="009C60BA" w14:paraId="75522ECB" w14:textId="77777777" w:rsidTr="00F735EF">
        <w:trPr>
          <w:trHeight w:val="231"/>
        </w:trPr>
        <w:tc>
          <w:tcPr>
            <w:tcW w:w="836" w:type="dxa"/>
          </w:tcPr>
          <w:p w14:paraId="392EB22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1.-</w:t>
            </w:r>
          </w:p>
        </w:tc>
        <w:tc>
          <w:tcPr>
            <w:tcW w:w="3701" w:type="dxa"/>
          </w:tcPr>
          <w:p w14:paraId="4F74CFF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F5B1C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05DF0D87" w14:textId="77777777" w:rsidTr="00F735EF">
        <w:trPr>
          <w:trHeight w:val="53"/>
        </w:trPr>
        <w:tc>
          <w:tcPr>
            <w:tcW w:w="836" w:type="dxa"/>
          </w:tcPr>
          <w:p w14:paraId="6CDA0C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2.-</w:t>
            </w:r>
          </w:p>
        </w:tc>
        <w:tc>
          <w:tcPr>
            <w:tcW w:w="3701" w:type="dxa"/>
          </w:tcPr>
          <w:p w14:paraId="0424DDC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55C02A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7AE6203C" w14:textId="77777777" w:rsidTr="00F735EF">
        <w:trPr>
          <w:trHeight w:val="53"/>
        </w:trPr>
        <w:tc>
          <w:tcPr>
            <w:tcW w:w="836" w:type="dxa"/>
          </w:tcPr>
          <w:p w14:paraId="59169862"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3.-</w:t>
            </w:r>
          </w:p>
        </w:tc>
        <w:tc>
          <w:tcPr>
            <w:tcW w:w="3701" w:type="dxa"/>
          </w:tcPr>
          <w:p w14:paraId="52E0C5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13F6B763"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69E5EDBD" w14:textId="77777777" w:rsidTr="00F735EF">
        <w:trPr>
          <w:trHeight w:val="53"/>
        </w:trPr>
        <w:tc>
          <w:tcPr>
            <w:tcW w:w="836" w:type="dxa"/>
          </w:tcPr>
          <w:p w14:paraId="696FA4B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4.-</w:t>
            </w:r>
          </w:p>
        </w:tc>
        <w:tc>
          <w:tcPr>
            <w:tcW w:w="3701" w:type="dxa"/>
          </w:tcPr>
          <w:p w14:paraId="7B0FEC1B"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2CE1B4E8"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r w:rsidR="009C60BA" w:rsidRPr="009C60BA" w14:paraId="5071AEA4" w14:textId="77777777" w:rsidTr="00F735EF">
        <w:trPr>
          <w:trHeight w:val="53"/>
        </w:trPr>
        <w:tc>
          <w:tcPr>
            <w:tcW w:w="836" w:type="dxa"/>
          </w:tcPr>
          <w:p w14:paraId="34DE541C" w14:textId="77777777" w:rsidR="009C60BA" w:rsidRPr="009C60BA" w:rsidRDefault="009C60BA" w:rsidP="009C60BA">
            <w:pPr>
              <w:spacing w:after="0" w:line="240" w:lineRule="auto"/>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5.-</w:t>
            </w:r>
          </w:p>
        </w:tc>
        <w:tc>
          <w:tcPr>
            <w:tcW w:w="3701" w:type="dxa"/>
          </w:tcPr>
          <w:p w14:paraId="504D97F4"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c>
          <w:tcPr>
            <w:tcW w:w="8505" w:type="dxa"/>
          </w:tcPr>
          <w:p w14:paraId="4BCB470E"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tc>
      </w:tr>
    </w:tbl>
    <w:p w14:paraId="34459927" w14:textId="77777777" w:rsidR="009C60BA" w:rsidRPr="009C60BA" w:rsidRDefault="009C60BA" w:rsidP="009C60BA">
      <w:pPr>
        <w:spacing w:after="0" w:line="240" w:lineRule="auto"/>
        <w:rPr>
          <w:rFonts w:ascii="Noto Sans" w:eastAsia="Times New Roman" w:hAnsi="Noto Sans" w:cs="Noto Sans"/>
          <w:b/>
          <w:bCs/>
          <w:sz w:val="18"/>
          <w:szCs w:val="20"/>
          <w:lang w:eastAsia="es-ES"/>
        </w:rPr>
      </w:pPr>
    </w:p>
    <w:p w14:paraId="6D114342" w14:textId="77777777" w:rsidR="009C60BA" w:rsidRPr="009C60BA" w:rsidRDefault="009C60BA" w:rsidP="009C60BA">
      <w:pPr>
        <w:keepNext/>
        <w:spacing w:after="0" w:line="240" w:lineRule="auto"/>
        <w:ind w:left="-426" w:right="-425"/>
        <w:jc w:val="center"/>
        <w:outlineLvl w:val="2"/>
        <w:rPr>
          <w:rFonts w:ascii="Noto Sans" w:eastAsia="Times New Roman" w:hAnsi="Noto Sans" w:cs="Noto Sans"/>
          <w:b/>
          <w:sz w:val="20"/>
          <w:szCs w:val="20"/>
          <w:lang w:val="x-none" w:eastAsia="es-ES"/>
        </w:rPr>
      </w:pPr>
      <w:r w:rsidRPr="009C60BA">
        <w:rPr>
          <w:rFonts w:ascii="Noto Sans" w:eastAsia="Times New Roman" w:hAnsi="Noto Sans" w:cs="Noto Sans"/>
          <w:b/>
          <w:sz w:val="20"/>
          <w:szCs w:val="20"/>
          <w:lang w:val="x-none" w:eastAsia="es-ES"/>
        </w:rPr>
        <w:t>NOMBRE Y FIRMA DEL REPRESENTANTE _________________________</w:t>
      </w:r>
    </w:p>
    <w:p w14:paraId="4A4E2FDD"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348F18E9"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1: En la referencia se anotarán los datos que identifiquen el documento al que se solicita aclaración (documento o anexo, fecha, página, párrafo, etc.).</w:t>
      </w:r>
    </w:p>
    <w:p w14:paraId="70BB8480"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p>
    <w:p w14:paraId="64D704E1" w14:textId="77777777" w:rsidR="009C60BA" w:rsidRPr="009C60BA" w:rsidRDefault="009C60BA" w:rsidP="009C60BA">
      <w:pPr>
        <w:spacing w:after="0" w:line="240" w:lineRule="auto"/>
        <w:ind w:left="-426" w:right="-425"/>
        <w:jc w:val="both"/>
        <w:rPr>
          <w:rFonts w:ascii="Noto Sans" w:eastAsia="Times New Roman" w:hAnsi="Noto Sans" w:cs="Noto Sans"/>
          <w:b/>
          <w:bCs/>
          <w:sz w:val="18"/>
          <w:szCs w:val="20"/>
          <w:lang w:eastAsia="es-ES"/>
        </w:rPr>
      </w:pPr>
      <w:r w:rsidRPr="009C60BA">
        <w:rPr>
          <w:rFonts w:ascii="Noto Sans" w:eastAsia="Times New Roman" w:hAnsi="Noto Sans" w:cs="Noto Sans"/>
          <w:b/>
          <w:bCs/>
          <w:sz w:val="18"/>
          <w:szCs w:val="20"/>
          <w:lang w:eastAsia="es-ES"/>
        </w:rPr>
        <w:t>NOTA 2: Este documento podrá formar parte del acta de la Junta de Aclaraciones, por lo que se solicita que no se incluyan datos personales o confidenciales en el mismo.</w:t>
      </w:r>
    </w:p>
    <w:p w14:paraId="27E3189C" w14:textId="77777777" w:rsidR="009C60BA" w:rsidRPr="009C60BA" w:rsidRDefault="009C60BA" w:rsidP="009C60BA">
      <w:pPr>
        <w:spacing w:after="0" w:line="240" w:lineRule="auto"/>
        <w:ind w:left="-426" w:right="-425"/>
        <w:rPr>
          <w:rFonts w:ascii="Noto Sans" w:eastAsia="Times New Roman" w:hAnsi="Noto Sans" w:cs="Noto Sans"/>
          <w:b/>
          <w:bCs/>
          <w:sz w:val="18"/>
          <w:szCs w:val="20"/>
          <w:lang w:eastAsia="es-ES"/>
        </w:rPr>
      </w:pPr>
    </w:p>
    <w:p w14:paraId="4E33EF97" w14:textId="77777777" w:rsidR="009C60BA" w:rsidRPr="009C60BA" w:rsidRDefault="009C60BA" w:rsidP="009C60BA">
      <w:pPr>
        <w:spacing w:after="0" w:line="240" w:lineRule="auto"/>
        <w:ind w:left="-426" w:right="-425"/>
        <w:rPr>
          <w:rFonts w:ascii="Noto Sans" w:eastAsia="Times New Roman" w:hAnsi="Noto Sans" w:cs="Noto Sans"/>
          <w:b/>
          <w:sz w:val="20"/>
          <w:szCs w:val="20"/>
          <w:lang w:eastAsia="es-ES"/>
        </w:rPr>
      </w:pPr>
      <w:r w:rsidRPr="009C60BA">
        <w:rPr>
          <w:rFonts w:ascii="Noto Sans" w:eastAsia="Times New Roman" w:hAnsi="Noto Sans" w:cs="Noto Sans"/>
          <w:b/>
          <w:bCs/>
          <w:sz w:val="18"/>
          <w:szCs w:val="20"/>
          <w:lang w:eastAsia="es-ES"/>
        </w:rPr>
        <w:t>NOTA 3: Si no se detalla claramente la referencia, la convocante podrá desechar la solicitud de aclaración.</w:t>
      </w:r>
    </w:p>
    <w:p w14:paraId="397B424E"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sectPr w:rsidR="009C60BA" w:rsidRPr="009C60BA" w:rsidSect="00CC1938">
          <w:headerReference w:type="default" r:id="rId25"/>
          <w:footerReference w:type="default" r:id="rId26"/>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9C60BA" w:rsidRPr="009C60BA" w14:paraId="36AF3142" w14:textId="77777777" w:rsidTr="00F735EF">
        <w:trPr>
          <w:trHeight w:val="465"/>
        </w:trPr>
        <w:tc>
          <w:tcPr>
            <w:tcW w:w="8789" w:type="dxa"/>
            <w:gridSpan w:val="6"/>
            <w:tcBorders>
              <w:top w:val="nil"/>
              <w:left w:val="nil"/>
              <w:bottom w:val="nil"/>
              <w:right w:val="nil"/>
            </w:tcBorders>
            <w:shd w:val="clear" w:color="auto" w:fill="auto"/>
            <w:noWrap/>
            <w:vAlign w:val="bottom"/>
            <w:hideMark/>
          </w:tcPr>
          <w:p w14:paraId="48AB8AFE" w14:textId="77777777" w:rsidR="009C60BA" w:rsidRPr="009C60BA" w:rsidRDefault="009C60BA" w:rsidP="009C60BA">
            <w:pPr>
              <w:spacing w:after="0" w:line="240" w:lineRule="auto"/>
              <w:jc w:val="center"/>
              <w:rPr>
                <w:rFonts w:ascii="Noto Sans" w:eastAsia="Times New Roman" w:hAnsi="Noto Sans" w:cs="Noto Sans"/>
                <w:b/>
                <w:bCs/>
                <w:lang w:eastAsia="es-ES"/>
              </w:rPr>
            </w:pPr>
            <w:bookmarkStart w:id="127" w:name="RANGE!A1:F40"/>
            <w:r w:rsidRPr="009C60BA">
              <w:rPr>
                <w:rFonts w:ascii="Noto Sans" w:eastAsia="Times New Roman" w:hAnsi="Noto Sans" w:cs="Noto Sans"/>
                <w:b/>
                <w:bCs/>
                <w:lang w:eastAsia="es-ES"/>
              </w:rPr>
              <w:lastRenderedPageBreak/>
              <w:t>FORMATO II</w:t>
            </w:r>
            <w:bookmarkEnd w:id="127"/>
          </w:p>
          <w:p w14:paraId="7800183F" w14:textId="77777777" w:rsidR="009C60BA" w:rsidRPr="009C60BA" w:rsidRDefault="009C60BA" w:rsidP="009C60BA">
            <w:pPr>
              <w:spacing w:after="0" w:line="240" w:lineRule="auto"/>
              <w:jc w:val="center"/>
              <w:rPr>
                <w:rFonts w:ascii="Noto Sans" w:eastAsia="Times New Roman" w:hAnsi="Noto Sans" w:cs="Noto Sans"/>
                <w:b/>
                <w:bCs/>
                <w:lang w:eastAsia="es-MX"/>
              </w:rPr>
            </w:pPr>
          </w:p>
        </w:tc>
      </w:tr>
      <w:tr w:rsidR="009C60BA" w:rsidRPr="009C60BA" w14:paraId="67BE8E6F" w14:textId="77777777" w:rsidTr="00F735EF">
        <w:trPr>
          <w:trHeight w:val="255"/>
        </w:trPr>
        <w:tc>
          <w:tcPr>
            <w:tcW w:w="8789" w:type="dxa"/>
            <w:gridSpan w:val="6"/>
            <w:tcBorders>
              <w:top w:val="nil"/>
              <w:left w:val="nil"/>
              <w:bottom w:val="single" w:sz="4" w:space="0" w:color="auto"/>
              <w:right w:val="nil"/>
            </w:tcBorders>
            <w:shd w:val="clear" w:color="auto" w:fill="auto"/>
            <w:noWrap/>
            <w:vAlign w:val="bottom"/>
            <w:hideMark/>
          </w:tcPr>
          <w:p w14:paraId="7A017AED" w14:textId="77777777" w:rsidR="009C60BA" w:rsidRPr="009C60BA" w:rsidRDefault="009C60BA" w:rsidP="009C60BA">
            <w:pPr>
              <w:spacing w:after="0" w:line="240" w:lineRule="auto"/>
              <w:jc w:val="center"/>
              <w:rPr>
                <w:rFonts w:ascii="Noto Sans" w:eastAsia="Times New Roman" w:hAnsi="Noto Sans" w:cs="Noto Sans"/>
                <w:b/>
                <w:bCs/>
                <w:lang w:eastAsia="es-ES"/>
              </w:rPr>
            </w:pPr>
            <w:r w:rsidRPr="009C60BA">
              <w:rPr>
                <w:rFonts w:ascii="Noto Sans" w:eastAsia="Times New Roman" w:hAnsi="Noto Sans" w:cs="Noto Sans"/>
                <w:b/>
                <w:bCs/>
                <w:lang w:eastAsia="es-ES"/>
              </w:rPr>
              <w:t>DOCUMENTACIÓN ENTREGADA POR EL LICITANTE:</w:t>
            </w:r>
          </w:p>
          <w:p w14:paraId="25D5E104" w14:textId="77777777" w:rsidR="009C60BA" w:rsidRPr="009C60BA" w:rsidRDefault="009C60BA" w:rsidP="009C60BA">
            <w:pPr>
              <w:spacing w:after="0" w:line="240" w:lineRule="auto"/>
              <w:jc w:val="center"/>
              <w:rPr>
                <w:rFonts w:ascii="Noto Sans" w:eastAsia="Times New Roman" w:hAnsi="Noto Sans" w:cs="Noto Sans"/>
                <w:b/>
                <w:bCs/>
                <w:lang w:eastAsia="es-ES"/>
              </w:rPr>
            </w:pPr>
          </w:p>
          <w:p w14:paraId="1926274E" w14:textId="77777777" w:rsidR="009C60BA" w:rsidRPr="009C60BA" w:rsidRDefault="009C60BA" w:rsidP="009C60BA">
            <w:pPr>
              <w:spacing w:after="0" w:line="240" w:lineRule="auto"/>
              <w:jc w:val="center"/>
              <w:rPr>
                <w:rFonts w:ascii="Noto Sans" w:eastAsia="Times New Roman" w:hAnsi="Noto Sans" w:cs="Noto Sans"/>
                <w:b/>
                <w:bCs/>
                <w:lang w:eastAsia="es-ES"/>
              </w:rPr>
            </w:pPr>
          </w:p>
        </w:tc>
      </w:tr>
      <w:tr w:rsidR="009C60BA" w:rsidRPr="009C60BA" w14:paraId="6FB22CBB"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146B33E2"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DOCUMENTACIÓN DISTINTA</w:t>
            </w:r>
          </w:p>
        </w:tc>
      </w:tr>
      <w:tr w:rsidR="009C60BA" w:rsidRPr="009C60BA" w14:paraId="1F00D4D8"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6AF4A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F3861B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510A7CE8"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A66A3A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EA2040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8826F9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76131C50" w14:textId="77777777" w:rsidTr="00F735EF">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DF2312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F5427A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6A81984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8BB52CE"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64641B"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612D4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4BA9F92E" w14:textId="77777777" w:rsidTr="00F735EF">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6321E4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BBF5A62"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6FB595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39F1C20"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A06AFF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D99AD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B671B26"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2C9404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0DB423E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52D270F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E45A7D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0144248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3AA8B6"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52FBFA15"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D89354A"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3CE4E1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4C9656E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E904BF5"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40BEDBC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5016E9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47F08908" w14:textId="77777777" w:rsidTr="00F735EF">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B5DB1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A1A9B7"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2F88E1A"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702C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7748E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348C2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D8F6D23" w14:textId="77777777" w:rsidTr="00F735EF">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1C5D6D6"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DCFD544"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39355F8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4F9F99DC"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8DE6D81"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81BCCDF"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136DB27E" w14:textId="77777777" w:rsidTr="00F735EF">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325AC7A9"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FAA6041"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263B90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630E2F8"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C8033E3"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4D53659A"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788BC18A" w14:textId="77777777" w:rsidTr="00F735EF">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726554AD"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46E66F0" w14:textId="77777777" w:rsidR="009C60BA" w:rsidRPr="009C60BA" w:rsidRDefault="009C60BA" w:rsidP="009C60BA">
            <w:pPr>
              <w:spacing w:after="0" w:line="240" w:lineRule="auto"/>
              <w:rPr>
                <w:rFonts w:ascii="Noto Sans" w:eastAsia="Times New Roman" w:hAnsi="Noto Sans" w:cs="Noto Sans"/>
                <w:sz w:val="14"/>
                <w:szCs w:val="14"/>
                <w:lang w:eastAsia="es-ES"/>
              </w:rPr>
            </w:pPr>
          </w:p>
        </w:tc>
        <w:tc>
          <w:tcPr>
            <w:tcW w:w="2887" w:type="dxa"/>
            <w:tcBorders>
              <w:top w:val="single" w:sz="4" w:space="0" w:color="auto"/>
              <w:left w:val="nil"/>
              <w:bottom w:val="single" w:sz="4" w:space="0" w:color="auto"/>
              <w:right w:val="single" w:sz="4" w:space="0" w:color="auto"/>
            </w:tcBorders>
            <w:shd w:val="clear" w:color="auto" w:fill="auto"/>
            <w:hideMark/>
          </w:tcPr>
          <w:p w14:paraId="0A6FC2DB"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7C9311D7"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31204D7B"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F494292" w14:textId="77777777" w:rsidR="009C60BA" w:rsidRPr="009C60BA" w:rsidRDefault="009C60BA" w:rsidP="009C60BA">
            <w:pPr>
              <w:spacing w:after="0" w:line="240" w:lineRule="auto"/>
              <w:rPr>
                <w:rFonts w:ascii="Noto Sans" w:eastAsia="Times New Roman" w:hAnsi="Noto Sans" w:cs="Noto Sans"/>
                <w:b/>
                <w:bCs/>
                <w:sz w:val="14"/>
                <w:szCs w:val="14"/>
                <w:lang w:eastAsia="es-ES"/>
              </w:rPr>
            </w:pPr>
          </w:p>
        </w:tc>
      </w:tr>
      <w:tr w:rsidR="009C60BA" w:rsidRPr="009C60BA" w14:paraId="2976DDDA" w14:textId="77777777" w:rsidTr="00F735EF">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8CB78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56A96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13</w:t>
            </w:r>
          </w:p>
        </w:tc>
        <w:tc>
          <w:tcPr>
            <w:tcW w:w="2887" w:type="dxa"/>
            <w:tcBorders>
              <w:top w:val="single" w:sz="4" w:space="0" w:color="auto"/>
              <w:left w:val="nil"/>
              <w:bottom w:val="single" w:sz="4" w:space="0" w:color="auto"/>
              <w:right w:val="single" w:sz="4" w:space="0" w:color="auto"/>
            </w:tcBorders>
            <w:shd w:val="clear" w:color="auto" w:fill="auto"/>
            <w:hideMark/>
          </w:tcPr>
          <w:p w14:paraId="250E5E2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3E18A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4420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A733B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 </w:t>
            </w:r>
          </w:p>
        </w:tc>
      </w:tr>
      <w:tr w:rsidR="009C60BA" w:rsidRPr="009C60BA" w14:paraId="6A965D32"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5029B1C9"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TÉCNICA</w:t>
            </w:r>
          </w:p>
        </w:tc>
      </w:tr>
      <w:tr w:rsidR="009C60BA" w:rsidRPr="009C60BA" w14:paraId="74F0161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824259"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381B7D"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30834501"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6FB12DA"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90F06B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0818C4C"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32E80819"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8BC845"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ED22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C21599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76E8DF"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D085F5"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6CAFE4C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916A378"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A8B7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23B87C9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790D15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9BB2B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C81B3E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6DEB6C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896B3F3"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48A0E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F64EB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BE15A3"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050E8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E332C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1F15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A8C2FA9" w14:textId="77777777" w:rsidTr="00F735EF">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882441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87A5BB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91DCBB4"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ACTAS DE VISITA AL SITIO DE EJECUCIÓN DE LOS TRABAJOS, JUNTAS DE </w:t>
            </w:r>
            <w:r w:rsidRPr="009C60BA">
              <w:rPr>
                <w:rFonts w:ascii="Noto Sans" w:eastAsia="Times New Roman" w:hAnsi="Noto Sans" w:cs="Noto Sans"/>
                <w:sz w:val="14"/>
                <w:szCs w:val="14"/>
                <w:lang w:eastAsia="es-ES"/>
              </w:rPr>
              <w:lastRenderedPageBreak/>
              <w:t>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71CB02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lastRenderedPageBreak/>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29D9F8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FCF69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5F38FF7C"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F0D1A19"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4AEF14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66BBDA3" w14:textId="0E5408E6"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xml:space="preserve">ESPECIFICACIONES </w:t>
            </w:r>
            <w:r w:rsidR="0085045D" w:rsidRPr="009C60BA">
              <w:rPr>
                <w:rFonts w:ascii="Noto Sans" w:eastAsia="Times New Roman" w:hAnsi="Noto Sans" w:cs="Noto Sans"/>
                <w:sz w:val="14"/>
                <w:szCs w:val="14"/>
                <w:lang w:eastAsia="es-ES"/>
              </w:rPr>
              <w:t>GENERALES, PARTICULARES</w:t>
            </w:r>
            <w:r w:rsidRPr="009C60BA">
              <w:rPr>
                <w:rFonts w:ascii="Noto Sans" w:eastAsia="Times New Roman" w:hAnsi="Noto Sans" w:cs="Noto Sans"/>
                <w:sz w:val="14"/>
                <w:szCs w:val="14"/>
                <w:lang w:eastAsia="es-ES"/>
              </w:rPr>
              <w:t xml:space="preserve">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56E59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B1ACD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941752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E645DB7" w14:textId="77777777" w:rsidTr="00F735EF">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8AE247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BB9E31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6548C3F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PLANEACIÓN INTEGRAL PARA LA REALIZACIÓN DE LOS TRABAJOS Y 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3939F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53E18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A0008F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1FEF105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B6C36F4"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852A0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CAAEE7E"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48C335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19A42B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5FEEDA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E7B3233" w14:textId="77777777" w:rsidTr="00F735EF">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152545D" w14:textId="77777777" w:rsidR="009C60BA" w:rsidRPr="009C60BA" w:rsidRDefault="009C60BA" w:rsidP="009C60BA">
            <w:pPr>
              <w:spacing w:after="0" w:line="240" w:lineRule="auto"/>
              <w:jc w:val="center"/>
              <w:rPr>
                <w:rFonts w:ascii="Noto Sans" w:eastAsia="Times New Roman" w:hAnsi="Noto Sans" w:cs="Noto Sans"/>
                <w:b/>
                <w:bCs/>
                <w:color w:val="FFFFFF"/>
                <w:sz w:val="14"/>
                <w:szCs w:val="14"/>
                <w:lang w:eastAsia="es-ES"/>
              </w:rPr>
            </w:pPr>
            <w:r w:rsidRPr="009C60BA">
              <w:rPr>
                <w:rFonts w:ascii="Noto Sans" w:eastAsia="Times New Roman" w:hAnsi="Noto Sans" w:cs="Noto Sans"/>
                <w:b/>
                <w:bCs/>
                <w:color w:val="FFFFFF"/>
                <w:sz w:val="14"/>
                <w:szCs w:val="14"/>
                <w:lang w:eastAsia="es-ES"/>
              </w:rPr>
              <w:t>PROPOSICIÓN ECONÓMICA</w:t>
            </w:r>
          </w:p>
        </w:tc>
      </w:tr>
      <w:tr w:rsidR="009C60BA" w:rsidRPr="009C60BA" w14:paraId="2698B1AD"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41B422"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EA83B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27001584"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9462545"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310AA60"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164E457" w14:textId="77777777" w:rsidR="009C60BA" w:rsidRPr="009C60BA" w:rsidRDefault="009C60BA" w:rsidP="009C60BA">
            <w:pPr>
              <w:spacing w:after="0" w:line="240" w:lineRule="auto"/>
              <w:jc w:val="center"/>
              <w:rPr>
                <w:rFonts w:ascii="Noto Sans" w:eastAsia="Times New Roman" w:hAnsi="Noto Sans" w:cs="Noto Sans"/>
                <w:b/>
                <w:bCs/>
                <w:sz w:val="14"/>
                <w:szCs w:val="14"/>
                <w:lang w:eastAsia="es-ES"/>
              </w:rPr>
            </w:pPr>
            <w:r w:rsidRPr="009C60BA">
              <w:rPr>
                <w:rFonts w:ascii="Noto Sans" w:eastAsia="Times New Roman" w:hAnsi="Noto Sans" w:cs="Noto Sans"/>
                <w:b/>
                <w:bCs/>
                <w:sz w:val="14"/>
                <w:szCs w:val="14"/>
                <w:lang w:eastAsia="es-ES"/>
              </w:rPr>
              <w:t>NO. DE HOJAS</w:t>
            </w:r>
          </w:p>
        </w:tc>
      </w:tr>
      <w:tr w:rsidR="009C60BA" w:rsidRPr="009C60BA" w14:paraId="68EC1854" w14:textId="77777777" w:rsidTr="00F735EF">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E50C0B"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00BE5CD"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37BC136"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DB0295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A2F61E6"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6CB864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092097C8" w14:textId="77777777" w:rsidTr="00F735EF">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46E3EF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09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47315AC"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E13564D"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PROGRAMAS MENSUALES DE: MANO DE OBRA, MAQUINARIA Y/O EQUIPO, MATERIALES Y/O EQUIPOS DE INSTALACIÓN PERMANENTE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6E2BA9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31DEF6D"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E77130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2142E2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26B90A6"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99049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05248B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FBB390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C872752"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7FC389A"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0592744"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B3C8A6E"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97712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8DBF0A7"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MAQUINARIA Y/O EQUIPO.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8AC2590"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F29D88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365B83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378D82CE"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7443D4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FEEF9D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DF3D0C0"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D9C2433"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25992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F72860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2A19F8C3"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ADFE9C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0B1797EA"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32B96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A41D8D9"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B28EC07"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BF3914C"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642EA465"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16916C0"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79A8948"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E917E92"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EB1AB24"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0FF408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B5C04BE"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r w:rsidR="009C60BA" w:rsidRPr="009C60BA" w14:paraId="7B1ACF46" w14:textId="77777777" w:rsidTr="00F735EF">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C659972"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DOCUMENTO 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0BC93B1" w14:textId="77777777" w:rsidR="009C60BA" w:rsidRPr="009C60BA" w:rsidRDefault="009C60BA" w:rsidP="009C60BA">
            <w:pPr>
              <w:spacing w:after="0" w:line="240" w:lineRule="auto"/>
              <w:jc w:val="center"/>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D7AA8B8" w14:textId="77777777" w:rsidR="009C60BA" w:rsidRPr="009C60BA" w:rsidRDefault="009C60BA" w:rsidP="009C60BA">
            <w:pPr>
              <w:spacing w:after="0" w:line="240" w:lineRule="auto"/>
              <w:jc w:val="both"/>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5A77641"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14708C88"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CCC0CFB" w14:textId="77777777" w:rsidR="009C60BA" w:rsidRPr="009C60BA" w:rsidRDefault="009C60BA" w:rsidP="009C60BA">
            <w:pPr>
              <w:spacing w:after="0" w:line="240" w:lineRule="auto"/>
              <w:rPr>
                <w:rFonts w:ascii="Noto Sans" w:eastAsia="Times New Roman" w:hAnsi="Noto Sans" w:cs="Noto Sans"/>
                <w:sz w:val="14"/>
                <w:szCs w:val="14"/>
                <w:lang w:eastAsia="es-ES"/>
              </w:rPr>
            </w:pPr>
            <w:r w:rsidRPr="009C60BA">
              <w:rPr>
                <w:rFonts w:ascii="Noto Sans" w:eastAsia="Times New Roman" w:hAnsi="Noto Sans" w:cs="Noto Sans"/>
                <w:sz w:val="14"/>
                <w:szCs w:val="14"/>
                <w:lang w:eastAsia="es-ES"/>
              </w:rPr>
              <w:t> </w:t>
            </w:r>
          </w:p>
        </w:tc>
      </w:tr>
    </w:tbl>
    <w:p w14:paraId="4E8EA551" w14:textId="77777777" w:rsidR="009C60BA" w:rsidRPr="009C60BA" w:rsidRDefault="009C60BA" w:rsidP="009C60BA">
      <w:pPr>
        <w:spacing w:after="0" w:line="240" w:lineRule="auto"/>
        <w:rPr>
          <w:rFonts w:ascii="Noto Sans" w:eastAsia="Times New Roman" w:hAnsi="Noto Sans" w:cs="Noto Sans"/>
          <w:lang w:eastAsia="es-ES"/>
        </w:rPr>
      </w:pPr>
    </w:p>
    <w:p w14:paraId="5168FC0D"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439A6094"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1477F026"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844A83C"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5CF6FC1B" w14:textId="77777777" w:rsidR="009C60BA" w:rsidRPr="009C60BA" w:rsidRDefault="009C60BA" w:rsidP="009C60BA">
      <w:pPr>
        <w:spacing w:after="0" w:line="240" w:lineRule="auto"/>
        <w:ind w:right="-232"/>
        <w:jc w:val="center"/>
        <w:rPr>
          <w:rFonts w:ascii="Noto Sans" w:eastAsia="Times New Roman" w:hAnsi="Noto Sans" w:cs="Noto Sans"/>
          <w:b/>
          <w:sz w:val="20"/>
          <w:szCs w:val="20"/>
          <w:lang w:eastAsia="es-ES"/>
        </w:rPr>
      </w:pPr>
    </w:p>
    <w:p w14:paraId="0A3290BF" w14:textId="4B6C88F8" w:rsidR="009C60BA" w:rsidRDefault="009C60BA" w:rsidP="009C60BA">
      <w:pPr>
        <w:spacing w:after="0" w:line="240" w:lineRule="auto"/>
        <w:ind w:right="-232"/>
        <w:jc w:val="center"/>
        <w:rPr>
          <w:rFonts w:ascii="Noto Sans" w:eastAsia="Times New Roman" w:hAnsi="Noto Sans" w:cs="Noto Sans"/>
          <w:b/>
          <w:sz w:val="20"/>
          <w:szCs w:val="20"/>
          <w:lang w:eastAsia="es-ES"/>
        </w:rPr>
      </w:pPr>
    </w:p>
    <w:p w14:paraId="1DCF6890" w14:textId="38EB2751"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30502173" w14:textId="0D1FF626"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E32BA37" w14:textId="1B1EA27B"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14BFBA4" w14:textId="5B016378"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F51E8D5" w14:textId="645E0A72"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06C393CE" w14:textId="1809F7E4"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5177A631" w14:textId="762F80C3" w:rsidR="00F26B82" w:rsidRDefault="00F26B82" w:rsidP="009C60BA">
      <w:pPr>
        <w:spacing w:after="0" w:line="240" w:lineRule="auto"/>
        <w:ind w:right="-232"/>
        <w:jc w:val="center"/>
        <w:rPr>
          <w:rFonts w:ascii="Noto Sans" w:eastAsia="Times New Roman" w:hAnsi="Noto Sans" w:cs="Noto Sans"/>
          <w:b/>
          <w:sz w:val="20"/>
          <w:szCs w:val="20"/>
          <w:lang w:eastAsia="es-ES"/>
        </w:rPr>
      </w:pPr>
    </w:p>
    <w:p w14:paraId="176BA650" w14:textId="77777777" w:rsidR="00F26B82" w:rsidRPr="009C60BA" w:rsidRDefault="00F26B82" w:rsidP="009C60BA">
      <w:pPr>
        <w:spacing w:after="0" w:line="240" w:lineRule="auto"/>
        <w:ind w:right="-232"/>
        <w:jc w:val="center"/>
        <w:rPr>
          <w:rFonts w:ascii="Noto Sans" w:eastAsia="Times New Roman" w:hAnsi="Noto Sans" w:cs="Noto Sans"/>
          <w:b/>
          <w:sz w:val="20"/>
          <w:szCs w:val="20"/>
          <w:lang w:eastAsia="es-ES"/>
        </w:rPr>
      </w:pPr>
    </w:p>
    <w:p w14:paraId="50E7A94E" w14:textId="77777777" w:rsidR="009C60BA" w:rsidRPr="009C60BA" w:rsidRDefault="009C60BA" w:rsidP="009C60BA">
      <w:pPr>
        <w:spacing w:after="0" w:line="240" w:lineRule="auto"/>
        <w:ind w:right="-232"/>
        <w:rPr>
          <w:rFonts w:ascii="Noto Sans" w:eastAsia="Times New Roman" w:hAnsi="Noto Sans" w:cs="Noto Sans"/>
          <w:b/>
          <w:sz w:val="20"/>
          <w:szCs w:val="20"/>
          <w:lang w:eastAsia="es-ES"/>
        </w:rPr>
      </w:pPr>
    </w:p>
    <w:p w14:paraId="6256FED5"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bookmarkStart w:id="128" w:name="_Hlk125989254"/>
      <w:bookmarkEnd w:id="128"/>
      <w:r w:rsidRPr="009C60BA">
        <w:rPr>
          <w:rFonts w:ascii="Noto Sans" w:eastAsia="Times New Roman" w:hAnsi="Noto Sans" w:cs="Noto Sans"/>
          <w:b/>
          <w:lang w:eastAsia="es-ES"/>
        </w:rPr>
        <w:lastRenderedPageBreak/>
        <w:t>ENCUESTA DE TRANSPARENCIA</w:t>
      </w:r>
    </w:p>
    <w:p w14:paraId="3E7B27FE" w14:textId="77777777" w:rsidR="009C60BA" w:rsidRPr="009C60BA" w:rsidRDefault="009C60BA" w:rsidP="009C60BA">
      <w:pPr>
        <w:spacing w:after="0" w:line="240" w:lineRule="auto"/>
        <w:ind w:left="142" w:right="-234"/>
        <w:jc w:val="center"/>
        <w:rPr>
          <w:rFonts w:ascii="Noto Sans" w:eastAsia="Times New Roman" w:hAnsi="Noto Sans" w:cs="Noto Sans"/>
          <w:b/>
          <w:lang w:eastAsia="es-ES"/>
        </w:rPr>
      </w:pPr>
      <w:r w:rsidRPr="009C60BA">
        <w:rPr>
          <w:rFonts w:ascii="Noto Sans" w:eastAsia="Times New Roman" w:hAnsi="Noto Sans" w:cs="Noto Sans"/>
          <w:b/>
          <w:lang w:eastAsia="es-ES"/>
        </w:rPr>
        <w:t>ASPN-ALT-GI-F-08</w:t>
      </w:r>
    </w:p>
    <w:p w14:paraId="15BA035B" w14:textId="77777777"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p>
    <w:p w14:paraId="1C1F89DC" w14:textId="10054FBE" w:rsidR="009C60BA" w:rsidRPr="009C60BA" w:rsidRDefault="009C60BA" w:rsidP="009C60BA">
      <w:pPr>
        <w:tabs>
          <w:tab w:val="center" w:pos="4419"/>
          <w:tab w:val="right" w:pos="8838"/>
        </w:tabs>
        <w:spacing w:after="0" w:line="240" w:lineRule="auto"/>
        <w:ind w:left="142" w:right="-234"/>
        <w:jc w:val="both"/>
        <w:rPr>
          <w:rFonts w:ascii="Noto Sans" w:eastAsia="Times New Roman" w:hAnsi="Noto Sans" w:cs="Noto Sans"/>
          <w:b/>
          <w:lang w:val="es-ES_tradnl" w:eastAsia="es-ES"/>
        </w:rPr>
      </w:pPr>
      <w:r w:rsidRPr="009C60BA">
        <w:rPr>
          <w:rFonts w:ascii="Noto Sans" w:eastAsia="Times New Roman" w:hAnsi="Noto Sans" w:cs="Noto Sans"/>
          <w:b/>
          <w:lang w:val="es-ES_tradnl" w:eastAsia="es-ES"/>
        </w:rPr>
        <w:t xml:space="preserve">ENCUESTA DE TRANSPARENCIA DEL PROCESO DE CONTRATACIÓN POR INVITACIÓN A CUANDO MENOS TRES PERSONAS DE CARÁCTER NACIONAL NO. </w:t>
      </w:r>
      <w:r w:rsidR="00720C10">
        <w:rPr>
          <w:rFonts w:ascii="Noto Sans" w:eastAsia="Times New Roman" w:hAnsi="Noto Sans" w:cs="Noto Sans"/>
          <w:b/>
          <w:lang w:val="es-ES_tradnl" w:eastAsia="es-ES"/>
        </w:rPr>
        <w:t>_______________________________________</w:t>
      </w:r>
      <w:r w:rsidRPr="009C60BA">
        <w:rPr>
          <w:rFonts w:ascii="Noto Sans" w:eastAsia="Times New Roman" w:hAnsi="Noto Sans" w:cs="Noto Sans"/>
          <w:b/>
          <w:lang w:val="es-ES_tradnl" w:eastAsia="es-ES"/>
        </w:rPr>
        <w:t xml:space="preserve"> QUE TIENE POR OBJETO EL: "</w:t>
      </w:r>
      <w:r w:rsidR="00720C10">
        <w:rPr>
          <w:rFonts w:ascii="Noto Sans" w:eastAsia="Times New Roman" w:hAnsi="Noto Sans" w:cs="Noto Sans"/>
          <w:b/>
          <w:lang w:val="es-ES_tradnl" w:eastAsia="es-ES"/>
        </w:rPr>
        <w:t>obra o servicio</w:t>
      </w:r>
      <w:r w:rsidRPr="009C60BA">
        <w:rPr>
          <w:rFonts w:ascii="Noto Sans" w:eastAsia="Times New Roman" w:hAnsi="Noto Sans" w:cs="Noto Sans"/>
          <w:b/>
          <w:lang w:val="es-ES_tradnl" w:eastAsia="es-ES"/>
        </w:rPr>
        <w:t>."</w:t>
      </w:r>
    </w:p>
    <w:p w14:paraId="00F8818F"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val="es-ES_tradnl" w:eastAsia="es-ES"/>
        </w:rPr>
      </w:pPr>
    </w:p>
    <w:p w14:paraId="588F0D1C"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Como una acción de mejora de esta Administración del Sistema Portuario Nacional Altamira, S.A. de C.V., se le solicita atentamente llenar la siguiente ENCUESTA DE TRANSPARENCIA la cual puede ser entregada al finalizar el proceso de contratación y enviarla por correo electrónico a las siguientes direcciones:</w:t>
      </w:r>
    </w:p>
    <w:p w14:paraId="02F6D3ED"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522CE77D"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7" w:history="1">
        <w:r w:rsidRPr="009C60BA">
          <w:rPr>
            <w:rFonts w:ascii="Noto Sans" w:eastAsia="Times New Roman" w:hAnsi="Noto Sans" w:cs="Noto Sans"/>
            <w:b/>
            <w:bCs/>
            <w:color w:val="0000FF"/>
            <w:u w:val="single"/>
            <w:lang w:val="x-none" w:eastAsia="es-ES"/>
          </w:rPr>
          <w:t>jgonzalez@puertoaltamira.com.mx</w:t>
        </w:r>
      </w:hyperlink>
      <w:r w:rsidRPr="009C60BA">
        <w:rPr>
          <w:rFonts w:ascii="Noto Sans" w:eastAsia="Times New Roman" w:hAnsi="Noto Sans" w:cs="Noto Sans"/>
          <w:b/>
          <w:bCs/>
          <w:color w:val="0000FF"/>
          <w:u w:val="single"/>
          <w:lang w:val="x-none" w:eastAsia="es-ES"/>
        </w:rPr>
        <w:t xml:space="preserve"> </w:t>
      </w:r>
    </w:p>
    <w:p w14:paraId="1FB98FB0" w14:textId="77777777" w:rsidR="009C60BA" w:rsidRPr="009C60BA" w:rsidRDefault="009C60BA" w:rsidP="009C60BA">
      <w:pPr>
        <w:spacing w:after="0" w:line="240" w:lineRule="auto"/>
        <w:ind w:left="142" w:right="-234"/>
        <w:jc w:val="both"/>
        <w:rPr>
          <w:rFonts w:ascii="Noto Sans" w:eastAsia="Times New Roman" w:hAnsi="Noto Sans" w:cs="Noto Sans"/>
          <w:b/>
          <w:bCs/>
          <w:lang w:eastAsia="es-ES"/>
        </w:rPr>
      </w:pPr>
      <w:hyperlink r:id="rId28" w:history="1">
        <w:r w:rsidRPr="009C60BA">
          <w:rPr>
            <w:rFonts w:ascii="Noto Sans" w:eastAsia="Times New Roman" w:hAnsi="Noto Sans" w:cs="Noto Sans"/>
            <w:b/>
            <w:bCs/>
            <w:color w:val="0000FF"/>
            <w:u w:val="single"/>
            <w:lang w:eastAsia="es-ES"/>
          </w:rPr>
          <w:t>mtello@puertoaltamira.com.mx</w:t>
        </w:r>
      </w:hyperlink>
      <w:r w:rsidRPr="009C60BA">
        <w:rPr>
          <w:rFonts w:ascii="Noto Sans" w:eastAsia="Times New Roman" w:hAnsi="Noto Sans" w:cs="Noto Sans"/>
          <w:b/>
          <w:bCs/>
          <w:lang w:eastAsia="es-ES"/>
        </w:rPr>
        <w:t xml:space="preserve"> </w:t>
      </w:r>
    </w:p>
    <w:p w14:paraId="2CCA2549" w14:textId="77777777" w:rsidR="009C60BA" w:rsidRPr="009C60BA" w:rsidRDefault="009C60BA" w:rsidP="009C60BA">
      <w:pPr>
        <w:spacing w:after="0" w:line="240" w:lineRule="auto"/>
        <w:ind w:left="142" w:right="-234"/>
        <w:jc w:val="both"/>
        <w:rPr>
          <w:rFonts w:ascii="Noto Sans" w:eastAsia="Times New Roman" w:hAnsi="Noto Sans" w:cs="Noto Sans"/>
          <w:b/>
          <w:bCs/>
          <w:color w:val="0000FF"/>
          <w:u w:val="single"/>
          <w:lang w:val="x-none" w:eastAsia="es-ES"/>
        </w:rPr>
      </w:pPr>
      <w:hyperlink r:id="rId29" w:history="1">
        <w:r w:rsidRPr="009C60BA">
          <w:rPr>
            <w:rFonts w:ascii="Noto Sans" w:eastAsia="Times New Roman" w:hAnsi="Noto Sans" w:cs="Noto Sans"/>
            <w:b/>
            <w:bCs/>
            <w:color w:val="0000FF"/>
            <w:u w:val="single"/>
            <w:lang w:val="x-none" w:eastAsia="es-ES"/>
          </w:rPr>
          <w:t>sruiz@puertoaltamira.com.mx</w:t>
        </w:r>
      </w:hyperlink>
    </w:p>
    <w:p w14:paraId="62052CE5"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7B98430D" w14:textId="0AD418B1"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r w:rsidRPr="009C60BA">
        <w:rPr>
          <w:rFonts w:ascii="Noto Sans" w:eastAsia="Times New Roman" w:hAnsi="Noto Sans" w:cs="Noto Sans"/>
          <w:lang w:eastAsia="es-ES"/>
        </w:rPr>
        <w:t xml:space="preserve">O también podrá remitirla a través del área de mensajes del sistema </w:t>
      </w:r>
      <w:r w:rsidR="00720C10" w:rsidRPr="00720C10">
        <w:rPr>
          <w:rFonts w:ascii="Noto Sans" w:eastAsia="Times New Roman" w:hAnsi="Noto Sans" w:cs="Noto Sans"/>
          <w:lang w:eastAsia="es-ES"/>
        </w:rPr>
        <w:t>Compras</w:t>
      </w:r>
      <w:r w:rsidR="0090673E">
        <w:rPr>
          <w:rFonts w:ascii="Noto Sans" w:eastAsia="Times New Roman" w:hAnsi="Noto Sans" w:cs="Noto Sans"/>
          <w:lang w:eastAsia="es-ES"/>
        </w:rPr>
        <w:t xml:space="preserve"> </w:t>
      </w:r>
      <w:r w:rsidR="00720C10" w:rsidRPr="00720C10">
        <w:rPr>
          <w:rFonts w:ascii="Noto Sans" w:eastAsia="Times New Roman" w:hAnsi="Noto Sans" w:cs="Noto Sans"/>
          <w:lang w:eastAsia="es-ES"/>
        </w:rPr>
        <w:t>MX</w:t>
      </w:r>
      <w:r w:rsidRPr="009C60BA">
        <w:rPr>
          <w:rFonts w:ascii="Noto Sans" w:eastAsia="Times New Roman" w:hAnsi="Noto Sans" w:cs="Noto Sans"/>
          <w:lang w:eastAsia="es-ES"/>
        </w:rPr>
        <w:t xml:space="preserve"> o depositarla físicamente en el buzón que se localiza en la recepción del edificio administrativo de la Administración del Sistema Portuario Nacional Altamira, S.A. de C.V. </w:t>
      </w:r>
    </w:p>
    <w:p w14:paraId="1B513F36" w14:textId="77777777"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lang w:eastAsia="es-ES"/>
        </w:rPr>
      </w:pPr>
    </w:p>
    <w:p w14:paraId="16F2CD44" w14:textId="05C3EBDC" w:rsidR="009C60BA" w:rsidRPr="009C60BA" w:rsidRDefault="009C60BA" w:rsidP="009C60BA">
      <w:pPr>
        <w:tabs>
          <w:tab w:val="left" w:pos="7530"/>
          <w:tab w:val="right" w:pos="9214"/>
        </w:tabs>
        <w:spacing w:after="0" w:line="240" w:lineRule="auto"/>
        <w:ind w:left="142" w:right="-234"/>
        <w:jc w:val="both"/>
        <w:rPr>
          <w:rFonts w:ascii="Noto Sans" w:eastAsia="Times New Roman" w:hAnsi="Noto Sans" w:cs="Noto Sans"/>
          <w:iCs/>
          <w:lang w:eastAsia="es-ES"/>
        </w:rPr>
      </w:pPr>
      <w:r w:rsidRPr="009C60BA">
        <w:rPr>
          <w:rFonts w:ascii="Noto Sans" w:eastAsia="Times New Roman" w:hAnsi="Noto Sans" w:cs="Noto Sans"/>
          <w:iCs/>
          <w:lang w:eastAsia="es-ES"/>
        </w:rPr>
        <w:t xml:space="preserve">Nota: En caso de que sea enviada por </w:t>
      </w:r>
      <w:r w:rsidR="00720C10" w:rsidRPr="00720C10">
        <w:rPr>
          <w:rFonts w:ascii="Noto Sans" w:eastAsia="Times New Roman" w:hAnsi="Noto Sans" w:cs="Noto Sans"/>
          <w:iCs/>
          <w:lang w:eastAsia="es-ES"/>
        </w:rPr>
        <w:t>Compras</w:t>
      </w:r>
      <w:r w:rsidR="0090673E">
        <w:rPr>
          <w:rFonts w:ascii="Noto Sans" w:eastAsia="Times New Roman" w:hAnsi="Noto Sans" w:cs="Noto Sans"/>
          <w:iCs/>
          <w:lang w:eastAsia="es-ES"/>
        </w:rPr>
        <w:t xml:space="preserve"> </w:t>
      </w:r>
      <w:r w:rsidR="00720C10" w:rsidRPr="00720C10">
        <w:rPr>
          <w:rFonts w:ascii="Noto Sans" w:eastAsia="Times New Roman" w:hAnsi="Noto Sans" w:cs="Noto Sans"/>
          <w:iCs/>
          <w:lang w:eastAsia="es-ES"/>
        </w:rPr>
        <w:t>MX</w:t>
      </w:r>
      <w:r w:rsidRPr="009C60BA">
        <w:rPr>
          <w:rFonts w:ascii="Noto Sans" w:eastAsia="Times New Roman" w:hAnsi="Noto Sans" w:cs="Noto Sans"/>
          <w:iCs/>
          <w:lang w:eastAsia="es-ES"/>
        </w:rPr>
        <w:t xml:space="preserve"> o correo electrónico, se agradecerá que sea dentro de los tres días hábiles posteriores al acto donde se dé a conocer el Fallo del proceso de contratación.</w:t>
      </w:r>
    </w:p>
    <w:p w14:paraId="7BB96A96"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133B083D"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5AB7B67E" w14:textId="77777777" w:rsidR="009C60BA" w:rsidRPr="009C60BA" w:rsidRDefault="009C60BA" w:rsidP="009C60BA">
      <w:pPr>
        <w:tabs>
          <w:tab w:val="left" w:pos="7530"/>
          <w:tab w:val="right" w:pos="9214"/>
        </w:tabs>
        <w:spacing w:after="0" w:line="240" w:lineRule="auto"/>
        <w:ind w:left="-567" w:right="-425"/>
        <w:jc w:val="both"/>
        <w:rPr>
          <w:rFonts w:ascii="Noto Sans" w:eastAsia="Times New Roman" w:hAnsi="Noto Sans" w:cs="Noto Sans"/>
          <w:lang w:eastAsia="es-ES"/>
        </w:rPr>
      </w:pPr>
    </w:p>
    <w:p w14:paraId="67E7437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0313E1C"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AB8974D"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67D6C046"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097F1C1E"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31643656" w14:textId="77777777" w:rsidR="00720C10" w:rsidRDefault="00720C10" w:rsidP="009C60BA">
      <w:pPr>
        <w:tabs>
          <w:tab w:val="left" w:pos="7530"/>
          <w:tab w:val="right" w:pos="8929"/>
        </w:tabs>
        <w:spacing w:after="0" w:line="240" w:lineRule="auto"/>
        <w:ind w:right="-234"/>
        <w:jc w:val="both"/>
        <w:rPr>
          <w:rFonts w:ascii="Noto Sans" w:eastAsia="Times New Roman" w:hAnsi="Noto Sans" w:cs="Noto Sans"/>
          <w:b/>
          <w:lang w:eastAsia="es-ES"/>
        </w:rPr>
      </w:pPr>
    </w:p>
    <w:p w14:paraId="40D215F5" w14:textId="77777777" w:rsidR="001B20D6" w:rsidRDefault="001B20D6" w:rsidP="009C60BA">
      <w:pPr>
        <w:tabs>
          <w:tab w:val="left" w:pos="7530"/>
          <w:tab w:val="right" w:pos="8929"/>
        </w:tabs>
        <w:spacing w:after="0" w:line="240" w:lineRule="auto"/>
        <w:ind w:right="-234"/>
        <w:jc w:val="both"/>
        <w:rPr>
          <w:rFonts w:ascii="Noto Sans" w:eastAsia="Times New Roman" w:hAnsi="Noto Sans" w:cs="Noto Sans"/>
          <w:b/>
          <w:lang w:eastAsia="es-ES"/>
        </w:rPr>
      </w:pPr>
    </w:p>
    <w:p w14:paraId="54E0F1AA" w14:textId="349B31CB" w:rsidR="009C60BA" w:rsidRPr="009C60BA" w:rsidRDefault="009C60BA" w:rsidP="009C60BA">
      <w:pPr>
        <w:tabs>
          <w:tab w:val="left" w:pos="7530"/>
          <w:tab w:val="right" w:pos="8929"/>
        </w:tabs>
        <w:spacing w:after="0" w:line="240" w:lineRule="auto"/>
        <w:ind w:right="-234"/>
        <w:jc w:val="both"/>
        <w:rPr>
          <w:rFonts w:ascii="Noto Sans" w:eastAsia="Times New Roman" w:hAnsi="Noto Sans" w:cs="Noto Sans"/>
          <w:b/>
          <w:lang w:eastAsia="es-ES"/>
        </w:rPr>
      </w:pPr>
      <w:r w:rsidRPr="009C60BA">
        <w:rPr>
          <w:rFonts w:ascii="Noto Sans" w:eastAsia="Times New Roman" w:hAnsi="Noto Sans" w:cs="Noto Sans"/>
          <w:b/>
          <w:lang w:eastAsia="es-ES"/>
        </w:rPr>
        <w:lastRenderedPageBreak/>
        <w:t>INSTRUCCIONES: FAVOR DE CALIFICAR LOS SIGUIENTES SUPUESTOS CON UNA “X”, SEGÚN CONSIDERE.</w:t>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9C60BA" w:rsidRPr="009C60BA" w14:paraId="1F449C52" w14:textId="77777777" w:rsidTr="00F735EF">
        <w:trPr>
          <w:trHeight w:val="53"/>
        </w:trPr>
        <w:tc>
          <w:tcPr>
            <w:tcW w:w="785" w:type="dxa"/>
            <w:vMerge w:val="restart"/>
            <w:shd w:val="clear" w:color="auto" w:fill="BFBFBF" w:themeFill="background1" w:themeFillShade="BF"/>
            <w:vAlign w:val="center"/>
          </w:tcPr>
          <w:p w14:paraId="54A3E431" w14:textId="77777777" w:rsidR="009C60BA" w:rsidRPr="009C60BA" w:rsidRDefault="009C60BA" w:rsidP="009C60BA">
            <w:pPr>
              <w:keepNext/>
              <w:spacing w:after="0" w:line="240" w:lineRule="auto"/>
              <w:jc w:val="center"/>
              <w:outlineLvl w:val="1"/>
              <w:rPr>
                <w:rFonts w:ascii="Noto Sans" w:eastAsia="Times New Roman" w:hAnsi="Noto Sans" w:cs="Noto Sans"/>
                <w:b/>
                <w:sz w:val="20"/>
                <w:szCs w:val="20"/>
                <w:vertAlign w:val="subscript"/>
                <w:lang w:val="x-none" w:eastAsia="es-ES"/>
              </w:rPr>
            </w:pPr>
            <w:r w:rsidRPr="009C60BA">
              <w:rPr>
                <w:rFonts w:ascii="Noto Sans" w:eastAsia="Times New Roman" w:hAnsi="Noto Sans" w:cs="Noto Sans"/>
                <w:b/>
                <w:sz w:val="20"/>
                <w:szCs w:val="20"/>
                <w:vertAlign w:val="subscript"/>
                <w:lang w:val="x-none" w:eastAsia="es-ES"/>
              </w:rPr>
              <w:t>FACTOR</w:t>
            </w:r>
          </w:p>
        </w:tc>
        <w:tc>
          <w:tcPr>
            <w:tcW w:w="1429" w:type="dxa"/>
            <w:vMerge w:val="restart"/>
            <w:shd w:val="clear" w:color="auto" w:fill="BFBFBF" w:themeFill="background1" w:themeFillShade="BF"/>
            <w:vAlign w:val="center"/>
          </w:tcPr>
          <w:p w14:paraId="2E76190C"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EVENTO</w:t>
            </w:r>
          </w:p>
        </w:tc>
        <w:tc>
          <w:tcPr>
            <w:tcW w:w="2601" w:type="dxa"/>
            <w:vMerge w:val="restart"/>
            <w:shd w:val="clear" w:color="auto" w:fill="BFBFBF" w:themeFill="background1" w:themeFillShade="BF"/>
            <w:vAlign w:val="center"/>
          </w:tcPr>
          <w:p w14:paraId="03ABB4C2" w14:textId="77777777" w:rsidR="009C60BA" w:rsidRPr="009C60BA" w:rsidRDefault="009C60BA" w:rsidP="009C60BA">
            <w:pPr>
              <w:spacing w:after="0" w:line="240" w:lineRule="auto"/>
              <w:jc w:val="center"/>
              <w:rPr>
                <w:rFonts w:ascii="Noto Sans" w:eastAsia="Times New Roman" w:hAnsi="Noto Sans" w:cs="Noto Sans"/>
                <w:b/>
                <w:sz w:val="20"/>
                <w:szCs w:val="20"/>
                <w:vertAlign w:val="subscript"/>
                <w:lang w:eastAsia="es-ES"/>
              </w:rPr>
            </w:pPr>
            <w:r w:rsidRPr="009C60BA">
              <w:rPr>
                <w:rFonts w:ascii="Noto Sans" w:eastAsia="Times New Roman" w:hAnsi="Noto Sans" w:cs="Noto Sans"/>
                <w:b/>
                <w:sz w:val="20"/>
                <w:szCs w:val="20"/>
                <w:vertAlign w:val="subscript"/>
                <w:lang w:eastAsia="es-ES"/>
              </w:rPr>
              <w:t>SUPUESTOS</w:t>
            </w:r>
          </w:p>
        </w:tc>
        <w:tc>
          <w:tcPr>
            <w:tcW w:w="4363" w:type="dxa"/>
            <w:gridSpan w:val="4"/>
            <w:shd w:val="clear" w:color="auto" w:fill="BFBFBF" w:themeFill="background1" w:themeFillShade="BF"/>
            <w:vAlign w:val="center"/>
          </w:tcPr>
          <w:p w14:paraId="6D423052" w14:textId="77777777" w:rsidR="009C60BA" w:rsidRPr="009C60BA" w:rsidRDefault="009C60BA" w:rsidP="009C60BA">
            <w:pPr>
              <w:keepNext/>
              <w:spacing w:after="0" w:line="240" w:lineRule="auto"/>
              <w:jc w:val="center"/>
              <w:outlineLvl w:val="0"/>
              <w:rPr>
                <w:rFonts w:ascii="Noto Sans" w:eastAsia="Times New Roman" w:hAnsi="Noto Sans" w:cs="Noto Sans"/>
                <w:b/>
                <w:sz w:val="18"/>
                <w:szCs w:val="18"/>
                <w:vertAlign w:val="subscript"/>
                <w:lang w:val="x-none" w:eastAsia="es-ES"/>
              </w:rPr>
            </w:pPr>
            <w:r w:rsidRPr="009C60BA">
              <w:rPr>
                <w:rFonts w:ascii="Noto Sans" w:eastAsia="Times New Roman" w:hAnsi="Noto Sans" w:cs="Noto Sans"/>
                <w:b/>
                <w:szCs w:val="18"/>
                <w:vertAlign w:val="subscript"/>
                <w:lang w:val="x-none" w:eastAsia="es-ES"/>
              </w:rPr>
              <w:t>CALIFICACIÓN</w:t>
            </w:r>
          </w:p>
        </w:tc>
      </w:tr>
      <w:tr w:rsidR="009C60BA" w:rsidRPr="009C60BA" w14:paraId="1BDC423A" w14:textId="77777777" w:rsidTr="00F735EF">
        <w:trPr>
          <w:trHeight w:val="620"/>
        </w:trPr>
        <w:tc>
          <w:tcPr>
            <w:tcW w:w="785" w:type="dxa"/>
            <w:vMerge/>
            <w:shd w:val="clear" w:color="auto" w:fill="BFBFBF" w:themeFill="background1" w:themeFillShade="BF"/>
            <w:vAlign w:val="center"/>
          </w:tcPr>
          <w:p w14:paraId="262DCA3C"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429" w:type="dxa"/>
            <w:vMerge/>
            <w:shd w:val="clear" w:color="auto" w:fill="BFBFBF" w:themeFill="background1" w:themeFillShade="BF"/>
            <w:vAlign w:val="center"/>
          </w:tcPr>
          <w:p w14:paraId="45B42E79"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2601" w:type="dxa"/>
            <w:vMerge/>
            <w:shd w:val="clear" w:color="auto" w:fill="BFBFBF" w:themeFill="background1" w:themeFillShade="BF"/>
            <w:vAlign w:val="center"/>
          </w:tcPr>
          <w:p w14:paraId="2C67A728" w14:textId="77777777" w:rsidR="009C60BA" w:rsidRPr="009C60BA" w:rsidRDefault="009C60BA" w:rsidP="009C60BA">
            <w:pPr>
              <w:spacing w:after="0" w:line="240" w:lineRule="auto"/>
              <w:jc w:val="center"/>
              <w:rPr>
                <w:rFonts w:ascii="Noto Sans" w:eastAsia="Times New Roman" w:hAnsi="Noto Sans" w:cs="Noto Sans"/>
                <w:b/>
                <w:sz w:val="16"/>
                <w:szCs w:val="20"/>
                <w:lang w:eastAsia="es-ES"/>
              </w:rPr>
            </w:pPr>
          </w:p>
        </w:tc>
        <w:tc>
          <w:tcPr>
            <w:tcW w:w="1090" w:type="dxa"/>
            <w:shd w:val="clear" w:color="auto" w:fill="BFBFBF" w:themeFill="background1" w:themeFillShade="BF"/>
            <w:vAlign w:val="center"/>
          </w:tcPr>
          <w:p w14:paraId="1F848326"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DE ACUERDO</w:t>
            </w:r>
          </w:p>
        </w:tc>
        <w:tc>
          <w:tcPr>
            <w:tcW w:w="1090" w:type="dxa"/>
            <w:shd w:val="clear" w:color="auto" w:fill="BFBFBF" w:themeFill="background1" w:themeFillShade="BF"/>
            <w:vAlign w:val="center"/>
          </w:tcPr>
          <w:p w14:paraId="39A80592"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DE ACUERDO</w:t>
            </w:r>
          </w:p>
        </w:tc>
        <w:tc>
          <w:tcPr>
            <w:tcW w:w="1090" w:type="dxa"/>
            <w:shd w:val="clear" w:color="auto" w:fill="BFBFBF" w:themeFill="background1" w:themeFillShade="BF"/>
            <w:vAlign w:val="center"/>
          </w:tcPr>
          <w:p w14:paraId="7DEA97CA"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EN GENERAL EN DESACUERDO</w:t>
            </w:r>
          </w:p>
        </w:tc>
        <w:tc>
          <w:tcPr>
            <w:tcW w:w="1093" w:type="dxa"/>
            <w:shd w:val="clear" w:color="auto" w:fill="BFBFBF" w:themeFill="background1" w:themeFillShade="BF"/>
            <w:vAlign w:val="center"/>
          </w:tcPr>
          <w:p w14:paraId="2BCE13D9" w14:textId="77777777" w:rsidR="009C60BA" w:rsidRPr="009C60BA" w:rsidRDefault="009C60BA" w:rsidP="009C60BA">
            <w:pPr>
              <w:spacing w:after="0" w:line="240" w:lineRule="auto"/>
              <w:jc w:val="center"/>
              <w:rPr>
                <w:rFonts w:ascii="Noto Sans" w:eastAsia="Times New Roman" w:hAnsi="Noto Sans" w:cs="Noto Sans"/>
                <w:b/>
                <w:sz w:val="12"/>
                <w:szCs w:val="12"/>
                <w:lang w:eastAsia="es-ES"/>
              </w:rPr>
            </w:pPr>
            <w:r w:rsidRPr="009C60BA">
              <w:rPr>
                <w:rFonts w:ascii="Noto Sans" w:eastAsia="Times New Roman" w:hAnsi="Noto Sans" w:cs="Noto Sans"/>
                <w:b/>
                <w:sz w:val="12"/>
                <w:szCs w:val="12"/>
                <w:lang w:eastAsia="es-ES"/>
              </w:rPr>
              <w:t>TOTALMENTE EN DESACUERDO</w:t>
            </w:r>
          </w:p>
        </w:tc>
      </w:tr>
      <w:tr w:rsidR="009C60BA" w:rsidRPr="009C60BA" w14:paraId="312317B2" w14:textId="77777777" w:rsidTr="00F735EF">
        <w:trPr>
          <w:trHeight w:val="53"/>
        </w:trPr>
        <w:tc>
          <w:tcPr>
            <w:tcW w:w="785" w:type="dxa"/>
            <w:vAlign w:val="center"/>
          </w:tcPr>
          <w:p w14:paraId="6BE56F1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w:t>
            </w:r>
          </w:p>
        </w:tc>
        <w:tc>
          <w:tcPr>
            <w:tcW w:w="1429" w:type="dxa"/>
            <w:vAlign w:val="center"/>
          </w:tcPr>
          <w:p w14:paraId="5BE435F3"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Convocatoria</w:t>
            </w:r>
          </w:p>
        </w:tc>
        <w:tc>
          <w:tcPr>
            <w:tcW w:w="2601" w:type="dxa"/>
            <w:vAlign w:val="center"/>
          </w:tcPr>
          <w:p w14:paraId="5CF68E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contenido de la convocatoria es claro para la contratación de los trabajos que se pretende realizar.</w:t>
            </w:r>
          </w:p>
        </w:tc>
        <w:tc>
          <w:tcPr>
            <w:tcW w:w="1090" w:type="dxa"/>
            <w:vAlign w:val="center"/>
          </w:tcPr>
          <w:p w14:paraId="79CD91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41296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DF5F3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08549D4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2135F8E8" w14:textId="77777777" w:rsidTr="00F735EF">
        <w:trPr>
          <w:trHeight w:val="53"/>
        </w:trPr>
        <w:tc>
          <w:tcPr>
            <w:tcW w:w="785" w:type="dxa"/>
            <w:vAlign w:val="center"/>
          </w:tcPr>
          <w:p w14:paraId="2A50CC2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2</w:t>
            </w:r>
          </w:p>
        </w:tc>
        <w:tc>
          <w:tcPr>
            <w:tcW w:w="1429" w:type="dxa"/>
            <w:vAlign w:val="center"/>
          </w:tcPr>
          <w:p w14:paraId="78B4A86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Junta de Aclaraciones</w:t>
            </w:r>
          </w:p>
        </w:tc>
        <w:tc>
          <w:tcPr>
            <w:tcW w:w="2601" w:type="dxa"/>
            <w:vAlign w:val="center"/>
          </w:tcPr>
          <w:p w14:paraId="45ACF55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Las preguntas efectuadas en el evento se contestaron con claridad.</w:t>
            </w:r>
          </w:p>
        </w:tc>
        <w:tc>
          <w:tcPr>
            <w:tcW w:w="1090" w:type="dxa"/>
            <w:vAlign w:val="center"/>
          </w:tcPr>
          <w:p w14:paraId="174C215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EA78BD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CACF91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72DCF1D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652E3EEC" w14:textId="77777777" w:rsidTr="00F735EF">
        <w:trPr>
          <w:trHeight w:val="813"/>
        </w:trPr>
        <w:tc>
          <w:tcPr>
            <w:tcW w:w="785" w:type="dxa"/>
            <w:vAlign w:val="center"/>
          </w:tcPr>
          <w:p w14:paraId="2E9A9A4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8</w:t>
            </w:r>
          </w:p>
        </w:tc>
        <w:tc>
          <w:tcPr>
            <w:tcW w:w="1429" w:type="dxa"/>
            <w:vAlign w:val="center"/>
          </w:tcPr>
          <w:p w14:paraId="7C1C45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Presentación y apertura de proposiciones</w:t>
            </w:r>
          </w:p>
        </w:tc>
        <w:tc>
          <w:tcPr>
            <w:tcW w:w="2601" w:type="dxa"/>
            <w:vAlign w:val="center"/>
          </w:tcPr>
          <w:p w14:paraId="63918EE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evento se desarrolló con oportunidad, en razón de la cantidad de documentación que presentaron los licitantes.</w:t>
            </w:r>
          </w:p>
        </w:tc>
        <w:tc>
          <w:tcPr>
            <w:tcW w:w="1090" w:type="dxa"/>
            <w:vAlign w:val="center"/>
          </w:tcPr>
          <w:p w14:paraId="622376D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59361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214846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82818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3D15C13" w14:textId="77777777" w:rsidTr="00F735EF">
        <w:trPr>
          <w:trHeight w:val="613"/>
        </w:trPr>
        <w:tc>
          <w:tcPr>
            <w:tcW w:w="785" w:type="dxa"/>
            <w:vAlign w:val="center"/>
          </w:tcPr>
          <w:p w14:paraId="3A30E30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4</w:t>
            </w:r>
          </w:p>
        </w:tc>
        <w:tc>
          <w:tcPr>
            <w:tcW w:w="1429" w:type="dxa"/>
            <w:vAlign w:val="center"/>
          </w:tcPr>
          <w:p w14:paraId="0082C16A"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3342BDA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La resolución fue emitida conforme a las convocatoria del proceso de contratación </w:t>
            </w:r>
          </w:p>
        </w:tc>
        <w:tc>
          <w:tcPr>
            <w:tcW w:w="1090" w:type="dxa"/>
            <w:vAlign w:val="center"/>
          </w:tcPr>
          <w:p w14:paraId="22716CD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7469E8B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E11537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9BBC716"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47ECC63" w14:textId="77777777" w:rsidTr="00F735EF">
        <w:trPr>
          <w:trHeight w:val="53"/>
        </w:trPr>
        <w:tc>
          <w:tcPr>
            <w:tcW w:w="785" w:type="dxa"/>
            <w:vAlign w:val="center"/>
          </w:tcPr>
          <w:p w14:paraId="21C630E0"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5</w:t>
            </w:r>
          </w:p>
        </w:tc>
        <w:tc>
          <w:tcPr>
            <w:tcW w:w="1429" w:type="dxa"/>
            <w:vAlign w:val="center"/>
          </w:tcPr>
          <w:p w14:paraId="4B4DD166"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Fallo</w:t>
            </w:r>
          </w:p>
        </w:tc>
        <w:tc>
          <w:tcPr>
            <w:tcW w:w="2601" w:type="dxa"/>
            <w:vAlign w:val="center"/>
          </w:tcPr>
          <w:p w14:paraId="03670F99"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En el Fallo se especificaron los motivos y el fundamento que sustenta la determinación del licitante adjudicado y los que no resultaron adjudicados.</w:t>
            </w:r>
          </w:p>
        </w:tc>
        <w:tc>
          <w:tcPr>
            <w:tcW w:w="1090" w:type="dxa"/>
            <w:vAlign w:val="center"/>
          </w:tcPr>
          <w:p w14:paraId="23CE1662"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3D711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429324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2B7A0E2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5D9C9123" w14:textId="77777777" w:rsidTr="00F735EF">
        <w:trPr>
          <w:trHeight w:val="53"/>
        </w:trPr>
        <w:tc>
          <w:tcPr>
            <w:tcW w:w="785" w:type="dxa"/>
            <w:vAlign w:val="center"/>
          </w:tcPr>
          <w:p w14:paraId="0F73A4F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10</w:t>
            </w:r>
          </w:p>
        </w:tc>
        <w:tc>
          <w:tcPr>
            <w:tcW w:w="1429" w:type="dxa"/>
            <w:vAlign w:val="center"/>
          </w:tcPr>
          <w:p w14:paraId="628D727F"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Generales</w:t>
            </w:r>
          </w:p>
        </w:tc>
        <w:tc>
          <w:tcPr>
            <w:tcW w:w="2601" w:type="dxa"/>
            <w:vAlign w:val="center"/>
          </w:tcPr>
          <w:p w14:paraId="676E644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El acceso al inmueble fue expedito.</w:t>
            </w:r>
          </w:p>
        </w:tc>
        <w:tc>
          <w:tcPr>
            <w:tcW w:w="1090" w:type="dxa"/>
            <w:vAlign w:val="center"/>
          </w:tcPr>
          <w:p w14:paraId="1108DD98"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1C29CA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A53892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1C27F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1434F7CB" w14:textId="77777777" w:rsidTr="00F735EF">
        <w:trPr>
          <w:trHeight w:val="53"/>
        </w:trPr>
        <w:tc>
          <w:tcPr>
            <w:tcW w:w="785" w:type="dxa"/>
            <w:vAlign w:val="center"/>
          </w:tcPr>
          <w:p w14:paraId="5A78C5B4"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9</w:t>
            </w:r>
          </w:p>
        </w:tc>
        <w:tc>
          <w:tcPr>
            <w:tcW w:w="1429" w:type="dxa"/>
            <w:vAlign w:val="center"/>
          </w:tcPr>
          <w:p w14:paraId="664569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1000532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Todos los eventos dieron inicio en el tiempo establecido.</w:t>
            </w:r>
          </w:p>
        </w:tc>
        <w:tc>
          <w:tcPr>
            <w:tcW w:w="1090" w:type="dxa"/>
            <w:vAlign w:val="center"/>
          </w:tcPr>
          <w:p w14:paraId="7782A7C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A6B685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358FA75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6314134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A24376B" w14:textId="77777777" w:rsidTr="00F735EF">
        <w:trPr>
          <w:trHeight w:val="780"/>
        </w:trPr>
        <w:tc>
          <w:tcPr>
            <w:tcW w:w="785" w:type="dxa"/>
            <w:vAlign w:val="center"/>
          </w:tcPr>
          <w:p w14:paraId="4F12EE87"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6</w:t>
            </w:r>
          </w:p>
        </w:tc>
        <w:tc>
          <w:tcPr>
            <w:tcW w:w="1429" w:type="dxa"/>
            <w:vAlign w:val="center"/>
          </w:tcPr>
          <w:p w14:paraId="24558B55"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00CF1100"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El trato que me dieron los servidores públicos de la institución durante el proceso de contratación fue respetuoso y amable. </w:t>
            </w:r>
          </w:p>
        </w:tc>
        <w:tc>
          <w:tcPr>
            <w:tcW w:w="1090" w:type="dxa"/>
            <w:vAlign w:val="center"/>
          </w:tcPr>
          <w:p w14:paraId="22CBEDA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0469633C"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A10B6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4E464DD1"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7CA1363D" w14:textId="77777777" w:rsidTr="00F735EF">
        <w:trPr>
          <w:trHeight w:val="634"/>
        </w:trPr>
        <w:tc>
          <w:tcPr>
            <w:tcW w:w="785" w:type="dxa"/>
            <w:vAlign w:val="center"/>
          </w:tcPr>
          <w:p w14:paraId="5A6F04AC"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7</w:t>
            </w:r>
          </w:p>
        </w:tc>
        <w:tc>
          <w:tcPr>
            <w:tcW w:w="1429" w:type="dxa"/>
            <w:vAlign w:val="center"/>
          </w:tcPr>
          <w:p w14:paraId="70131D9D"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2863F5C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Volvería a participar en otro proceso de contratación que emita la ASIPONA ALTAMIRA.</w:t>
            </w:r>
          </w:p>
        </w:tc>
        <w:tc>
          <w:tcPr>
            <w:tcW w:w="1090" w:type="dxa"/>
            <w:vAlign w:val="center"/>
          </w:tcPr>
          <w:p w14:paraId="1DD913A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2BD3121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5B6A70FF"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D7DC2A7"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r w:rsidR="009C60BA" w:rsidRPr="009C60BA" w14:paraId="0F9B6A58" w14:textId="77777777" w:rsidTr="00F735EF">
        <w:trPr>
          <w:trHeight w:val="53"/>
        </w:trPr>
        <w:tc>
          <w:tcPr>
            <w:tcW w:w="785" w:type="dxa"/>
            <w:vAlign w:val="center"/>
          </w:tcPr>
          <w:p w14:paraId="4FAABD7E" w14:textId="77777777" w:rsidR="009C60BA" w:rsidRPr="009C60BA" w:rsidRDefault="009C60BA" w:rsidP="009C60BA">
            <w:pPr>
              <w:spacing w:after="0" w:line="240" w:lineRule="auto"/>
              <w:jc w:val="center"/>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3</w:t>
            </w:r>
          </w:p>
        </w:tc>
        <w:tc>
          <w:tcPr>
            <w:tcW w:w="1429" w:type="dxa"/>
            <w:vAlign w:val="center"/>
          </w:tcPr>
          <w:p w14:paraId="64346403"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2601" w:type="dxa"/>
            <w:vAlign w:val="center"/>
          </w:tcPr>
          <w:p w14:paraId="48EDADBE"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r w:rsidRPr="009C60BA">
              <w:rPr>
                <w:rFonts w:ascii="Noto Sans" w:eastAsia="Times New Roman" w:hAnsi="Noto Sans" w:cs="Noto Sans"/>
                <w:sz w:val="16"/>
                <w:szCs w:val="18"/>
                <w:lang w:eastAsia="es-ES"/>
              </w:rPr>
              <w:t xml:space="preserve">Considera que el procedimiento se apegó a la normatividad aplicable. </w:t>
            </w:r>
          </w:p>
        </w:tc>
        <w:tc>
          <w:tcPr>
            <w:tcW w:w="1090" w:type="dxa"/>
            <w:vAlign w:val="center"/>
          </w:tcPr>
          <w:p w14:paraId="612F2604"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D2590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0" w:type="dxa"/>
            <w:vAlign w:val="center"/>
          </w:tcPr>
          <w:p w14:paraId="68AEE2EB"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c>
          <w:tcPr>
            <w:tcW w:w="1093" w:type="dxa"/>
            <w:vAlign w:val="center"/>
          </w:tcPr>
          <w:p w14:paraId="18444F1A" w14:textId="77777777" w:rsidR="009C60BA" w:rsidRPr="009C60BA" w:rsidRDefault="009C60BA" w:rsidP="009C60BA">
            <w:pPr>
              <w:spacing w:after="0" w:line="240" w:lineRule="auto"/>
              <w:jc w:val="both"/>
              <w:rPr>
                <w:rFonts w:ascii="Noto Sans" w:eastAsia="Times New Roman" w:hAnsi="Noto Sans" w:cs="Noto Sans"/>
                <w:sz w:val="16"/>
                <w:szCs w:val="18"/>
                <w:lang w:eastAsia="es-ES"/>
              </w:rPr>
            </w:pPr>
          </w:p>
        </w:tc>
      </w:tr>
    </w:tbl>
    <w:p w14:paraId="6DFD51C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C226E40"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3EAE2779"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735B3914" w14:textId="77777777" w:rsidR="001B20D6" w:rsidRDefault="001B20D6"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p>
    <w:p w14:paraId="584B79E6" w14:textId="3A2D351C" w:rsidR="009C60BA" w:rsidRPr="009C60BA" w:rsidRDefault="009C60BA" w:rsidP="009C60BA">
      <w:pPr>
        <w:tabs>
          <w:tab w:val="left" w:pos="2483"/>
          <w:tab w:val="center" w:pos="4607"/>
        </w:tabs>
        <w:spacing w:after="0" w:line="240" w:lineRule="auto"/>
        <w:ind w:right="-234"/>
        <w:jc w:val="center"/>
        <w:rPr>
          <w:rFonts w:ascii="Noto Sans" w:eastAsia="Times New Roman" w:hAnsi="Noto Sans" w:cs="Noto Sans"/>
          <w:b/>
          <w:sz w:val="24"/>
          <w:szCs w:val="20"/>
          <w:lang w:eastAsia="es-ES"/>
        </w:rPr>
      </w:pPr>
      <w:r w:rsidRPr="009C60BA">
        <w:rPr>
          <w:rFonts w:ascii="Noto Sans" w:eastAsia="Times New Roman" w:hAnsi="Noto Sans" w:cs="Noto Sans"/>
          <w:b/>
          <w:sz w:val="24"/>
          <w:szCs w:val="20"/>
          <w:lang w:eastAsia="es-ES"/>
        </w:rPr>
        <w:lastRenderedPageBreak/>
        <w:t>PREGUNTAS ADICIONALES</w:t>
      </w:r>
    </w:p>
    <w:p w14:paraId="629054C7" w14:textId="77777777" w:rsidR="009C60BA" w:rsidRPr="009C60BA" w:rsidRDefault="009C60BA" w:rsidP="009C60BA">
      <w:pPr>
        <w:spacing w:after="0" w:line="240" w:lineRule="auto"/>
        <w:ind w:left="284" w:right="-234"/>
        <w:rPr>
          <w:rFonts w:ascii="Noto Sans" w:eastAsia="Times New Roman" w:hAnsi="Noto Sans" w:cs="Noto Sans"/>
          <w:sz w:val="24"/>
          <w:szCs w:val="20"/>
          <w:lang w:eastAsia="es-ES"/>
        </w:rPr>
      </w:pPr>
    </w:p>
    <w:p w14:paraId="56114988"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¿Considera que este proceso de contratación se está llevando a cabo con TRANSPARENCIA?</w:t>
      </w:r>
    </w:p>
    <w:p w14:paraId="703ECE2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3478AA81" w14:textId="77777777" w:rsidR="009C60BA" w:rsidRPr="009C60BA" w:rsidRDefault="009C60BA" w:rsidP="009C60BA">
      <w:pPr>
        <w:tabs>
          <w:tab w:val="left" w:pos="7147"/>
        </w:tabs>
        <w:spacing w:after="0" w:line="240" w:lineRule="auto"/>
        <w:ind w:left="284" w:right="-234"/>
        <w:rPr>
          <w:rFonts w:ascii="Noto Sans" w:eastAsia="Times New Roman" w:hAnsi="Noto Sans" w:cs="Noto Sans"/>
          <w:lang w:eastAsia="es-ES"/>
        </w:rPr>
      </w:pPr>
      <w:r w:rsidRPr="009C60BA">
        <w:rPr>
          <w:rFonts w:ascii="Noto Sans" w:eastAsia="Times New Roman" w:hAnsi="Noto Sans" w:cs="Noto Sans"/>
          <w:lang w:eastAsia="es-ES"/>
        </w:rPr>
        <w:t>_________________________________________</w:t>
      </w:r>
      <w:r w:rsidRPr="009C60BA">
        <w:rPr>
          <w:rFonts w:ascii="Noto Sans" w:eastAsia="Times New Roman" w:hAnsi="Noto Sans" w:cs="Noto Sans"/>
          <w:lang w:eastAsia="es-ES"/>
        </w:rPr>
        <w:tab/>
      </w:r>
    </w:p>
    <w:p w14:paraId="1431F101"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5AF77A8B" w14:textId="77777777" w:rsidR="009C60BA" w:rsidRPr="009C60BA" w:rsidRDefault="009C60BA" w:rsidP="009C60BA">
      <w:pPr>
        <w:spacing w:after="0" w:line="240" w:lineRule="auto"/>
        <w:ind w:left="284" w:right="-234"/>
        <w:rPr>
          <w:rFonts w:ascii="Noto Sans" w:eastAsia="Times New Roman" w:hAnsi="Noto Sans" w:cs="Noto Sans"/>
          <w:b/>
          <w:lang w:eastAsia="es-ES"/>
        </w:rPr>
      </w:pPr>
      <w:r w:rsidRPr="009C60BA">
        <w:rPr>
          <w:rFonts w:ascii="Noto Sans" w:eastAsia="Times New Roman" w:hAnsi="Noto Sans" w:cs="Noto Sans"/>
          <w:lang w:eastAsia="es-ES"/>
        </w:rPr>
        <w:t xml:space="preserve">¿Qué aspectos considera que son susceptibles de mejorarse? </w:t>
      </w:r>
    </w:p>
    <w:p w14:paraId="632515C3" w14:textId="77777777" w:rsidR="009C60BA" w:rsidRPr="009C60BA" w:rsidRDefault="009C60BA" w:rsidP="009C60BA">
      <w:pPr>
        <w:spacing w:after="0" w:line="240" w:lineRule="auto"/>
        <w:ind w:left="284" w:right="-234"/>
        <w:rPr>
          <w:rFonts w:ascii="Noto Sans" w:eastAsia="Times New Roman" w:hAnsi="Noto Sans" w:cs="Noto Sans"/>
          <w:sz w:val="32"/>
          <w:szCs w:val="32"/>
          <w:lang w:eastAsia="es-ES"/>
        </w:rPr>
      </w:pPr>
      <w:r w:rsidRPr="009C60BA">
        <w:rPr>
          <w:rFonts w:ascii="Noto Sans" w:eastAsia="Times New Roman" w:hAnsi="Noto Sans" w:cs="Noto Sans"/>
          <w:sz w:val="32"/>
          <w:szCs w:val="32"/>
          <w:lang w:eastAsia="es-E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0C0CFEE"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1FF59B21"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Todos sus comentarios son importantes y contribuyen a la mejora continua de nuestras actividades.</w:t>
      </w:r>
    </w:p>
    <w:p w14:paraId="2C4D0746" w14:textId="77777777" w:rsidR="009C60BA" w:rsidRPr="009C60BA" w:rsidRDefault="009C60BA" w:rsidP="009C60BA">
      <w:pPr>
        <w:spacing w:after="0" w:line="240" w:lineRule="auto"/>
        <w:ind w:left="284" w:right="-234"/>
        <w:rPr>
          <w:rFonts w:ascii="Noto Sans" w:eastAsia="Times New Roman" w:hAnsi="Noto Sans" w:cs="Noto Sans"/>
          <w:lang w:eastAsia="es-ES"/>
        </w:rPr>
      </w:pPr>
    </w:p>
    <w:p w14:paraId="221CCA72"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w:t>
      </w:r>
    </w:p>
    <w:p w14:paraId="458F2BDD" w14:textId="77777777" w:rsidR="009C60BA" w:rsidRPr="009C60BA" w:rsidRDefault="009C60BA" w:rsidP="009C60BA">
      <w:pPr>
        <w:spacing w:after="0" w:line="240" w:lineRule="auto"/>
        <w:ind w:left="284" w:right="-234"/>
        <w:jc w:val="both"/>
        <w:rPr>
          <w:rFonts w:ascii="Noto Sans" w:eastAsia="Times New Roman" w:hAnsi="Noto Sans" w:cs="Noto Sans"/>
          <w:lang w:eastAsia="es-ES"/>
        </w:rPr>
      </w:pPr>
      <w:r w:rsidRPr="009C60BA">
        <w:rPr>
          <w:rFonts w:ascii="Noto Sans" w:eastAsia="Times New Roman" w:hAnsi="Noto Sans" w:cs="Noto Sans"/>
          <w:lang w:eastAsia="es-ES"/>
        </w:rPr>
        <w:t>Tel: 2606060 o en el sistema integral de quejas y denuncias ciudadanas en la página https://sidec.funcionpublica.gob.mx/</w:t>
      </w:r>
    </w:p>
    <w:p w14:paraId="174BD3BB" w14:textId="77777777" w:rsidR="00BA69C9" w:rsidRDefault="00BA69C9"/>
    <w:sectPr w:rsidR="00BA69C9" w:rsidSect="00CC1938">
      <w:headerReference w:type="even" r:id="rId30"/>
      <w:headerReference w:type="default" r:id="rId31"/>
      <w:footerReference w:type="even" r:id="rId32"/>
      <w:footerReference w:type="default" r:id="rId33"/>
      <w:headerReference w:type="first" r:id="rId34"/>
      <w:footerReference w:type="first" r:id="rId35"/>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DA7E5A" w14:textId="77777777" w:rsidR="009C60BA" w:rsidRDefault="009C60BA" w:rsidP="009C60BA">
      <w:pPr>
        <w:spacing w:after="0" w:line="240" w:lineRule="auto"/>
      </w:pPr>
      <w:r>
        <w:separator/>
      </w:r>
    </w:p>
  </w:endnote>
  <w:endnote w:type="continuationSeparator" w:id="0">
    <w:p w14:paraId="1EEC93CF" w14:textId="77777777" w:rsidR="009C60BA" w:rsidRDefault="009C60BA" w:rsidP="009C60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01E0B" w14:textId="77777777" w:rsidR="00C2222B" w:rsidRPr="00C2222B" w:rsidRDefault="00C2222B" w:rsidP="00C2222B">
    <w:pPr>
      <w:tabs>
        <w:tab w:val="center" w:pos="4419"/>
        <w:tab w:val="right" w:pos="8647"/>
      </w:tabs>
      <w:spacing w:after="0" w:line="240" w:lineRule="auto"/>
      <w:ind w:right="-91"/>
      <w:jc w:val="right"/>
      <w:rPr>
        <w:rFonts w:ascii="Times New Roman" w:eastAsia="Times New Roman" w:hAnsi="Times New Roman" w:cs="Times New Roman"/>
        <w:sz w:val="20"/>
        <w:szCs w:val="20"/>
        <w:lang w:val="es-ES_tradnl" w:eastAsia="es-ES"/>
      </w:rPr>
    </w:pPr>
    <w:r w:rsidRPr="00C2222B">
      <w:rPr>
        <w:rFonts w:ascii="Geomanist Medium" w:eastAsiaTheme="minorEastAsia" w:hAnsi="Geomanist Medium"/>
        <w:noProof/>
        <w:color w:val="4D192A"/>
        <w:sz w:val="13"/>
        <w:szCs w:val="13"/>
        <w:lang w:val="es-ES"/>
        <w14:ligatures w14:val="standardContextual"/>
      </w:rPr>
      <mc:AlternateContent>
        <mc:Choice Requires="wpg">
          <w:drawing>
            <wp:anchor distT="0" distB="0" distL="114300" distR="114300" simplePos="0" relativeHeight="251665408" behindDoc="0" locked="0" layoutInCell="1" allowOverlap="1" wp14:anchorId="21FD3CDA" wp14:editId="792D5CC5">
              <wp:simplePos x="0" y="0"/>
              <wp:positionH relativeFrom="page">
                <wp:align>left</wp:align>
              </wp:positionH>
              <wp:positionV relativeFrom="paragraph">
                <wp:posOffset>-256057</wp:posOffset>
              </wp:positionV>
              <wp:extent cx="7862451" cy="785495"/>
              <wp:effectExtent l="0" t="0" r="0" b="0"/>
              <wp:wrapNone/>
              <wp:docPr id="1722456751" name="Grupo 2"/>
              <wp:cNvGraphicFramePr/>
              <a:graphic xmlns:a="http://schemas.openxmlformats.org/drawingml/2006/main">
                <a:graphicData uri="http://schemas.microsoft.com/office/word/2010/wordprocessingGroup">
                  <wpg:wgp>
                    <wpg:cNvGrpSpPr/>
                    <wpg:grpSpPr>
                      <a:xfrm>
                        <a:off x="0" y="0"/>
                        <a:ext cx="7862451" cy="785495"/>
                        <a:chOff x="0" y="0"/>
                        <a:chExt cx="7862451" cy="785495"/>
                      </a:xfrm>
                    </wpg:grpSpPr>
                    <wps:wsp>
                      <wps:cNvPr id="379978026" name="Cuadro de texto 3"/>
                      <wps:cNvSpPr txBox="1"/>
                      <wps:spPr>
                        <a:xfrm>
                          <a:off x="2209046" y="131275"/>
                          <a:ext cx="5653405" cy="341128"/>
                        </a:xfrm>
                        <a:prstGeom prst="rect">
                          <a:avLst/>
                        </a:prstGeom>
                        <a:noFill/>
                        <a:ln w="6350">
                          <a:noFill/>
                        </a:ln>
                      </wps:spPr>
                      <wps:txb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t="90152" r="71510" b="2079"/>
                        <a:stretch/>
                      </pic:blipFill>
                      <pic:spPr bwMode="auto">
                        <a:xfrm>
                          <a:off x="0" y="0"/>
                          <a:ext cx="2209800" cy="7854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21468081" name="Imagen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195466" y="398352"/>
                          <a:ext cx="5386705" cy="109220"/>
                        </a:xfrm>
                        <a:prstGeom prst="rect">
                          <a:avLst/>
                        </a:prstGeom>
                      </pic:spPr>
                    </pic:pic>
                  </wpg:wgp>
                </a:graphicData>
              </a:graphic>
            </wp:anchor>
          </w:drawing>
        </mc:Choice>
        <mc:Fallback>
          <w:pict>
            <v:group w14:anchorId="21FD3CDA" id="Grupo 2" o:spid="_x0000_s1026" style="position:absolute;left:0;text-align:left;margin-left:0;margin-top:-20.15pt;width:619.1pt;height:61.85pt;z-index:251665408;mso-position-horizontal:left;mso-position-horizontal-relative:page" coordsize="78624,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J&#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E5ZmU1ZDBlLTAwYjYtNDQx&#10;OC1iMGM2LTU1N2I3N2Y1YjljNDwvc3RFdnQ6aW5zdGFuY2VJRD4KICAgICAgICAgICAgICAgICAg&#10;PHN0RXZ0OndoZW4+MjAyNC0xMS0xNVQxMjoxNzo1Mi0wNjowMDwvc3RFdnQ6d2hlbj4KICAgICAg&#10;ICAgICAgICAgICAgPHN0RXZ0OnNvZnR3YXJlQWdlbnQ+QWRvYmUgSWxsdXN0cmF0b3IgMjk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">
              <v:shapetype id="_x0000_t202" coordsize="21600,21600" o:spt="202" path="m,l,21600r21600,l21600,xe">
                <v:stroke joinstyle="miter"/>
                <v:path gradientshapeok="t" o:connecttype="rect"/>
              </v:shapetype>
              <v:shape id="Cuadro de texto 3" o:spid="_x0000_s1027" type="#_x0000_t202" style="position:absolute;left:22090;top:1312;width:56534;height:3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2992F0E4" w14:textId="77777777" w:rsidR="00C2222B" w:rsidRPr="005C25F3" w:rsidRDefault="00C2222B" w:rsidP="00C2222B">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3"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4" o:title=""/>
              </v:shape>
              <w10:wrap anchorx="page"/>
            </v:group>
          </w:pict>
        </mc:Fallback>
      </mc:AlternateContent>
    </w:r>
    <w:r w:rsidRPr="00C2222B">
      <w:rPr>
        <w:rFonts w:ascii="Montserrat" w:eastAsia="Times New Roman" w:hAnsi="Montserrat" w:cs="Times New Roman"/>
        <w:sz w:val="20"/>
        <w:szCs w:val="20"/>
        <w:lang w:val="es-ES" w:eastAsia="es-ES"/>
      </w:rPr>
      <w:t xml:space="preserve">Página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PAGE</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1</w:t>
    </w:r>
    <w:r w:rsidRPr="00C2222B">
      <w:rPr>
        <w:rFonts w:ascii="Montserrat" w:eastAsia="Times New Roman" w:hAnsi="Montserrat" w:cs="Times New Roman"/>
        <w:b/>
        <w:bCs/>
        <w:sz w:val="20"/>
        <w:szCs w:val="20"/>
        <w:lang w:val="es-ES_tradnl" w:eastAsia="es-ES"/>
      </w:rPr>
      <w:fldChar w:fldCharType="end"/>
    </w:r>
    <w:r w:rsidRPr="00C2222B">
      <w:rPr>
        <w:rFonts w:ascii="Montserrat" w:eastAsia="Times New Roman" w:hAnsi="Montserrat" w:cs="Times New Roman"/>
        <w:sz w:val="20"/>
        <w:szCs w:val="20"/>
        <w:lang w:val="es-ES" w:eastAsia="es-ES"/>
      </w:rPr>
      <w:t xml:space="preserve"> de </w:t>
    </w:r>
    <w:r w:rsidRPr="00C2222B">
      <w:rPr>
        <w:rFonts w:ascii="Montserrat" w:eastAsia="Times New Roman" w:hAnsi="Montserrat" w:cs="Times New Roman"/>
        <w:b/>
        <w:bCs/>
        <w:sz w:val="20"/>
        <w:szCs w:val="20"/>
        <w:lang w:val="es-ES_tradnl" w:eastAsia="es-ES"/>
      </w:rPr>
      <w:fldChar w:fldCharType="begin"/>
    </w:r>
    <w:r w:rsidRPr="00C2222B">
      <w:rPr>
        <w:rFonts w:ascii="Montserrat" w:eastAsia="Times New Roman" w:hAnsi="Montserrat" w:cs="Times New Roman"/>
        <w:b/>
        <w:bCs/>
        <w:sz w:val="20"/>
        <w:szCs w:val="20"/>
        <w:lang w:val="es-ES_tradnl" w:eastAsia="es-ES"/>
      </w:rPr>
      <w:instrText>NUMPAGES</w:instrText>
    </w:r>
    <w:r w:rsidRPr="00C2222B">
      <w:rPr>
        <w:rFonts w:ascii="Montserrat" w:eastAsia="Times New Roman" w:hAnsi="Montserrat" w:cs="Times New Roman"/>
        <w:b/>
        <w:bCs/>
        <w:sz w:val="20"/>
        <w:szCs w:val="20"/>
        <w:lang w:val="es-ES_tradnl" w:eastAsia="es-ES"/>
      </w:rPr>
      <w:fldChar w:fldCharType="separate"/>
    </w:r>
    <w:r w:rsidRPr="00C2222B">
      <w:rPr>
        <w:rFonts w:ascii="Montserrat" w:eastAsia="Times New Roman" w:hAnsi="Montserrat" w:cs="Times New Roman"/>
        <w:b/>
        <w:bCs/>
        <w:sz w:val="20"/>
        <w:szCs w:val="20"/>
        <w:lang w:val="es-ES_tradnl" w:eastAsia="es-ES"/>
      </w:rPr>
      <w:t>70</w:t>
    </w:r>
    <w:r w:rsidRPr="00C2222B">
      <w:rPr>
        <w:rFonts w:ascii="Montserrat" w:eastAsia="Times New Roman" w:hAnsi="Montserrat" w:cs="Times New Roman"/>
        <w:b/>
        <w:bCs/>
        <w:sz w:val="20"/>
        <w:szCs w:val="20"/>
        <w:lang w:val="es-ES_tradnl" w:eastAsia="es-ES"/>
      </w:rPr>
      <w:fldChar w:fldCharType="end"/>
    </w:r>
  </w:p>
  <w:p w14:paraId="4C98A973" w14:textId="001E283D" w:rsidR="00720C10" w:rsidRPr="005260E9" w:rsidRDefault="00720C10" w:rsidP="00CC1938">
    <w:pPr>
      <w:pStyle w:val="Encabezado"/>
      <w:rPr>
        <w:rFonts w:ascii="Montserrat" w:hAnsi="Montserrat"/>
        <w:lang w:val="es-MX"/>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BAD517" w14:textId="77777777" w:rsidR="00720C10" w:rsidRDefault="008B7A19" w:rsidP="00CC1938">
    <w:pPr>
      <w:pStyle w:val="Piedepgina"/>
      <w:ind w:hanging="426"/>
    </w:pPr>
    <w:r>
      <w:rPr>
        <w:noProof/>
        <w:lang w:val="es-MX" w:eastAsia="es-MX"/>
      </w:rPr>
      <w:drawing>
        <wp:anchor distT="0" distB="0" distL="114300" distR="114300" simplePos="0" relativeHeight="251661312" behindDoc="0" locked="0" layoutInCell="1" allowOverlap="1" wp14:anchorId="2B9DC7E2" wp14:editId="5F09FA19">
          <wp:simplePos x="0" y="0"/>
          <wp:positionH relativeFrom="page">
            <wp:posOffset>5384800</wp:posOffset>
          </wp:positionH>
          <wp:positionV relativeFrom="page">
            <wp:posOffset>9436735</wp:posOffset>
          </wp:positionV>
          <wp:extent cx="1211580" cy="676275"/>
          <wp:effectExtent l="0" t="0" r="7620" b="9525"/>
          <wp:wrapNone/>
          <wp:docPr id="17" name="Imagen 17"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s-MX" w:eastAsia="es-MX"/>
      </w:rPr>
      <w:drawing>
        <wp:anchor distT="0" distB="0" distL="114300" distR="114300" simplePos="0" relativeHeight="251659264" behindDoc="0" locked="0" layoutInCell="1" allowOverlap="1" wp14:anchorId="1CCC787C" wp14:editId="6B36F9FF">
          <wp:simplePos x="0" y="0"/>
          <wp:positionH relativeFrom="page">
            <wp:posOffset>5384800</wp:posOffset>
          </wp:positionH>
          <wp:positionV relativeFrom="page">
            <wp:posOffset>9436735</wp:posOffset>
          </wp:positionV>
          <wp:extent cx="1211580" cy="676275"/>
          <wp:effectExtent l="0" t="0" r="7620" b="9525"/>
          <wp:wrapNone/>
          <wp:docPr id="18" name="Imagen 18"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24EAB" w14:textId="77777777" w:rsidR="00720C10" w:rsidRDefault="00720C10">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2713B4" w14:textId="77777777" w:rsidR="00720C10" w:rsidRPr="00E22DE4" w:rsidRDefault="00720C10" w:rsidP="00CC1938">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E4C7AC" w14:textId="77777777" w:rsidR="00720C10" w:rsidRDefault="00720C1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00FD86" w14:textId="77777777" w:rsidR="009C60BA" w:rsidRDefault="009C60BA" w:rsidP="009C60BA">
      <w:pPr>
        <w:spacing w:after="0" w:line="240" w:lineRule="auto"/>
      </w:pPr>
      <w:r>
        <w:separator/>
      </w:r>
    </w:p>
  </w:footnote>
  <w:footnote w:type="continuationSeparator" w:id="0">
    <w:p w14:paraId="1963860D" w14:textId="77777777" w:rsidR="009C60BA" w:rsidRDefault="009C60BA" w:rsidP="009C60B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964" w:type="dxa"/>
      <w:tblInd w:w="108" w:type="dxa"/>
      <w:tblLook w:val="04A0" w:firstRow="1" w:lastRow="0" w:firstColumn="1" w:lastColumn="0" w:noHBand="0" w:noVBand="1"/>
    </w:tblPr>
    <w:tblGrid>
      <w:gridCol w:w="3578"/>
      <w:gridCol w:w="5386"/>
    </w:tblGrid>
    <w:tr w:rsidR="00CC1938" w:rsidRPr="005260E9" w14:paraId="54011F44" w14:textId="77777777" w:rsidTr="00CC1938">
      <w:tc>
        <w:tcPr>
          <w:tcW w:w="3578" w:type="dxa"/>
          <w:vMerge w:val="restart"/>
          <w:shd w:val="clear" w:color="auto" w:fill="auto"/>
        </w:tcPr>
        <w:p w14:paraId="1E8F7FDE" w14:textId="3B41C21F" w:rsidR="00720C10" w:rsidRPr="005260E9" w:rsidRDefault="00C2222B" w:rsidP="00584849">
          <w:pPr>
            <w:widowControl w:val="0"/>
            <w:tabs>
              <w:tab w:val="center" w:pos="4252"/>
              <w:tab w:val="right" w:pos="8504"/>
            </w:tabs>
            <w:spacing w:after="0"/>
            <w:ind w:right="51"/>
            <w:rPr>
              <w:rFonts w:ascii="Montserrat" w:hAnsi="Montserrat"/>
              <w:b/>
              <w:snapToGrid w:val="0"/>
              <w:sz w:val="24"/>
              <w:szCs w:val="24"/>
              <w:lang w:val="es-ES_tradnl"/>
            </w:rPr>
          </w:pPr>
          <w:r>
            <w:rPr>
              <w:noProof/>
              <w:lang w:eastAsia="es-MX"/>
            </w:rPr>
            <w:drawing>
              <wp:anchor distT="0" distB="0" distL="114300" distR="114300" simplePos="0" relativeHeight="251663360" behindDoc="1" locked="0" layoutInCell="1" allowOverlap="1" wp14:anchorId="69CF1E4C" wp14:editId="5BCA98FA">
                <wp:simplePos x="0" y="0"/>
                <wp:positionH relativeFrom="column">
                  <wp:posOffset>-398145</wp:posOffset>
                </wp:positionH>
                <wp:positionV relativeFrom="paragraph">
                  <wp:posOffset>-179705</wp:posOffset>
                </wp:positionV>
                <wp:extent cx="1159510" cy="1111885"/>
                <wp:effectExtent l="0" t="0" r="2540" b="0"/>
                <wp:wrapNone/>
                <wp:docPr id="6" name="Imagen 6"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59510" cy="1111885"/>
                        </a:xfrm>
                        <a:prstGeom prst="rect">
                          <a:avLst/>
                        </a:prstGeom>
                      </pic:spPr>
                    </pic:pic>
                  </a:graphicData>
                </a:graphic>
                <wp14:sizeRelH relativeFrom="page">
                  <wp14:pctWidth>0</wp14:pctWidth>
                </wp14:sizeRelH>
                <wp14:sizeRelV relativeFrom="page">
                  <wp14:pctHeight>0</wp14:pctHeight>
                </wp14:sizeRelV>
              </wp:anchor>
            </w:drawing>
          </w:r>
        </w:p>
      </w:tc>
      <w:tc>
        <w:tcPr>
          <w:tcW w:w="5386" w:type="dxa"/>
          <w:shd w:val="clear" w:color="auto" w:fill="auto"/>
        </w:tcPr>
        <w:p w14:paraId="3E801DB9" w14:textId="77777777" w:rsidR="00720C10" w:rsidRPr="00144B35" w:rsidRDefault="008B7A19" w:rsidP="009C60BA">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ADMINISTRACIÓN DEL SISTEMA PORTUARIO NACIONAL ALTAMIRA, S.A. DE C.V.</w:t>
          </w:r>
        </w:p>
      </w:tc>
    </w:tr>
    <w:tr w:rsidR="00CC1938" w:rsidRPr="005260E9" w14:paraId="13D1A08E" w14:textId="77777777" w:rsidTr="00CC1938">
      <w:tc>
        <w:tcPr>
          <w:tcW w:w="3578" w:type="dxa"/>
          <w:vMerge/>
          <w:shd w:val="clear" w:color="auto" w:fill="auto"/>
        </w:tcPr>
        <w:p w14:paraId="4A196478"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4B303798"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GERENCIA DE INGENIERÍA</w:t>
          </w:r>
        </w:p>
      </w:tc>
    </w:tr>
    <w:tr w:rsidR="00CC1938" w:rsidRPr="005260E9" w14:paraId="1570CC23" w14:textId="77777777" w:rsidTr="00CC1938">
      <w:tc>
        <w:tcPr>
          <w:tcW w:w="3578" w:type="dxa"/>
          <w:vMerge/>
          <w:shd w:val="clear" w:color="auto" w:fill="auto"/>
        </w:tcPr>
        <w:p w14:paraId="6C09355C"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850F917"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SUBGERENCIA TÉCNICA DE PROYECTOS</w:t>
          </w:r>
        </w:p>
      </w:tc>
    </w:tr>
    <w:tr w:rsidR="00CC1938" w:rsidRPr="005260E9" w14:paraId="4E0BCF2E" w14:textId="77777777" w:rsidTr="00CC1938">
      <w:tc>
        <w:tcPr>
          <w:tcW w:w="3578" w:type="dxa"/>
          <w:vMerge/>
          <w:shd w:val="clear" w:color="auto" w:fill="auto"/>
        </w:tcPr>
        <w:p w14:paraId="235419F5"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6C748B2B"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DEPARTAMENTO DE CONCURSOS</w:t>
          </w:r>
        </w:p>
      </w:tc>
    </w:tr>
    <w:tr w:rsidR="00CC1938" w:rsidRPr="005260E9" w14:paraId="262AF076" w14:textId="77777777" w:rsidTr="00CC1938">
      <w:tc>
        <w:tcPr>
          <w:tcW w:w="3578" w:type="dxa"/>
          <w:vMerge/>
          <w:shd w:val="clear" w:color="auto" w:fill="auto"/>
        </w:tcPr>
        <w:p w14:paraId="3617FA8B"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50F37060" w14:textId="77777777" w:rsidR="00720C10" w:rsidRPr="00144B35" w:rsidRDefault="008B7A19" w:rsidP="00584849">
          <w:pPr>
            <w:widowControl w:val="0"/>
            <w:tabs>
              <w:tab w:val="center" w:pos="3844"/>
              <w:tab w:val="right" w:pos="8504"/>
            </w:tabs>
            <w:spacing w:after="0"/>
            <w:jc w:val="right"/>
            <w:rPr>
              <w:rFonts w:ascii="Noto Sans" w:hAnsi="Noto Sans" w:cs="Noto Sans"/>
              <w:bCs/>
              <w:snapToGrid w:val="0"/>
              <w:sz w:val="12"/>
              <w:szCs w:val="12"/>
              <w:lang w:val="es-ES_tradnl"/>
            </w:rPr>
          </w:pPr>
          <w:r w:rsidRPr="00144B35">
            <w:rPr>
              <w:rFonts w:ascii="Noto Sans" w:hAnsi="Noto Sans" w:cs="Noto Sans"/>
              <w:bCs/>
              <w:snapToGrid w:val="0"/>
              <w:sz w:val="12"/>
              <w:szCs w:val="12"/>
              <w:lang w:val="es-ES_tradnl"/>
            </w:rPr>
            <w:t>INVITACIÓN A CUANDO MENOS TRES PERSONAS DE CARÁCTER NACIONAL</w:t>
          </w:r>
        </w:p>
      </w:tc>
    </w:tr>
    <w:tr w:rsidR="00CC1938" w:rsidRPr="005260E9" w14:paraId="71AF7D4F" w14:textId="77777777" w:rsidTr="00CC1938">
      <w:tc>
        <w:tcPr>
          <w:tcW w:w="3578" w:type="dxa"/>
          <w:vMerge/>
          <w:shd w:val="clear" w:color="auto" w:fill="auto"/>
        </w:tcPr>
        <w:p w14:paraId="5857B3AF" w14:textId="77777777" w:rsidR="00720C10" w:rsidRPr="005260E9" w:rsidRDefault="00720C10" w:rsidP="00584849">
          <w:pPr>
            <w:widowControl w:val="0"/>
            <w:tabs>
              <w:tab w:val="center" w:pos="4252"/>
              <w:tab w:val="right" w:pos="8504"/>
            </w:tabs>
            <w:spacing w:after="0"/>
            <w:ind w:right="51"/>
            <w:rPr>
              <w:rFonts w:ascii="Montserrat" w:hAnsi="Montserrat"/>
              <w:b/>
              <w:snapToGrid w:val="0"/>
              <w:sz w:val="24"/>
              <w:szCs w:val="24"/>
              <w:lang w:val="es-ES_tradnl"/>
            </w:rPr>
          </w:pPr>
        </w:p>
      </w:tc>
      <w:tc>
        <w:tcPr>
          <w:tcW w:w="5386" w:type="dxa"/>
          <w:shd w:val="clear" w:color="auto" w:fill="auto"/>
        </w:tcPr>
        <w:p w14:paraId="37953217" w14:textId="7CD95C56" w:rsidR="00720C10" w:rsidRPr="00144B35" w:rsidRDefault="008B7A19" w:rsidP="00584849">
          <w:pPr>
            <w:widowControl w:val="0"/>
            <w:tabs>
              <w:tab w:val="center" w:pos="3844"/>
              <w:tab w:val="right" w:pos="8504"/>
            </w:tabs>
            <w:spacing w:after="0"/>
            <w:ind w:hanging="501"/>
            <w:jc w:val="right"/>
            <w:rPr>
              <w:rFonts w:ascii="Noto Sans" w:hAnsi="Noto Sans" w:cs="Noto Sans"/>
              <w:b/>
              <w:snapToGrid w:val="0"/>
              <w:sz w:val="12"/>
              <w:szCs w:val="12"/>
              <w:lang w:val="es-ES_tradnl"/>
            </w:rPr>
          </w:pPr>
          <w:r w:rsidRPr="00144B35">
            <w:rPr>
              <w:rFonts w:ascii="Noto Sans" w:hAnsi="Noto Sans" w:cs="Noto Sans"/>
              <w:b/>
              <w:snapToGrid w:val="0"/>
              <w:sz w:val="12"/>
              <w:szCs w:val="12"/>
              <w:lang w:val="es-ES_tradnl"/>
            </w:rPr>
            <w:t xml:space="preserve">No. </w:t>
          </w:r>
          <w:r w:rsidRPr="00144B35">
            <w:rPr>
              <w:rFonts w:ascii="Noto Sans" w:hAnsi="Noto Sans" w:cs="Noto Sans"/>
              <w:b/>
              <w:sz w:val="12"/>
              <w:szCs w:val="12"/>
              <w:lang w:val="es-ES"/>
            </w:rPr>
            <w:t>IO-13-J2Y-013J2Y001-N-</w:t>
          </w:r>
          <w:r w:rsidR="004C4E2C">
            <w:rPr>
              <w:rFonts w:ascii="Noto Sans" w:hAnsi="Noto Sans" w:cs="Noto Sans"/>
              <w:b/>
              <w:sz w:val="12"/>
              <w:szCs w:val="12"/>
              <w:lang w:val="es-ES"/>
            </w:rPr>
            <w:t>40</w:t>
          </w:r>
          <w:r w:rsidRPr="00144B35">
            <w:rPr>
              <w:rFonts w:ascii="Noto Sans" w:hAnsi="Noto Sans" w:cs="Noto Sans"/>
              <w:b/>
              <w:sz w:val="12"/>
              <w:szCs w:val="12"/>
              <w:lang w:val="es-ES"/>
            </w:rPr>
            <w:t>-202</w:t>
          </w:r>
          <w:r>
            <w:rPr>
              <w:rFonts w:ascii="Noto Sans" w:hAnsi="Noto Sans" w:cs="Noto Sans"/>
              <w:b/>
              <w:sz w:val="12"/>
              <w:szCs w:val="12"/>
              <w:lang w:val="es-ES"/>
            </w:rPr>
            <w:t>5</w:t>
          </w:r>
        </w:p>
      </w:tc>
    </w:tr>
  </w:tbl>
  <w:p w14:paraId="5226FAC5" w14:textId="22124088" w:rsidR="00AF2E21" w:rsidRPr="00536842" w:rsidRDefault="004C4E2C" w:rsidP="004B387C">
    <w:pPr>
      <w:pStyle w:val="Encabezado"/>
      <w:jc w:val="right"/>
      <w:rPr>
        <w:rFonts w:ascii="Noto Sans" w:eastAsiaTheme="minorHAnsi" w:hAnsi="Noto Sans" w:cs="Noto Sans"/>
        <w:b/>
        <w:sz w:val="12"/>
        <w:szCs w:val="12"/>
        <w:lang w:val="es-ES" w:eastAsia="en-US"/>
      </w:rPr>
    </w:pPr>
    <w:r w:rsidRPr="004C4E2C">
      <w:rPr>
        <w:rFonts w:ascii="Noto Sans" w:eastAsiaTheme="minorHAnsi" w:hAnsi="Noto Sans" w:cs="Noto Sans"/>
        <w:b/>
        <w:sz w:val="12"/>
        <w:szCs w:val="12"/>
        <w:lang w:val="es-ES" w:eastAsia="en-US"/>
      </w:rPr>
      <w:t>REPARACIÓN DE JUNTAS DE CALZADA EN PSV DEL PUERTO INDUSTRIAL DE ALTAMIRA, TAM. 2025</w:t>
    </w:r>
    <w:r w:rsidR="004B387C" w:rsidRPr="004B387C">
      <w:rPr>
        <w:rFonts w:ascii="Noto Sans" w:eastAsiaTheme="minorHAnsi" w:hAnsi="Noto Sans" w:cs="Noto Sans"/>
        <w:b/>
        <w:sz w:val="12"/>
        <w:szCs w:val="12"/>
        <w:lang w:val="es-ES" w:eastAsia="en-US"/>
      </w:rP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359" w:type="dxa"/>
      <w:tblInd w:w="-601" w:type="dxa"/>
      <w:tblLook w:val="04A0" w:firstRow="1" w:lastRow="0" w:firstColumn="1" w:lastColumn="0" w:noHBand="0" w:noVBand="1"/>
    </w:tblPr>
    <w:tblGrid>
      <w:gridCol w:w="6707"/>
      <w:gridCol w:w="1549"/>
      <w:gridCol w:w="5103"/>
    </w:tblGrid>
    <w:tr w:rsidR="00CC1938" w:rsidRPr="004C6E93" w14:paraId="11D560E7" w14:textId="77777777" w:rsidTr="00CC1938">
      <w:tc>
        <w:tcPr>
          <w:tcW w:w="6707" w:type="dxa"/>
          <w:vMerge w:val="restart"/>
        </w:tcPr>
        <w:p w14:paraId="5ABAFD9D" w14:textId="77777777" w:rsidR="00720C10" w:rsidRPr="004C6E93" w:rsidRDefault="008B7A19" w:rsidP="00CC1938">
          <w:pPr>
            <w:widowControl w:val="0"/>
            <w:tabs>
              <w:tab w:val="center" w:pos="3844"/>
              <w:tab w:val="right" w:pos="8504"/>
            </w:tabs>
            <w:rPr>
              <w:rFonts w:ascii="Montserrat" w:hAnsi="Montserrat"/>
              <w:b/>
              <w:snapToGrid w:val="0"/>
              <w:sz w:val="12"/>
              <w:szCs w:val="12"/>
            </w:rPr>
          </w:pPr>
          <w:r>
            <w:rPr>
              <w:noProof/>
              <w:lang w:eastAsia="es-MX"/>
            </w:rPr>
            <w:drawing>
              <wp:inline distT="0" distB="0" distL="0" distR="0" wp14:anchorId="211A2E09" wp14:editId="0464D721">
                <wp:extent cx="1160059" cy="1112292"/>
                <wp:effectExtent l="0" t="0" r="2540" b="0"/>
                <wp:docPr id="19" name="Imagen 19"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1549" w:type="dxa"/>
          <w:vMerge w:val="restart"/>
        </w:tcPr>
        <w:p w14:paraId="52A05989" w14:textId="77777777" w:rsidR="00720C10" w:rsidRPr="004C6E93" w:rsidRDefault="00720C10" w:rsidP="00CC1938">
          <w:pPr>
            <w:widowControl w:val="0"/>
            <w:tabs>
              <w:tab w:val="center" w:pos="3844"/>
              <w:tab w:val="right" w:pos="8504"/>
            </w:tabs>
            <w:jc w:val="center"/>
            <w:rPr>
              <w:rFonts w:ascii="Montserrat" w:hAnsi="Montserrat"/>
              <w:b/>
              <w:snapToGrid w:val="0"/>
              <w:sz w:val="12"/>
              <w:szCs w:val="12"/>
            </w:rPr>
          </w:pPr>
        </w:p>
      </w:tc>
      <w:tc>
        <w:tcPr>
          <w:tcW w:w="5103" w:type="dxa"/>
          <w:shd w:val="clear" w:color="auto" w:fill="auto"/>
        </w:tcPr>
        <w:p w14:paraId="6C97AD04"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CC1938" w:rsidRPr="004C6E93" w14:paraId="5D69BFCE" w14:textId="77777777" w:rsidTr="00CC1938">
      <w:tc>
        <w:tcPr>
          <w:tcW w:w="6707" w:type="dxa"/>
          <w:vMerge/>
        </w:tcPr>
        <w:p w14:paraId="41F3278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283F5270"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204A4C9C"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CC1938" w:rsidRPr="004C6E93" w14:paraId="7A8C3BD7" w14:textId="77777777" w:rsidTr="00CC1938">
      <w:tc>
        <w:tcPr>
          <w:tcW w:w="6707" w:type="dxa"/>
          <w:vMerge/>
        </w:tcPr>
        <w:p w14:paraId="3CF03873"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66B25BDB"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637AD6B8"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CC1938" w:rsidRPr="004C6E93" w14:paraId="037981E9" w14:textId="77777777" w:rsidTr="00CC1938">
      <w:tc>
        <w:tcPr>
          <w:tcW w:w="6707" w:type="dxa"/>
          <w:vMerge/>
        </w:tcPr>
        <w:p w14:paraId="70E08FA1"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71F2FC4F" w14:textId="77777777" w:rsidR="00720C10" w:rsidRPr="004C6E93" w:rsidRDefault="00720C10"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11C66766" w14:textId="77777777" w:rsidR="00720C10" w:rsidRPr="004C6E93" w:rsidRDefault="008B7A19" w:rsidP="00CC1938">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F26B82" w:rsidRPr="004C6E93" w14:paraId="6141AE9D" w14:textId="77777777" w:rsidTr="00CC1938">
      <w:tc>
        <w:tcPr>
          <w:tcW w:w="6707" w:type="dxa"/>
          <w:vMerge/>
        </w:tcPr>
        <w:p w14:paraId="6779708E"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38DFD82B" w14:textId="77777777" w:rsidR="00F26B82" w:rsidRPr="004C6E93"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7E74C8A0" w14:textId="27781D06" w:rsidR="00F26B82" w:rsidRPr="004C6E93" w:rsidRDefault="00F26B82" w:rsidP="00CC1938">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INVITACIÓN A CUANDO MENOS TRES PERSONAS DE CARÁCTER NACIONAL</w:t>
          </w:r>
        </w:p>
      </w:tc>
    </w:tr>
    <w:tr w:rsidR="00F26B82" w:rsidRPr="008150A4" w14:paraId="060FE9FF" w14:textId="77777777" w:rsidTr="00CC1938">
      <w:trPr>
        <w:trHeight w:val="63"/>
      </w:trPr>
      <w:tc>
        <w:tcPr>
          <w:tcW w:w="6707" w:type="dxa"/>
          <w:vMerge/>
        </w:tcPr>
        <w:p w14:paraId="2FD4AD0E"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1549" w:type="dxa"/>
          <w:vMerge/>
        </w:tcPr>
        <w:p w14:paraId="0CFFBAC5" w14:textId="77777777" w:rsidR="00F26B82" w:rsidRDefault="00F26B82" w:rsidP="00CC1938">
          <w:pPr>
            <w:widowControl w:val="0"/>
            <w:tabs>
              <w:tab w:val="center" w:pos="3844"/>
              <w:tab w:val="right" w:pos="8504"/>
            </w:tabs>
            <w:jc w:val="right"/>
            <w:rPr>
              <w:rFonts w:ascii="Montserrat" w:hAnsi="Montserrat"/>
              <w:b/>
              <w:snapToGrid w:val="0"/>
              <w:sz w:val="12"/>
              <w:szCs w:val="12"/>
            </w:rPr>
          </w:pPr>
        </w:p>
      </w:tc>
      <w:tc>
        <w:tcPr>
          <w:tcW w:w="5103" w:type="dxa"/>
          <w:shd w:val="clear" w:color="auto" w:fill="auto"/>
        </w:tcPr>
        <w:p w14:paraId="49ACD263" w14:textId="3619CD96" w:rsidR="00F26B82" w:rsidRPr="008150A4" w:rsidRDefault="00F26B82" w:rsidP="00CC1938">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F048B3">
            <w:rPr>
              <w:rFonts w:ascii="Montserrat" w:hAnsi="Montserrat" w:cs="Arial"/>
              <w:b/>
              <w:sz w:val="12"/>
              <w:szCs w:val="12"/>
            </w:rPr>
            <w:t>____________________________________</w:t>
          </w:r>
        </w:p>
      </w:tc>
    </w:tr>
    <w:tr w:rsidR="00F26B82" w:rsidRPr="008150A4" w14:paraId="7B0F9F04" w14:textId="77777777" w:rsidTr="00CC1938">
      <w:trPr>
        <w:trHeight w:val="80"/>
      </w:trPr>
      <w:tc>
        <w:tcPr>
          <w:tcW w:w="6707" w:type="dxa"/>
          <w:vMerge/>
        </w:tcPr>
        <w:p w14:paraId="2B90A0CC"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1549" w:type="dxa"/>
          <w:vMerge/>
        </w:tcPr>
        <w:p w14:paraId="66757EAF" w14:textId="77777777" w:rsidR="00F26B82" w:rsidRPr="008150A4" w:rsidRDefault="00F26B82" w:rsidP="00CC1938">
          <w:pPr>
            <w:widowControl w:val="0"/>
            <w:tabs>
              <w:tab w:val="center" w:pos="3844"/>
              <w:tab w:val="right" w:pos="8504"/>
            </w:tabs>
            <w:jc w:val="right"/>
            <w:rPr>
              <w:rFonts w:ascii="Montserrat" w:hAnsi="Montserrat" w:cs="Arial"/>
              <w:b/>
              <w:snapToGrid w:val="0"/>
              <w:sz w:val="12"/>
              <w:szCs w:val="12"/>
            </w:rPr>
          </w:pPr>
        </w:p>
      </w:tc>
      <w:tc>
        <w:tcPr>
          <w:tcW w:w="5103" w:type="dxa"/>
          <w:shd w:val="clear" w:color="auto" w:fill="auto"/>
        </w:tcPr>
        <w:p w14:paraId="4489F1D7" w14:textId="7CFCE5FA" w:rsidR="00F26B82" w:rsidRPr="008150A4" w:rsidRDefault="00F048B3" w:rsidP="00CC1938">
          <w:pPr>
            <w:widowControl w:val="0"/>
            <w:tabs>
              <w:tab w:val="center" w:pos="3844"/>
              <w:tab w:val="right" w:pos="8504"/>
            </w:tabs>
            <w:jc w:val="right"/>
            <w:rPr>
              <w:rFonts w:ascii="Montserrat" w:hAnsi="Montserrat"/>
              <w:b/>
              <w:snapToGrid w:val="0"/>
              <w:sz w:val="12"/>
              <w:szCs w:val="12"/>
            </w:rPr>
          </w:pPr>
          <w:r>
            <w:rPr>
              <w:rFonts w:ascii="Montserrat" w:hAnsi="Montserrat" w:cs="Arial"/>
              <w:b/>
              <w:sz w:val="12"/>
              <w:szCs w:val="12"/>
            </w:rPr>
            <w:t>OBRA O SERVOCIO</w:t>
          </w:r>
        </w:p>
      </w:tc>
    </w:tr>
    <w:tr w:rsidR="00F26B82" w:rsidRPr="009E439E" w14:paraId="5D2FB187" w14:textId="77777777" w:rsidTr="00CC1938">
      <w:trPr>
        <w:trHeight w:val="63"/>
      </w:trPr>
      <w:tc>
        <w:tcPr>
          <w:tcW w:w="6707" w:type="dxa"/>
          <w:vMerge/>
        </w:tcPr>
        <w:p w14:paraId="21545B75" w14:textId="77777777" w:rsidR="00F26B82" w:rsidRPr="006E7213" w:rsidRDefault="00F26B82" w:rsidP="00CC1938">
          <w:pPr>
            <w:tabs>
              <w:tab w:val="center" w:pos="3844"/>
            </w:tabs>
            <w:ind w:left="318"/>
            <w:jc w:val="both"/>
            <w:rPr>
              <w:rFonts w:ascii="Montserrat" w:hAnsi="Montserrat" w:cs="Arial"/>
              <w:b/>
              <w:sz w:val="12"/>
              <w:szCs w:val="12"/>
            </w:rPr>
          </w:pPr>
        </w:p>
      </w:tc>
      <w:tc>
        <w:tcPr>
          <w:tcW w:w="1549" w:type="dxa"/>
          <w:vMerge/>
        </w:tcPr>
        <w:p w14:paraId="3C456CD9" w14:textId="77777777" w:rsidR="00F26B82" w:rsidRPr="006E7213" w:rsidRDefault="00F26B82" w:rsidP="00CC1938">
          <w:pPr>
            <w:tabs>
              <w:tab w:val="center" w:pos="3844"/>
            </w:tabs>
            <w:ind w:left="318"/>
            <w:jc w:val="both"/>
            <w:rPr>
              <w:rFonts w:ascii="Montserrat" w:hAnsi="Montserrat" w:cs="Arial"/>
              <w:b/>
              <w:sz w:val="12"/>
              <w:szCs w:val="12"/>
            </w:rPr>
          </w:pPr>
        </w:p>
      </w:tc>
      <w:tc>
        <w:tcPr>
          <w:tcW w:w="5103" w:type="dxa"/>
          <w:shd w:val="clear" w:color="auto" w:fill="auto"/>
        </w:tcPr>
        <w:p w14:paraId="4E6D9666" w14:textId="7D99AC2F" w:rsidR="00F26B82" w:rsidRPr="009E439E" w:rsidRDefault="00F26B82" w:rsidP="00F26B82">
          <w:pPr>
            <w:tabs>
              <w:tab w:val="center" w:pos="3844"/>
            </w:tabs>
            <w:jc w:val="right"/>
            <w:rPr>
              <w:rFonts w:ascii="Montserrat" w:hAnsi="Montserrat"/>
              <w:b/>
              <w:sz w:val="12"/>
              <w:szCs w:val="12"/>
            </w:rPr>
          </w:pPr>
        </w:p>
      </w:tc>
    </w:tr>
  </w:tbl>
  <w:p w14:paraId="09BA6628" w14:textId="77777777" w:rsidR="00720C10" w:rsidRPr="007245C6" w:rsidRDefault="008B7A19" w:rsidP="00CC1938">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219A62" w14:textId="77777777" w:rsidR="00720C10" w:rsidRDefault="00720C10">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5528"/>
    </w:tblGrid>
    <w:tr w:rsidR="00CC1938" w:rsidRPr="007136D7" w14:paraId="2D0AB896" w14:textId="77777777" w:rsidTr="00CC1938">
      <w:tc>
        <w:tcPr>
          <w:tcW w:w="3578" w:type="dxa"/>
          <w:vMerge w:val="restart"/>
          <w:shd w:val="clear" w:color="auto" w:fill="auto"/>
        </w:tcPr>
        <w:p w14:paraId="057A92E7" w14:textId="77777777" w:rsidR="00720C10" w:rsidRPr="004C6E93" w:rsidRDefault="008B7A19" w:rsidP="009C60BA">
          <w:pPr>
            <w:widowControl w:val="0"/>
            <w:tabs>
              <w:tab w:val="center" w:pos="4252"/>
              <w:tab w:val="right" w:pos="8504"/>
            </w:tabs>
            <w:spacing w:after="0"/>
            <w:ind w:right="51"/>
            <w:rPr>
              <w:rFonts w:ascii="Montserrat" w:hAnsi="Montserrat"/>
              <w:b/>
              <w:snapToGrid w:val="0"/>
              <w:lang w:val="es-ES_tradnl"/>
            </w:rPr>
          </w:pPr>
          <w:bookmarkStart w:id="129" w:name="_Hlk33629027"/>
          <w:r>
            <w:rPr>
              <w:noProof/>
              <w:lang w:eastAsia="es-MX"/>
            </w:rPr>
            <w:drawing>
              <wp:inline distT="0" distB="0" distL="0" distR="0" wp14:anchorId="27EAC431" wp14:editId="74754BA3">
                <wp:extent cx="1160059" cy="1112292"/>
                <wp:effectExtent l="0" t="0" r="2540" b="0"/>
                <wp:docPr id="4" name="Imagen 4"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74614" cy="1126248"/>
                        </a:xfrm>
                        <a:prstGeom prst="rect">
                          <a:avLst/>
                        </a:prstGeom>
                      </pic:spPr>
                    </pic:pic>
                  </a:graphicData>
                </a:graphic>
              </wp:inline>
            </w:drawing>
          </w:r>
        </w:p>
      </w:tc>
      <w:tc>
        <w:tcPr>
          <w:tcW w:w="5528" w:type="dxa"/>
          <w:shd w:val="clear" w:color="auto" w:fill="auto"/>
        </w:tcPr>
        <w:p w14:paraId="4A626356" w14:textId="77777777" w:rsidR="00720C10"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p w14:paraId="3B89B5A8"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CC1938" w:rsidRPr="007136D7" w14:paraId="33867198" w14:textId="77777777" w:rsidTr="00CC1938">
      <w:tc>
        <w:tcPr>
          <w:tcW w:w="3578" w:type="dxa"/>
          <w:vMerge/>
          <w:shd w:val="clear" w:color="auto" w:fill="auto"/>
        </w:tcPr>
        <w:p w14:paraId="0F58221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31FBC45"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CC1938" w:rsidRPr="007136D7" w14:paraId="4A979D83" w14:textId="77777777" w:rsidTr="00CC1938">
      <w:tc>
        <w:tcPr>
          <w:tcW w:w="3578" w:type="dxa"/>
          <w:vMerge/>
          <w:shd w:val="clear" w:color="auto" w:fill="auto"/>
        </w:tcPr>
        <w:p w14:paraId="47C0957B"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4233718A"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CC1938" w:rsidRPr="007136D7" w14:paraId="24BC6395" w14:textId="77777777" w:rsidTr="00CC1938">
      <w:tc>
        <w:tcPr>
          <w:tcW w:w="3578" w:type="dxa"/>
          <w:vMerge/>
          <w:shd w:val="clear" w:color="auto" w:fill="auto"/>
        </w:tcPr>
        <w:p w14:paraId="35829763"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6DF680E9" w14:textId="77777777" w:rsidR="00720C10" w:rsidRPr="004C6E93"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CC1938" w:rsidRPr="007136D7" w14:paraId="1AD249F4" w14:textId="77777777" w:rsidTr="00CC1938">
      <w:tc>
        <w:tcPr>
          <w:tcW w:w="3578" w:type="dxa"/>
          <w:vMerge/>
          <w:shd w:val="clear" w:color="auto" w:fill="auto"/>
        </w:tcPr>
        <w:p w14:paraId="6A450532"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74E54699" w14:textId="77777777" w:rsidR="00720C10" w:rsidRPr="004C6E93" w:rsidRDefault="00720C10" w:rsidP="009C60BA">
          <w:pPr>
            <w:widowControl w:val="0"/>
            <w:tabs>
              <w:tab w:val="center" w:pos="3844"/>
              <w:tab w:val="right" w:pos="8504"/>
            </w:tabs>
            <w:spacing w:after="0"/>
            <w:jc w:val="right"/>
            <w:rPr>
              <w:rFonts w:ascii="Montserrat" w:hAnsi="Montserrat"/>
              <w:b/>
              <w:snapToGrid w:val="0"/>
              <w:sz w:val="12"/>
              <w:szCs w:val="12"/>
              <w:lang w:val="es-ES_tradnl"/>
            </w:rPr>
          </w:pPr>
        </w:p>
      </w:tc>
    </w:tr>
    <w:tr w:rsidR="00CC1938" w:rsidRPr="007136D7" w14:paraId="23FCE829" w14:textId="77777777" w:rsidTr="00CC1938">
      <w:tc>
        <w:tcPr>
          <w:tcW w:w="3578" w:type="dxa"/>
          <w:vMerge/>
          <w:shd w:val="clear" w:color="auto" w:fill="auto"/>
        </w:tcPr>
        <w:p w14:paraId="106BDE8D"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15457096" w14:textId="77777777"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Pr>
              <w:rFonts w:ascii="Montserrat" w:hAnsi="Montserrat"/>
              <w:b/>
              <w:snapToGrid w:val="0"/>
              <w:sz w:val="12"/>
              <w:szCs w:val="12"/>
              <w:lang w:val="es-ES_tradnl"/>
            </w:rPr>
            <w:t>INVITACIÓN A CUANDO MENOS TRES PERSONAS DE CARÁCTER NACIONAL</w:t>
          </w:r>
        </w:p>
      </w:tc>
    </w:tr>
    <w:tr w:rsidR="00CC1938" w:rsidRPr="007136D7" w14:paraId="6B79ED05" w14:textId="77777777" w:rsidTr="00CC1938">
      <w:tc>
        <w:tcPr>
          <w:tcW w:w="3578" w:type="dxa"/>
          <w:vMerge/>
          <w:shd w:val="clear" w:color="auto" w:fill="auto"/>
        </w:tcPr>
        <w:p w14:paraId="3863332E"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50AF2DB9" w14:textId="4D6023D2" w:rsidR="00720C10" w:rsidRPr="008150A4" w:rsidRDefault="008B7A19" w:rsidP="009C60BA">
          <w:pPr>
            <w:widowControl w:val="0"/>
            <w:tabs>
              <w:tab w:val="center" w:pos="3844"/>
              <w:tab w:val="right" w:pos="8504"/>
            </w:tabs>
            <w:spacing w:after="0"/>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F048B3">
            <w:rPr>
              <w:rFonts w:ascii="Montserrat" w:hAnsi="Montserrat" w:cs="Arial"/>
              <w:b/>
              <w:sz w:val="12"/>
              <w:szCs w:val="12"/>
            </w:rPr>
            <w:t>____________________________</w:t>
          </w:r>
        </w:p>
      </w:tc>
    </w:tr>
    <w:tr w:rsidR="00CC1938" w:rsidRPr="007136D7" w14:paraId="78BF2A57" w14:textId="77777777" w:rsidTr="00CC1938">
      <w:trPr>
        <w:trHeight w:val="63"/>
      </w:trPr>
      <w:tc>
        <w:tcPr>
          <w:tcW w:w="3578" w:type="dxa"/>
          <w:vMerge/>
          <w:shd w:val="clear" w:color="auto" w:fill="auto"/>
        </w:tcPr>
        <w:p w14:paraId="3F86B85A" w14:textId="77777777" w:rsidR="00720C10" w:rsidRPr="004C6E93" w:rsidRDefault="00720C10" w:rsidP="009C60BA">
          <w:pPr>
            <w:widowControl w:val="0"/>
            <w:tabs>
              <w:tab w:val="center" w:pos="4252"/>
              <w:tab w:val="right" w:pos="8504"/>
            </w:tabs>
            <w:spacing w:after="0"/>
            <w:ind w:right="51"/>
            <w:rPr>
              <w:rFonts w:ascii="Montserrat" w:hAnsi="Montserrat"/>
              <w:b/>
              <w:snapToGrid w:val="0"/>
              <w:lang w:val="es-ES_tradnl"/>
            </w:rPr>
          </w:pPr>
        </w:p>
      </w:tc>
      <w:tc>
        <w:tcPr>
          <w:tcW w:w="5528" w:type="dxa"/>
          <w:shd w:val="clear" w:color="auto" w:fill="auto"/>
        </w:tcPr>
        <w:p w14:paraId="2E5B1EF3" w14:textId="5E2B2767" w:rsidR="00720C10" w:rsidRPr="009E439E" w:rsidRDefault="00F048B3" w:rsidP="00F26B82">
          <w:pPr>
            <w:tabs>
              <w:tab w:val="center" w:pos="3844"/>
            </w:tabs>
            <w:spacing w:after="0"/>
            <w:ind w:left="318"/>
            <w:jc w:val="right"/>
            <w:rPr>
              <w:rFonts w:ascii="Montserrat" w:hAnsi="Montserrat"/>
              <w:b/>
              <w:sz w:val="12"/>
              <w:szCs w:val="12"/>
            </w:rPr>
          </w:pPr>
          <w:r>
            <w:rPr>
              <w:rFonts w:ascii="Montserrat" w:hAnsi="Montserrat" w:cs="Arial"/>
              <w:b/>
              <w:sz w:val="12"/>
              <w:szCs w:val="12"/>
            </w:rPr>
            <w:t>OBRA O SERVICIO</w:t>
          </w:r>
        </w:p>
      </w:tc>
    </w:tr>
    <w:bookmarkEnd w:id="129"/>
  </w:tbl>
  <w:p w14:paraId="58C8322E" w14:textId="77777777" w:rsidR="00720C10" w:rsidRPr="006E7213" w:rsidRDefault="00720C10" w:rsidP="00CC1938">
    <w:pPr>
      <w:pStyle w:val="Encabezado"/>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32D8B" w14:textId="77777777" w:rsidR="00720C10" w:rsidRDefault="00720C10">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3"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1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1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17"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1EA67654"/>
    <w:multiLevelType w:val="hybridMultilevel"/>
    <w:tmpl w:val="52F0360C"/>
    <w:lvl w:ilvl="0" w:tplc="080A0005">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19"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20"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21"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22"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23"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24" w15:restartNumberingAfterBreak="0">
    <w:nsid w:val="23CD27F0"/>
    <w:multiLevelType w:val="hybridMultilevel"/>
    <w:tmpl w:val="A934AE40"/>
    <w:lvl w:ilvl="0" w:tplc="080A0001">
      <w:start w:val="1"/>
      <w:numFmt w:val="bullet"/>
      <w:lvlText w:val=""/>
      <w:lvlJc w:val="left"/>
      <w:pPr>
        <w:ind w:left="2629" w:hanging="360"/>
      </w:pPr>
      <w:rPr>
        <w:rFonts w:ascii="Symbol" w:hAnsi="Symbol" w:hint="default"/>
      </w:rPr>
    </w:lvl>
    <w:lvl w:ilvl="1" w:tplc="080A0003" w:tentative="1">
      <w:start w:val="1"/>
      <w:numFmt w:val="bullet"/>
      <w:lvlText w:val="o"/>
      <w:lvlJc w:val="left"/>
      <w:pPr>
        <w:ind w:left="3349" w:hanging="360"/>
      </w:pPr>
      <w:rPr>
        <w:rFonts w:ascii="Courier New" w:hAnsi="Courier New" w:cs="Courier New" w:hint="default"/>
      </w:rPr>
    </w:lvl>
    <w:lvl w:ilvl="2" w:tplc="080A0005" w:tentative="1">
      <w:start w:val="1"/>
      <w:numFmt w:val="bullet"/>
      <w:lvlText w:val=""/>
      <w:lvlJc w:val="left"/>
      <w:pPr>
        <w:ind w:left="4069" w:hanging="360"/>
      </w:pPr>
      <w:rPr>
        <w:rFonts w:ascii="Wingdings" w:hAnsi="Wingdings" w:hint="default"/>
      </w:rPr>
    </w:lvl>
    <w:lvl w:ilvl="3" w:tplc="080A0001" w:tentative="1">
      <w:start w:val="1"/>
      <w:numFmt w:val="bullet"/>
      <w:lvlText w:val=""/>
      <w:lvlJc w:val="left"/>
      <w:pPr>
        <w:ind w:left="4789" w:hanging="360"/>
      </w:pPr>
      <w:rPr>
        <w:rFonts w:ascii="Symbol" w:hAnsi="Symbol" w:hint="default"/>
      </w:rPr>
    </w:lvl>
    <w:lvl w:ilvl="4" w:tplc="080A0003" w:tentative="1">
      <w:start w:val="1"/>
      <w:numFmt w:val="bullet"/>
      <w:lvlText w:val="o"/>
      <w:lvlJc w:val="left"/>
      <w:pPr>
        <w:ind w:left="5509" w:hanging="360"/>
      </w:pPr>
      <w:rPr>
        <w:rFonts w:ascii="Courier New" w:hAnsi="Courier New" w:cs="Courier New" w:hint="default"/>
      </w:rPr>
    </w:lvl>
    <w:lvl w:ilvl="5" w:tplc="080A0005" w:tentative="1">
      <w:start w:val="1"/>
      <w:numFmt w:val="bullet"/>
      <w:lvlText w:val=""/>
      <w:lvlJc w:val="left"/>
      <w:pPr>
        <w:ind w:left="6229" w:hanging="360"/>
      </w:pPr>
      <w:rPr>
        <w:rFonts w:ascii="Wingdings" w:hAnsi="Wingdings" w:hint="default"/>
      </w:rPr>
    </w:lvl>
    <w:lvl w:ilvl="6" w:tplc="080A0001" w:tentative="1">
      <w:start w:val="1"/>
      <w:numFmt w:val="bullet"/>
      <w:lvlText w:val=""/>
      <w:lvlJc w:val="left"/>
      <w:pPr>
        <w:ind w:left="6949" w:hanging="360"/>
      </w:pPr>
      <w:rPr>
        <w:rFonts w:ascii="Symbol" w:hAnsi="Symbol" w:hint="default"/>
      </w:rPr>
    </w:lvl>
    <w:lvl w:ilvl="7" w:tplc="080A0003" w:tentative="1">
      <w:start w:val="1"/>
      <w:numFmt w:val="bullet"/>
      <w:lvlText w:val="o"/>
      <w:lvlJc w:val="left"/>
      <w:pPr>
        <w:ind w:left="7669" w:hanging="360"/>
      </w:pPr>
      <w:rPr>
        <w:rFonts w:ascii="Courier New" w:hAnsi="Courier New" w:cs="Courier New" w:hint="default"/>
      </w:rPr>
    </w:lvl>
    <w:lvl w:ilvl="8" w:tplc="080A0005" w:tentative="1">
      <w:start w:val="1"/>
      <w:numFmt w:val="bullet"/>
      <w:lvlText w:val=""/>
      <w:lvlJc w:val="left"/>
      <w:pPr>
        <w:ind w:left="8389" w:hanging="360"/>
      </w:pPr>
      <w:rPr>
        <w:rFonts w:ascii="Wingdings" w:hAnsi="Wingdings" w:hint="default"/>
      </w:rPr>
    </w:lvl>
  </w:abstractNum>
  <w:abstractNum w:abstractNumId="25"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6"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27"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8"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9"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30"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32"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34"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6"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37"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8"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39"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0"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1"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42"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4"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45"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7"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8"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9"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0"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51"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52"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4"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5"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6"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57"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8"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59"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1"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2"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3"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64"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66"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7"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68"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1"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72"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73"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4"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6"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78"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79"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1645309134">
    <w:abstractNumId w:val="3"/>
  </w:num>
  <w:num w:numId="2" w16cid:durableId="1881284281">
    <w:abstractNumId w:val="0"/>
  </w:num>
  <w:num w:numId="3" w16cid:durableId="2016495729">
    <w:abstractNumId w:val="34"/>
  </w:num>
  <w:num w:numId="4" w16cid:durableId="966011392">
    <w:abstractNumId w:val="17"/>
  </w:num>
  <w:num w:numId="5" w16cid:durableId="165022802">
    <w:abstractNumId w:val="67"/>
  </w:num>
  <w:num w:numId="6" w16cid:durableId="1783380786">
    <w:abstractNumId w:val="31"/>
  </w:num>
  <w:num w:numId="7" w16cid:durableId="540365460">
    <w:abstractNumId w:val="55"/>
  </w:num>
  <w:num w:numId="8" w16cid:durableId="537856483">
    <w:abstractNumId w:val="59"/>
  </w:num>
  <w:num w:numId="9" w16cid:durableId="1860390128">
    <w:abstractNumId w:val="75"/>
  </w:num>
  <w:num w:numId="10" w16cid:durableId="837312454">
    <w:abstractNumId w:val="4"/>
  </w:num>
  <w:num w:numId="11" w16cid:durableId="369452891">
    <w:abstractNumId w:val="73"/>
  </w:num>
  <w:num w:numId="12" w16cid:durableId="988904931">
    <w:abstractNumId w:val="28"/>
  </w:num>
  <w:num w:numId="13" w16cid:durableId="120810602">
    <w:abstractNumId w:val="46"/>
  </w:num>
  <w:num w:numId="14" w16cid:durableId="277415065">
    <w:abstractNumId w:val="1"/>
  </w:num>
  <w:num w:numId="15" w16cid:durableId="56049209">
    <w:abstractNumId w:val="16"/>
  </w:num>
  <w:num w:numId="16" w16cid:durableId="145844767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098254712">
    <w:abstractNumId w:val="10"/>
  </w:num>
  <w:num w:numId="18" w16cid:durableId="794564872">
    <w:abstractNumId w:val="19"/>
  </w:num>
  <w:num w:numId="19" w16cid:durableId="1166818502">
    <w:abstractNumId w:val="51"/>
  </w:num>
  <w:num w:numId="20" w16cid:durableId="567574018">
    <w:abstractNumId w:val="80"/>
  </w:num>
  <w:num w:numId="21" w16cid:durableId="1899197564">
    <w:abstractNumId w:val="2"/>
  </w:num>
  <w:num w:numId="22" w16cid:durableId="826944883">
    <w:abstractNumId w:val="8"/>
  </w:num>
  <w:num w:numId="23" w16cid:durableId="126974614">
    <w:abstractNumId w:val="45"/>
  </w:num>
  <w:num w:numId="24" w16cid:durableId="354768569">
    <w:abstractNumId w:val="79"/>
  </w:num>
  <w:num w:numId="25" w16cid:durableId="1050764973">
    <w:abstractNumId w:val="78"/>
  </w:num>
  <w:num w:numId="26" w16cid:durableId="206066694">
    <w:abstractNumId w:val="35"/>
  </w:num>
  <w:num w:numId="27" w16cid:durableId="1022173403">
    <w:abstractNumId w:val="42"/>
  </w:num>
  <w:num w:numId="28" w16cid:durableId="1744182768">
    <w:abstractNumId w:val="36"/>
  </w:num>
  <w:num w:numId="29" w16cid:durableId="528690818">
    <w:abstractNumId w:val="58"/>
  </w:num>
  <w:num w:numId="30" w16cid:durableId="667445745">
    <w:abstractNumId w:val="13"/>
  </w:num>
  <w:num w:numId="31" w16cid:durableId="885139072">
    <w:abstractNumId w:val="21"/>
  </w:num>
  <w:num w:numId="32" w16cid:durableId="907374673">
    <w:abstractNumId w:val="64"/>
  </w:num>
  <w:num w:numId="33" w16cid:durableId="294993606">
    <w:abstractNumId w:val="26"/>
  </w:num>
  <w:num w:numId="34" w16cid:durableId="2015909873">
    <w:abstractNumId w:val="54"/>
  </w:num>
  <w:num w:numId="35" w16cid:durableId="1652171684">
    <w:abstractNumId w:val="63"/>
  </w:num>
  <w:num w:numId="36" w16cid:durableId="771825095">
    <w:abstractNumId w:val="41"/>
  </w:num>
  <w:num w:numId="37" w16cid:durableId="829633684">
    <w:abstractNumId w:val="77"/>
  </w:num>
  <w:num w:numId="38" w16cid:durableId="1497184048">
    <w:abstractNumId w:val="40"/>
  </w:num>
  <w:num w:numId="39" w16cid:durableId="1893805934">
    <w:abstractNumId w:val="22"/>
  </w:num>
  <w:num w:numId="40" w16cid:durableId="1532304310">
    <w:abstractNumId w:val="7"/>
  </w:num>
  <w:num w:numId="41" w16cid:durableId="51277155">
    <w:abstractNumId w:val="52"/>
  </w:num>
  <w:num w:numId="42" w16cid:durableId="567689714">
    <w:abstractNumId w:val="50"/>
  </w:num>
  <w:num w:numId="43" w16cid:durableId="903830479">
    <w:abstractNumId w:val="66"/>
  </w:num>
  <w:num w:numId="44" w16cid:durableId="1920165937">
    <w:abstractNumId w:val="20"/>
  </w:num>
  <w:num w:numId="45" w16cid:durableId="1008949117">
    <w:abstractNumId w:val="62"/>
  </w:num>
  <w:num w:numId="46" w16cid:durableId="1159228393">
    <w:abstractNumId w:val="32"/>
  </w:num>
  <w:num w:numId="47" w16cid:durableId="3636704">
    <w:abstractNumId w:val="37"/>
  </w:num>
  <w:num w:numId="48" w16cid:durableId="1961567801">
    <w:abstractNumId w:val="71"/>
  </w:num>
  <w:num w:numId="49" w16cid:durableId="1481654813">
    <w:abstractNumId w:val="49"/>
  </w:num>
  <w:num w:numId="50" w16cid:durableId="596060798">
    <w:abstractNumId w:val="47"/>
  </w:num>
  <w:num w:numId="51" w16cid:durableId="1371147634">
    <w:abstractNumId w:val="12"/>
  </w:num>
  <w:num w:numId="52" w16cid:durableId="1502429516">
    <w:abstractNumId w:val="18"/>
  </w:num>
  <w:num w:numId="53" w16cid:durableId="212665328">
    <w:abstractNumId w:val="76"/>
  </w:num>
  <w:num w:numId="54" w16cid:durableId="2022000687">
    <w:abstractNumId w:val="33"/>
  </w:num>
  <w:num w:numId="55" w16cid:durableId="425466279">
    <w:abstractNumId w:val="65"/>
  </w:num>
  <w:num w:numId="56" w16cid:durableId="2107995182">
    <w:abstractNumId w:val="72"/>
  </w:num>
  <w:num w:numId="57" w16cid:durableId="1572540483">
    <w:abstractNumId w:val="23"/>
  </w:num>
  <w:num w:numId="58" w16cid:durableId="1075322288">
    <w:abstractNumId w:val="53"/>
  </w:num>
  <w:num w:numId="59" w16cid:durableId="659039526">
    <w:abstractNumId w:val="15"/>
  </w:num>
  <w:num w:numId="60" w16cid:durableId="1180006907">
    <w:abstractNumId w:val="69"/>
  </w:num>
  <w:num w:numId="61" w16cid:durableId="914050818">
    <w:abstractNumId w:val="60"/>
  </w:num>
  <w:num w:numId="62" w16cid:durableId="1391541653">
    <w:abstractNumId w:val="14"/>
  </w:num>
  <w:num w:numId="63" w16cid:durableId="833032276">
    <w:abstractNumId w:val="56"/>
  </w:num>
  <w:num w:numId="64" w16cid:durableId="1931309566">
    <w:abstractNumId w:val="68"/>
  </w:num>
  <w:num w:numId="65" w16cid:durableId="1680737249">
    <w:abstractNumId w:val="29"/>
  </w:num>
  <w:num w:numId="66" w16cid:durableId="1836874874">
    <w:abstractNumId w:val="30"/>
  </w:num>
  <w:num w:numId="67" w16cid:durableId="542405747">
    <w:abstractNumId w:val="44"/>
  </w:num>
  <w:num w:numId="68" w16cid:durableId="1699357119">
    <w:abstractNumId w:val="39"/>
  </w:num>
  <w:num w:numId="69" w16cid:durableId="732435660">
    <w:abstractNumId w:val="61"/>
  </w:num>
  <w:num w:numId="70" w16cid:durableId="175730399">
    <w:abstractNumId w:val="6"/>
  </w:num>
  <w:num w:numId="71" w16cid:durableId="1666088632">
    <w:abstractNumId w:val="27"/>
  </w:num>
  <w:num w:numId="72" w16cid:durableId="1902717368">
    <w:abstractNumId w:val="48"/>
  </w:num>
  <w:num w:numId="73" w16cid:durableId="2124034976">
    <w:abstractNumId w:val="57"/>
  </w:num>
  <w:num w:numId="74" w16cid:durableId="2074111553">
    <w:abstractNumId w:val="38"/>
  </w:num>
  <w:num w:numId="75" w16cid:durableId="425351110">
    <w:abstractNumId w:val="25"/>
  </w:num>
  <w:num w:numId="76" w16cid:durableId="1396048907">
    <w:abstractNumId w:val="5"/>
  </w:num>
  <w:num w:numId="77" w16cid:durableId="293800816">
    <w:abstractNumId w:val="9"/>
  </w:num>
  <w:num w:numId="78" w16cid:durableId="1159079978">
    <w:abstractNumId w:val="43"/>
  </w:num>
  <w:num w:numId="79" w16cid:durableId="209536700">
    <w:abstractNumId w:val="74"/>
  </w:num>
  <w:num w:numId="80" w16cid:durableId="1506632056">
    <w:abstractNumId w:val="70"/>
  </w:num>
  <w:num w:numId="81" w16cid:durableId="76828356">
    <w:abstractNumId w:val="24"/>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0BA"/>
    <w:rsid w:val="00081678"/>
    <w:rsid w:val="000B5E39"/>
    <w:rsid w:val="000E77C7"/>
    <w:rsid w:val="001319D3"/>
    <w:rsid w:val="001558C5"/>
    <w:rsid w:val="001B20D6"/>
    <w:rsid w:val="001C48D3"/>
    <w:rsid w:val="001F3BD0"/>
    <w:rsid w:val="0026657A"/>
    <w:rsid w:val="002974A7"/>
    <w:rsid w:val="002D78ED"/>
    <w:rsid w:val="00306728"/>
    <w:rsid w:val="0033367E"/>
    <w:rsid w:val="00385821"/>
    <w:rsid w:val="00390B11"/>
    <w:rsid w:val="003C1789"/>
    <w:rsid w:val="003C4D2D"/>
    <w:rsid w:val="00415982"/>
    <w:rsid w:val="004167A3"/>
    <w:rsid w:val="0045628C"/>
    <w:rsid w:val="004B387C"/>
    <w:rsid w:val="004C4E2C"/>
    <w:rsid w:val="004D5BD3"/>
    <w:rsid w:val="004E6CF8"/>
    <w:rsid w:val="005335DA"/>
    <w:rsid w:val="00533DFB"/>
    <w:rsid w:val="00536842"/>
    <w:rsid w:val="0054731C"/>
    <w:rsid w:val="00561574"/>
    <w:rsid w:val="00586CAA"/>
    <w:rsid w:val="005A29ED"/>
    <w:rsid w:val="005C6550"/>
    <w:rsid w:val="005D7EDA"/>
    <w:rsid w:val="006444BF"/>
    <w:rsid w:val="006B05E9"/>
    <w:rsid w:val="006B6F55"/>
    <w:rsid w:val="006D7711"/>
    <w:rsid w:val="006F1CDE"/>
    <w:rsid w:val="007065DF"/>
    <w:rsid w:val="00720C10"/>
    <w:rsid w:val="00753AFD"/>
    <w:rsid w:val="0079475E"/>
    <w:rsid w:val="007C04FD"/>
    <w:rsid w:val="007F3B98"/>
    <w:rsid w:val="0085045D"/>
    <w:rsid w:val="00852C19"/>
    <w:rsid w:val="008B7A19"/>
    <w:rsid w:val="008C28E4"/>
    <w:rsid w:val="0090673E"/>
    <w:rsid w:val="00963BC1"/>
    <w:rsid w:val="0098018D"/>
    <w:rsid w:val="009C60BA"/>
    <w:rsid w:val="009E5FE4"/>
    <w:rsid w:val="00A72411"/>
    <w:rsid w:val="00A962FA"/>
    <w:rsid w:val="00AF2E21"/>
    <w:rsid w:val="00BA69C9"/>
    <w:rsid w:val="00BE691E"/>
    <w:rsid w:val="00BF3696"/>
    <w:rsid w:val="00C2222B"/>
    <w:rsid w:val="00CA3860"/>
    <w:rsid w:val="00CC3964"/>
    <w:rsid w:val="00CF72A0"/>
    <w:rsid w:val="00D37FE0"/>
    <w:rsid w:val="00D55EC7"/>
    <w:rsid w:val="00D62624"/>
    <w:rsid w:val="00D975A6"/>
    <w:rsid w:val="00DD6A65"/>
    <w:rsid w:val="00DF58DB"/>
    <w:rsid w:val="00E30E02"/>
    <w:rsid w:val="00E62AC9"/>
    <w:rsid w:val="00EA2628"/>
    <w:rsid w:val="00EB026C"/>
    <w:rsid w:val="00F048B3"/>
    <w:rsid w:val="00F26B82"/>
    <w:rsid w:val="00FB1F23"/>
    <w:rsid w:val="00FE606C"/>
    <w:rsid w:val="00FF710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93150D9"/>
  <w15:chartTrackingRefBased/>
  <w15:docId w15:val="{ACC20E63-9398-4C01-A563-A904B54A59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9C60BA"/>
    <w:pPr>
      <w:keepNext/>
      <w:spacing w:after="0" w:line="240" w:lineRule="auto"/>
      <w:jc w:val="right"/>
      <w:outlineLvl w:val="0"/>
    </w:pPr>
    <w:rPr>
      <w:rFonts w:ascii="Arial" w:eastAsia="Times New Roman" w:hAnsi="Arial" w:cs="Times New Roman"/>
      <w:sz w:val="24"/>
      <w:szCs w:val="20"/>
      <w:lang w:val="x-none" w:eastAsia="es-ES"/>
    </w:rPr>
  </w:style>
  <w:style w:type="paragraph" w:styleId="Ttulo2">
    <w:name w:val="heading 2"/>
    <w:basedOn w:val="Normal"/>
    <w:next w:val="Normal"/>
    <w:link w:val="Ttulo2Car"/>
    <w:qFormat/>
    <w:rsid w:val="009C60BA"/>
    <w:pPr>
      <w:keepNext/>
      <w:spacing w:after="0" w:line="240" w:lineRule="auto"/>
      <w:jc w:val="center"/>
      <w:outlineLvl w:val="1"/>
    </w:pPr>
    <w:rPr>
      <w:rFonts w:ascii="Arial" w:eastAsia="Times New Roman" w:hAnsi="Arial" w:cs="Times New Roman"/>
      <w:b/>
      <w:sz w:val="18"/>
      <w:szCs w:val="20"/>
      <w:lang w:val="x-none" w:eastAsia="es-ES"/>
    </w:rPr>
  </w:style>
  <w:style w:type="paragraph" w:styleId="Ttulo3">
    <w:name w:val="heading 3"/>
    <w:basedOn w:val="Normal"/>
    <w:next w:val="Normal"/>
    <w:link w:val="Ttulo3Car"/>
    <w:qFormat/>
    <w:rsid w:val="009C60BA"/>
    <w:pPr>
      <w:keepNext/>
      <w:spacing w:after="0" w:line="240" w:lineRule="auto"/>
      <w:jc w:val="center"/>
      <w:outlineLvl w:val="2"/>
    </w:pPr>
    <w:rPr>
      <w:rFonts w:ascii="Arial" w:eastAsia="Times New Roman" w:hAnsi="Arial" w:cs="Times New Roman"/>
      <w:b/>
      <w:sz w:val="20"/>
      <w:szCs w:val="20"/>
      <w:lang w:val="x-none" w:eastAsia="es-ES"/>
    </w:rPr>
  </w:style>
  <w:style w:type="paragraph" w:styleId="Ttulo4">
    <w:name w:val="heading 4"/>
    <w:basedOn w:val="Normal"/>
    <w:next w:val="Normal"/>
    <w:link w:val="Ttulo4Car"/>
    <w:qFormat/>
    <w:rsid w:val="009C60BA"/>
    <w:pPr>
      <w:keepNext/>
      <w:spacing w:after="0" w:line="240" w:lineRule="auto"/>
      <w:jc w:val="right"/>
      <w:outlineLvl w:val="3"/>
    </w:pPr>
    <w:rPr>
      <w:rFonts w:ascii="Arial" w:eastAsia="Times New Roman" w:hAnsi="Arial" w:cs="Times New Roman"/>
      <w:b/>
      <w:sz w:val="32"/>
      <w:szCs w:val="20"/>
      <w:lang w:val="es-ES_tradnl" w:eastAsia="es-ES"/>
    </w:rPr>
  </w:style>
  <w:style w:type="paragraph" w:styleId="Ttulo5">
    <w:name w:val="heading 5"/>
    <w:basedOn w:val="Normal"/>
    <w:next w:val="Normal"/>
    <w:link w:val="Ttulo5Car"/>
    <w:qFormat/>
    <w:rsid w:val="009C60BA"/>
    <w:pPr>
      <w:keepNext/>
      <w:spacing w:after="0" w:line="240" w:lineRule="auto"/>
      <w:jc w:val="center"/>
      <w:outlineLvl w:val="4"/>
    </w:pPr>
    <w:rPr>
      <w:rFonts w:ascii="Arial" w:eastAsia="Times New Roman" w:hAnsi="Arial" w:cs="Times New Roman"/>
      <w:b/>
      <w:sz w:val="32"/>
      <w:szCs w:val="20"/>
      <w:lang w:val="es-ES_tradnl" w:eastAsia="es-ES"/>
    </w:rPr>
  </w:style>
  <w:style w:type="paragraph" w:styleId="Ttulo6">
    <w:name w:val="heading 6"/>
    <w:basedOn w:val="Normal"/>
    <w:next w:val="Normal"/>
    <w:link w:val="Ttulo6Car"/>
    <w:unhideWhenUsed/>
    <w:qFormat/>
    <w:rsid w:val="009C60BA"/>
    <w:pPr>
      <w:spacing w:before="240" w:after="60" w:line="240" w:lineRule="auto"/>
      <w:outlineLvl w:val="5"/>
    </w:pPr>
    <w:rPr>
      <w:rFonts w:ascii="Calibri" w:eastAsia="Times New Roman" w:hAnsi="Calibri" w:cs="Times New Roman"/>
      <w:b/>
      <w:bCs/>
      <w:lang w:val="x-none" w:eastAsia="es-ES"/>
    </w:rPr>
  </w:style>
  <w:style w:type="paragraph" w:styleId="Ttulo7">
    <w:name w:val="heading 7"/>
    <w:basedOn w:val="Normal"/>
    <w:next w:val="Normal"/>
    <w:link w:val="Ttulo7Car"/>
    <w:qFormat/>
    <w:rsid w:val="009C60BA"/>
    <w:pPr>
      <w:keepNext/>
      <w:spacing w:after="0" w:line="240" w:lineRule="auto"/>
      <w:jc w:val="center"/>
      <w:outlineLvl w:val="6"/>
    </w:pPr>
    <w:rPr>
      <w:rFonts w:ascii="Arial" w:eastAsia="Times New Roman" w:hAnsi="Arial" w:cs="Times New Roman"/>
      <w:b/>
      <w:sz w:val="24"/>
      <w:szCs w:val="20"/>
      <w:lang w:val="es-ES_tradnl" w:eastAsia="es-ES"/>
    </w:rPr>
  </w:style>
  <w:style w:type="paragraph" w:styleId="Ttulo8">
    <w:name w:val="heading 8"/>
    <w:basedOn w:val="Normal"/>
    <w:next w:val="Normal"/>
    <w:link w:val="Ttulo8Car"/>
    <w:qFormat/>
    <w:rsid w:val="009C60BA"/>
    <w:pPr>
      <w:keepNext/>
      <w:spacing w:after="0" w:line="240" w:lineRule="auto"/>
      <w:jc w:val="both"/>
      <w:outlineLvl w:val="7"/>
    </w:pPr>
    <w:rPr>
      <w:rFonts w:ascii="Arial" w:eastAsia="Times New Roman" w:hAnsi="Arial" w:cs="Times New Roman"/>
      <w:b/>
      <w:sz w:val="20"/>
      <w:szCs w:val="20"/>
      <w:lang w:val="es-ES_tradnl" w:eastAsia="es-ES"/>
    </w:rPr>
  </w:style>
  <w:style w:type="paragraph" w:styleId="Ttulo9">
    <w:name w:val="heading 9"/>
    <w:basedOn w:val="Normal"/>
    <w:next w:val="Normal"/>
    <w:link w:val="Ttulo9Car"/>
    <w:qFormat/>
    <w:rsid w:val="009C60BA"/>
    <w:pPr>
      <w:keepNext/>
      <w:spacing w:after="0" w:line="240" w:lineRule="auto"/>
      <w:jc w:val="right"/>
      <w:outlineLvl w:val="8"/>
    </w:pPr>
    <w:rPr>
      <w:rFonts w:ascii="Arial" w:eastAsia="Times New Roman" w:hAnsi="Arial" w:cs="Times New Roman"/>
      <w:b/>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9C60BA"/>
    <w:rPr>
      <w:rFonts w:ascii="Arial" w:eastAsia="Times New Roman" w:hAnsi="Arial" w:cs="Times New Roman"/>
      <w:sz w:val="24"/>
      <w:szCs w:val="20"/>
      <w:lang w:val="x-none" w:eastAsia="es-ES"/>
    </w:rPr>
  </w:style>
  <w:style w:type="character" w:customStyle="1" w:styleId="Ttulo2Car">
    <w:name w:val="Título 2 Car"/>
    <w:basedOn w:val="Fuentedeprrafopredeter"/>
    <w:link w:val="Ttulo2"/>
    <w:rsid w:val="009C60BA"/>
    <w:rPr>
      <w:rFonts w:ascii="Arial" w:eastAsia="Times New Roman" w:hAnsi="Arial" w:cs="Times New Roman"/>
      <w:b/>
      <w:sz w:val="18"/>
      <w:szCs w:val="20"/>
      <w:lang w:val="x-none" w:eastAsia="es-ES"/>
    </w:rPr>
  </w:style>
  <w:style w:type="character" w:customStyle="1" w:styleId="Ttulo3Car">
    <w:name w:val="Título 3 Car"/>
    <w:basedOn w:val="Fuentedeprrafopredeter"/>
    <w:link w:val="Ttulo3"/>
    <w:rsid w:val="009C60BA"/>
    <w:rPr>
      <w:rFonts w:ascii="Arial" w:eastAsia="Times New Roman" w:hAnsi="Arial" w:cs="Times New Roman"/>
      <w:b/>
      <w:sz w:val="20"/>
      <w:szCs w:val="20"/>
      <w:lang w:val="x-none" w:eastAsia="es-ES"/>
    </w:rPr>
  </w:style>
  <w:style w:type="character" w:customStyle="1" w:styleId="Ttulo4Car">
    <w:name w:val="Título 4 Car"/>
    <w:basedOn w:val="Fuentedeprrafopredeter"/>
    <w:link w:val="Ttulo4"/>
    <w:rsid w:val="009C60BA"/>
    <w:rPr>
      <w:rFonts w:ascii="Arial" w:eastAsia="Times New Roman" w:hAnsi="Arial" w:cs="Times New Roman"/>
      <w:b/>
      <w:sz w:val="32"/>
      <w:szCs w:val="20"/>
      <w:lang w:val="es-ES_tradnl" w:eastAsia="es-ES"/>
    </w:rPr>
  </w:style>
  <w:style w:type="character" w:customStyle="1" w:styleId="Ttulo5Car">
    <w:name w:val="Título 5 Car"/>
    <w:basedOn w:val="Fuentedeprrafopredeter"/>
    <w:link w:val="Ttulo5"/>
    <w:rsid w:val="009C60BA"/>
    <w:rPr>
      <w:rFonts w:ascii="Arial" w:eastAsia="Times New Roman" w:hAnsi="Arial" w:cs="Times New Roman"/>
      <w:b/>
      <w:sz w:val="32"/>
      <w:szCs w:val="20"/>
      <w:lang w:val="es-ES_tradnl" w:eastAsia="es-ES"/>
    </w:rPr>
  </w:style>
  <w:style w:type="character" w:customStyle="1" w:styleId="Ttulo6Car">
    <w:name w:val="Título 6 Car"/>
    <w:basedOn w:val="Fuentedeprrafopredeter"/>
    <w:link w:val="Ttulo6"/>
    <w:rsid w:val="009C60BA"/>
    <w:rPr>
      <w:rFonts w:ascii="Calibri" w:eastAsia="Times New Roman" w:hAnsi="Calibri" w:cs="Times New Roman"/>
      <w:b/>
      <w:bCs/>
      <w:lang w:val="x-none" w:eastAsia="es-ES"/>
    </w:rPr>
  </w:style>
  <w:style w:type="character" w:customStyle="1" w:styleId="Ttulo7Car">
    <w:name w:val="Título 7 Car"/>
    <w:basedOn w:val="Fuentedeprrafopredeter"/>
    <w:link w:val="Ttulo7"/>
    <w:rsid w:val="009C60BA"/>
    <w:rPr>
      <w:rFonts w:ascii="Arial" w:eastAsia="Times New Roman" w:hAnsi="Arial" w:cs="Times New Roman"/>
      <w:b/>
      <w:sz w:val="24"/>
      <w:szCs w:val="20"/>
      <w:lang w:val="es-ES_tradnl" w:eastAsia="es-ES"/>
    </w:rPr>
  </w:style>
  <w:style w:type="character" w:customStyle="1" w:styleId="Ttulo8Car">
    <w:name w:val="Título 8 Car"/>
    <w:basedOn w:val="Fuentedeprrafopredeter"/>
    <w:link w:val="Ttulo8"/>
    <w:rsid w:val="009C60BA"/>
    <w:rPr>
      <w:rFonts w:ascii="Arial" w:eastAsia="Times New Roman" w:hAnsi="Arial" w:cs="Times New Roman"/>
      <w:b/>
      <w:sz w:val="20"/>
      <w:szCs w:val="20"/>
      <w:lang w:val="es-ES_tradnl" w:eastAsia="es-ES"/>
    </w:rPr>
  </w:style>
  <w:style w:type="character" w:customStyle="1" w:styleId="Ttulo9Car">
    <w:name w:val="Título 9 Car"/>
    <w:basedOn w:val="Fuentedeprrafopredeter"/>
    <w:link w:val="Ttulo9"/>
    <w:rsid w:val="009C60BA"/>
    <w:rPr>
      <w:rFonts w:ascii="Arial" w:eastAsia="Times New Roman" w:hAnsi="Arial" w:cs="Times New Roman"/>
      <w:b/>
      <w:sz w:val="20"/>
      <w:szCs w:val="20"/>
      <w:lang w:val="es-ES_tradnl" w:eastAsia="es-ES"/>
    </w:rPr>
  </w:style>
  <w:style w:type="numbering" w:customStyle="1" w:styleId="Sinlista1">
    <w:name w:val="Sin lista1"/>
    <w:next w:val="Sinlista"/>
    <w:uiPriority w:val="99"/>
    <w:semiHidden/>
    <w:unhideWhenUsed/>
    <w:rsid w:val="009C60BA"/>
  </w:style>
  <w:style w:type="paragraph" w:styleId="Sangradetextonormal">
    <w:name w:val="Body Text Indent"/>
    <w:basedOn w:val="Normal"/>
    <w:link w:val="SangradetextonormalCar"/>
    <w:rsid w:val="009C60BA"/>
    <w:pPr>
      <w:spacing w:after="0" w:line="240" w:lineRule="auto"/>
      <w:ind w:left="142" w:hanging="142"/>
      <w:jc w:val="both"/>
    </w:pPr>
    <w:rPr>
      <w:rFonts w:ascii="Arial" w:eastAsia="Times New Roman" w:hAnsi="Arial" w:cs="Times New Roman"/>
      <w:sz w:val="18"/>
      <w:szCs w:val="20"/>
      <w:lang w:val="x-none" w:eastAsia="es-ES"/>
    </w:rPr>
  </w:style>
  <w:style w:type="character" w:customStyle="1" w:styleId="SangradetextonormalCar">
    <w:name w:val="Sangría de texto normal Car"/>
    <w:basedOn w:val="Fuentedeprrafopredeter"/>
    <w:link w:val="Sangradetextonormal"/>
    <w:rsid w:val="009C60BA"/>
    <w:rPr>
      <w:rFonts w:ascii="Arial" w:eastAsia="Times New Roman" w:hAnsi="Arial" w:cs="Times New Roman"/>
      <w:sz w:val="18"/>
      <w:szCs w:val="20"/>
      <w:lang w:val="x-none" w:eastAsia="es-ES"/>
    </w:rPr>
  </w:style>
  <w:style w:type="paragraph" w:styleId="Sangra2detindependiente">
    <w:name w:val="Body Text Indent 2"/>
    <w:basedOn w:val="Normal"/>
    <w:link w:val="Sangra2detindependienteCar"/>
    <w:rsid w:val="009C60BA"/>
    <w:pPr>
      <w:spacing w:after="0" w:line="240" w:lineRule="auto"/>
      <w:ind w:left="90" w:hanging="90"/>
      <w:jc w:val="both"/>
    </w:pPr>
    <w:rPr>
      <w:rFonts w:ascii="Arial" w:eastAsia="Times New Roman" w:hAnsi="Arial" w:cs="Times New Roman"/>
      <w:sz w:val="18"/>
      <w:szCs w:val="20"/>
      <w:lang w:val="x-none" w:eastAsia="es-ES"/>
    </w:rPr>
  </w:style>
  <w:style w:type="character" w:customStyle="1" w:styleId="Sangra2detindependienteCar">
    <w:name w:val="Sangría 2 de t. independiente Car"/>
    <w:basedOn w:val="Fuentedeprrafopredeter"/>
    <w:link w:val="Sangra2detindependiente"/>
    <w:rsid w:val="009C60BA"/>
    <w:rPr>
      <w:rFonts w:ascii="Arial" w:eastAsia="Times New Roman" w:hAnsi="Arial" w:cs="Times New Roman"/>
      <w:sz w:val="18"/>
      <w:szCs w:val="20"/>
      <w:lang w:val="x-none" w:eastAsia="es-ES"/>
    </w:rPr>
  </w:style>
  <w:style w:type="paragraph" w:styleId="Sangra3detindependiente">
    <w:name w:val="Body Text Indent 3"/>
    <w:basedOn w:val="Normal"/>
    <w:link w:val="Sangra3detindependienteCar"/>
    <w:rsid w:val="009C60BA"/>
    <w:pPr>
      <w:spacing w:after="0" w:line="240" w:lineRule="auto"/>
      <w:ind w:left="284" w:hanging="194"/>
      <w:jc w:val="both"/>
    </w:pPr>
    <w:rPr>
      <w:rFonts w:ascii="Arial" w:eastAsia="Times New Roman" w:hAnsi="Arial" w:cs="Times New Roman"/>
      <w:sz w:val="18"/>
      <w:szCs w:val="20"/>
      <w:lang w:val="x-none" w:eastAsia="es-ES"/>
    </w:rPr>
  </w:style>
  <w:style w:type="character" w:customStyle="1" w:styleId="Sangra3detindependienteCar">
    <w:name w:val="Sangría 3 de t. independiente Car"/>
    <w:basedOn w:val="Fuentedeprrafopredeter"/>
    <w:link w:val="Sangra3detindependiente"/>
    <w:rsid w:val="009C60BA"/>
    <w:rPr>
      <w:rFonts w:ascii="Arial" w:eastAsia="Times New Roman" w:hAnsi="Arial" w:cs="Times New Roman"/>
      <w:sz w:val="18"/>
      <w:szCs w:val="20"/>
      <w:lang w:val="x-none" w:eastAsia="es-ES"/>
    </w:rPr>
  </w:style>
  <w:style w:type="paragraph" w:styleId="Textoindependiente">
    <w:name w:val="Body Text"/>
    <w:basedOn w:val="Normal"/>
    <w:link w:val="TextoindependienteCar"/>
    <w:rsid w:val="009C60BA"/>
    <w:pPr>
      <w:spacing w:after="0" w:line="240" w:lineRule="auto"/>
      <w:jc w:val="both"/>
    </w:pPr>
    <w:rPr>
      <w:rFonts w:ascii="Arial" w:eastAsia="Times New Roman" w:hAnsi="Arial" w:cs="Times New Roman"/>
      <w:sz w:val="18"/>
      <w:szCs w:val="20"/>
      <w:lang w:val="x-none" w:eastAsia="es-ES"/>
    </w:rPr>
  </w:style>
  <w:style w:type="character" w:customStyle="1" w:styleId="TextoindependienteCar">
    <w:name w:val="Texto independiente Car"/>
    <w:basedOn w:val="Fuentedeprrafopredeter"/>
    <w:link w:val="Textoindependiente"/>
    <w:rsid w:val="009C60BA"/>
    <w:rPr>
      <w:rFonts w:ascii="Arial" w:eastAsia="Times New Roman" w:hAnsi="Arial" w:cs="Times New Roman"/>
      <w:sz w:val="18"/>
      <w:szCs w:val="20"/>
      <w:lang w:val="x-none" w:eastAsia="es-ES"/>
    </w:rPr>
  </w:style>
  <w:style w:type="paragraph" w:customStyle="1" w:styleId="ROMANOS">
    <w:name w:val="ROMANOS"/>
    <w:basedOn w:val="Normal"/>
    <w:rsid w:val="009C60BA"/>
    <w:pPr>
      <w:tabs>
        <w:tab w:val="left" w:pos="720"/>
      </w:tabs>
      <w:spacing w:after="101" w:line="216" w:lineRule="atLeast"/>
      <w:ind w:left="720" w:hanging="432"/>
      <w:jc w:val="both"/>
    </w:pPr>
    <w:rPr>
      <w:rFonts w:ascii="Arial" w:eastAsia="Times New Roman" w:hAnsi="Arial" w:cs="Times New Roman"/>
      <w:sz w:val="18"/>
      <w:szCs w:val="20"/>
      <w:lang w:val="es-ES_tradnl" w:eastAsia="es-ES"/>
    </w:rPr>
  </w:style>
  <w:style w:type="paragraph" w:customStyle="1" w:styleId="INCISO">
    <w:name w:val="INCISO"/>
    <w:basedOn w:val="Normal"/>
    <w:rsid w:val="009C60BA"/>
    <w:pPr>
      <w:tabs>
        <w:tab w:val="left" w:pos="1152"/>
      </w:tabs>
      <w:spacing w:after="101" w:line="216" w:lineRule="atLeast"/>
      <w:ind w:left="1152" w:hanging="432"/>
      <w:jc w:val="both"/>
    </w:pPr>
    <w:rPr>
      <w:rFonts w:ascii="Arial" w:eastAsia="Times New Roman" w:hAnsi="Arial" w:cs="Times New Roman"/>
      <w:sz w:val="18"/>
      <w:szCs w:val="20"/>
      <w:lang w:val="es-ES_tradnl" w:eastAsia="es-ES"/>
    </w:rPr>
  </w:style>
  <w:style w:type="paragraph" w:customStyle="1" w:styleId="Textoindependiente21">
    <w:name w:val="Texto independiente 21"/>
    <w:basedOn w:val="Normal"/>
    <w:rsid w:val="009C60BA"/>
    <w:pPr>
      <w:spacing w:after="0" w:line="240" w:lineRule="auto"/>
    </w:pPr>
    <w:rPr>
      <w:rFonts w:ascii="Arial" w:eastAsia="Times New Roman" w:hAnsi="Arial" w:cs="Times New Roman"/>
      <w:sz w:val="17"/>
      <w:szCs w:val="20"/>
      <w:lang w:val="es-ES" w:eastAsia="es-ES"/>
    </w:rPr>
  </w:style>
  <w:style w:type="paragraph" w:styleId="Encabezado">
    <w:name w:val="header"/>
    <w:basedOn w:val="Normal"/>
    <w:link w:val="EncabezadoCar"/>
    <w:uiPriority w:val="99"/>
    <w:rsid w:val="009C60BA"/>
    <w:pPr>
      <w:tabs>
        <w:tab w:val="center" w:pos="4419"/>
        <w:tab w:val="right" w:pos="8838"/>
      </w:tabs>
      <w:spacing w:after="0" w:line="240" w:lineRule="auto"/>
    </w:pPr>
    <w:rPr>
      <w:rFonts w:ascii="Times New Roman" w:eastAsia="Times New Roman" w:hAnsi="Times New Roman" w:cs="Times New Roman"/>
      <w:sz w:val="20"/>
      <w:szCs w:val="20"/>
      <w:lang w:val="es-ES_tradnl" w:eastAsia="es-ES"/>
    </w:rPr>
  </w:style>
  <w:style w:type="character" w:customStyle="1" w:styleId="EncabezadoCar">
    <w:name w:val="Encabezado Car"/>
    <w:basedOn w:val="Fuentedeprrafopredeter"/>
    <w:link w:val="Encabezado"/>
    <w:uiPriority w:val="99"/>
    <w:rsid w:val="009C60BA"/>
    <w:rPr>
      <w:rFonts w:ascii="Times New Roman" w:eastAsia="Times New Roman" w:hAnsi="Times New Roman" w:cs="Times New Roman"/>
      <w:sz w:val="20"/>
      <w:szCs w:val="20"/>
      <w:lang w:val="es-ES_tradnl" w:eastAsia="es-ES"/>
    </w:rPr>
  </w:style>
  <w:style w:type="paragraph" w:styleId="Textonotapie">
    <w:name w:val="footnote text"/>
    <w:basedOn w:val="Normal"/>
    <w:link w:val="TextonotapieCar"/>
    <w:semiHidden/>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notapieCar">
    <w:name w:val="Texto nota pie Car"/>
    <w:basedOn w:val="Fuentedeprrafopredeter"/>
    <w:link w:val="Textonotapie"/>
    <w:semiHidden/>
    <w:rsid w:val="009C60BA"/>
    <w:rPr>
      <w:rFonts w:ascii="Times New Roman" w:eastAsia="Times New Roman" w:hAnsi="Times New Roman" w:cs="Times New Roman"/>
      <w:sz w:val="20"/>
      <w:szCs w:val="20"/>
      <w:lang w:val="es-ES_tradnl" w:eastAsia="es-ES"/>
    </w:rPr>
  </w:style>
  <w:style w:type="paragraph" w:styleId="Piedepgina">
    <w:name w:val="footer"/>
    <w:basedOn w:val="Normal"/>
    <w:link w:val="PiedepginaCar"/>
    <w:uiPriority w:val="99"/>
    <w:rsid w:val="009C60BA"/>
    <w:pPr>
      <w:tabs>
        <w:tab w:val="center" w:pos="4252"/>
        <w:tab w:val="right" w:pos="8504"/>
      </w:tabs>
      <w:spacing w:after="0" w:line="240" w:lineRule="auto"/>
    </w:pPr>
    <w:rPr>
      <w:rFonts w:ascii="Times New Roman" w:eastAsia="Times New Roman" w:hAnsi="Times New Roman" w:cs="Times New Roman"/>
      <w:sz w:val="20"/>
      <w:szCs w:val="20"/>
      <w:lang w:val="x-none" w:eastAsia="es-ES"/>
    </w:rPr>
  </w:style>
  <w:style w:type="character" w:customStyle="1" w:styleId="PiedepginaCar">
    <w:name w:val="Pie de página Car"/>
    <w:basedOn w:val="Fuentedeprrafopredeter"/>
    <w:link w:val="Piedepgina"/>
    <w:uiPriority w:val="99"/>
    <w:rsid w:val="009C60BA"/>
    <w:rPr>
      <w:rFonts w:ascii="Times New Roman" w:eastAsia="Times New Roman" w:hAnsi="Times New Roman" w:cs="Times New Roman"/>
      <w:sz w:val="20"/>
      <w:szCs w:val="20"/>
      <w:lang w:val="x-none" w:eastAsia="es-ES"/>
    </w:rPr>
  </w:style>
  <w:style w:type="character" w:styleId="Hipervnculo">
    <w:name w:val="Hyperlink"/>
    <w:rsid w:val="009C60BA"/>
    <w:rPr>
      <w:color w:val="0000FF"/>
      <w:u w:val="single"/>
    </w:rPr>
  </w:style>
  <w:style w:type="paragraph" w:customStyle="1" w:styleId="Texto">
    <w:name w:val="Texto"/>
    <w:basedOn w:val="Normal"/>
    <w:rsid w:val="009C60BA"/>
    <w:pPr>
      <w:spacing w:after="101" w:line="216" w:lineRule="exact"/>
      <w:ind w:firstLine="288"/>
      <w:jc w:val="both"/>
    </w:pPr>
    <w:rPr>
      <w:rFonts w:ascii="Arial" w:eastAsia="Times New Roman" w:hAnsi="Arial" w:cs="Arial"/>
      <w:sz w:val="18"/>
      <w:szCs w:val="18"/>
      <w:lang w:val="es-ES" w:eastAsia="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rsid w:val="009C60BA"/>
    <w:pPr>
      <w:spacing w:after="0" w:line="240" w:lineRule="auto"/>
      <w:ind w:left="708"/>
    </w:pPr>
    <w:rPr>
      <w:rFonts w:ascii="Times New Roman" w:eastAsia="Times New Roman" w:hAnsi="Times New Roman" w:cs="Times New Roman"/>
      <w:sz w:val="20"/>
      <w:szCs w:val="20"/>
      <w:lang w:eastAsia="es-ES"/>
    </w:rPr>
  </w:style>
  <w:style w:type="paragraph" w:customStyle="1" w:styleId="BTEX1">
    <w:name w:val="B_TEX_1"/>
    <w:basedOn w:val="Normal"/>
    <w:rsid w:val="009C60BA"/>
    <w:pPr>
      <w:spacing w:before="120" w:after="0" w:line="240" w:lineRule="auto"/>
      <w:jc w:val="both"/>
    </w:pPr>
    <w:rPr>
      <w:rFonts w:ascii="Arial" w:eastAsia="Times New Roman" w:hAnsi="Arial" w:cs="Times New Roman"/>
      <w:sz w:val="24"/>
      <w:szCs w:val="24"/>
      <w:lang w:val="es-ES_tradnl"/>
    </w:rPr>
  </w:style>
  <w:style w:type="paragraph" w:customStyle="1" w:styleId="BT1">
    <w:name w:val="B_T_1"/>
    <w:basedOn w:val="Normal"/>
    <w:rsid w:val="009C60BA"/>
    <w:pPr>
      <w:numPr>
        <w:numId w:val="1"/>
      </w:numPr>
      <w:tabs>
        <w:tab w:val="clear" w:pos="720"/>
        <w:tab w:val="left" w:pos="567"/>
      </w:tabs>
      <w:spacing w:before="120" w:after="0" w:line="240" w:lineRule="auto"/>
      <w:ind w:left="567" w:hanging="567"/>
      <w:jc w:val="both"/>
    </w:pPr>
    <w:rPr>
      <w:rFonts w:ascii="Arial" w:eastAsia="Times New Roman" w:hAnsi="Arial" w:cs="Times New Roman"/>
      <w:sz w:val="24"/>
      <w:szCs w:val="24"/>
      <w:lang w:val="es-ES_tradnl"/>
    </w:rPr>
  </w:style>
  <w:style w:type="character" w:styleId="Hipervnculovisitado">
    <w:name w:val="FollowedHyperlink"/>
    <w:rsid w:val="009C60BA"/>
    <w:rPr>
      <w:color w:val="800080"/>
      <w:u w:val="single"/>
    </w:rPr>
  </w:style>
  <w:style w:type="paragraph" w:styleId="Textoindependiente2">
    <w:name w:val="Body Text 2"/>
    <w:basedOn w:val="Normal"/>
    <w:link w:val="Textoindependiente2Car"/>
    <w:rsid w:val="009C60BA"/>
    <w:pPr>
      <w:spacing w:after="120" w:line="480" w:lineRule="auto"/>
    </w:pPr>
    <w:rPr>
      <w:rFonts w:ascii="Times New Roman" w:eastAsia="Times New Roman" w:hAnsi="Times New Roman" w:cs="Times New Roman"/>
      <w:sz w:val="20"/>
      <w:szCs w:val="20"/>
      <w:lang w:val="x-none" w:eastAsia="es-ES"/>
    </w:rPr>
  </w:style>
  <w:style w:type="character" w:customStyle="1" w:styleId="Textoindependiente2Car">
    <w:name w:val="Texto independiente 2 Car"/>
    <w:basedOn w:val="Fuentedeprrafopredeter"/>
    <w:link w:val="Textoindependiente2"/>
    <w:rsid w:val="009C60BA"/>
    <w:rPr>
      <w:rFonts w:ascii="Times New Roman" w:eastAsia="Times New Roman" w:hAnsi="Times New Roman" w:cs="Times New Roman"/>
      <w:sz w:val="20"/>
      <w:szCs w:val="20"/>
      <w:lang w:val="x-none" w:eastAsia="es-ES"/>
    </w:rPr>
  </w:style>
  <w:style w:type="character" w:styleId="Nmerodepgina">
    <w:name w:val="page number"/>
    <w:basedOn w:val="Fuentedeprrafopredeter"/>
    <w:rsid w:val="009C60BA"/>
  </w:style>
  <w:style w:type="paragraph" w:styleId="Textoindependiente3">
    <w:name w:val="Body Text 3"/>
    <w:basedOn w:val="Normal"/>
    <w:link w:val="Textoindependiente3Car"/>
    <w:rsid w:val="009C60BA"/>
    <w:pPr>
      <w:spacing w:after="0" w:line="240" w:lineRule="auto"/>
      <w:jc w:val="both"/>
    </w:pPr>
    <w:rPr>
      <w:rFonts w:ascii="Arial" w:eastAsia="Times New Roman" w:hAnsi="Arial" w:cs="Times New Roman"/>
      <w:i/>
      <w:color w:val="FF0000"/>
      <w:sz w:val="20"/>
      <w:szCs w:val="20"/>
      <w:lang w:val="es-ES_tradnl" w:eastAsia="es-ES"/>
    </w:rPr>
  </w:style>
  <w:style w:type="character" w:customStyle="1" w:styleId="Textoindependiente3Car">
    <w:name w:val="Texto independiente 3 Car"/>
    <w:basedOn w:val="Fuentedeprrafopredeter"/>
    <w:link w:val="Textoindependiente3"/>
    <w:rsid w:val="009C60BA"/>
    <w:rPr>
      <w:rFonts w:ascii="Arial" w:eastAsia="Times New Roman" w:hAnsi="Arial" w:cs="Times New Roman"/>
      <w:i/>
      <w:color w:val="FF0000"/>
      <w:sz w:val="20"/>
      <w:szCs w:val="20"/>
      <w:lang w:val="es-ES_tradnl" w:eastAsia="es-ES"/>
    </w:rPr>
  </w:style>
  <w:style w:type="paragraph" w:customStyle="1" w:styleId="Epgrafe">
    <w:name w:val="Epígrafe"/>
    <w:basedOn w:val="Normal"/>
    <w:next w:val="Normal"/>
    <w:qFormat/>
    <w:rsid w:val="009C60BA"/>
    <w:pPr>
      <w:spacing w:after="0" w:line="240" w:lineRule="auto"/>
      <w:jc w:val="center"/>
    </w:pPr>
    <w:rPr>
      <w:rFonts w:ascii="Arial" w:eastAsia="Times New Roman" w:hAnsi="Arial" w:cs="Times New Roman"/>
      <w:b/>
      <w:sz w:val="24"/>
      <w:szCs w:val="20"/>
      <w:lang w:val="en-GB" w:eastAsia="es-ES"/>
    </w:rPr>
  </w:style>
  <w:style w:type="paragraph" w:customStyle="1" w:styleId="Sangra2detindependiente1">
    <w:name w:val="Sangría 2 de t. independiente1"/>
    <w:basedOn w:val="Normal"/>
    <w:rsid w:val="009C60BA"/>
    <w:pPr>
      <w:spacing w:after="0" w:line="240" w:lineRule="auto"/>
      <w:ind w:left="426" w:hanging="426"/>
      <w:jc w:val="both"/>
    </w:pPr>
    <w:rPr>
      <w:rFonts w:ascii="Times New Roman" w:eastAsia="Times New Roman" w:hAnsi="Times New Roman" w:cs="Times New Roman"/>
      <w:sz w:val="24"/>
      <w:szCs w:val="20"/>
      <w:lang w:val="es-ES_tradnl" w:eastAsia="es-ES"/>
    </w:rPr>
  </w:style>
  <w:style w:type="paragraph" w:customStyle="1" w:styleId="texto0">
    <w:name w:val="texto"/>
    <w:basedOn w:val="Normal"/>
    <w:rsid w:val="009C60BA"/>
    <w:pPr>
      <w:spacing w:after="101" w:line="216" w:lineRule="atLeast"/>
      <w:ind w:firstLine="288"/>
      <w:jc w:val="both"/>
    </w:pPr>
    <w:rPr>
      <w:rFonts w:ascii="Arial" w:eastAsia="Times New Roman" w:hAnsi="Arial" w:cs="Times New Roman"/>
      <w:sz w:val="18"/>
      <w:szCs w:val="20"/>
      <w:lang w:val="es-ES_tradnl" w:eastAsia="es-ES"/>
    </w:rPr>
  </w:style>
  <w:style w:type="paragraph" w:customStyle="1" w:styleId="BodyText21">
    <w:name w:val="Body Text 21"/>
    <w:basedOn w:val="Normal"/>
    <w:rsid w:val="009C60BA"/>
    <w:pPr>
      <w:widowControl w:val="0"/>
      <w:tabs>
        <w:tab w:val="left" w:pos="-720"/>
      </w:tabs>
      <w:suppressAutoHyphens/>
      <w:spacing w:after="0" w:line="240" w:lineRule="auto"/>
      <w:jc w:val="both"/>
    </w:pPr>
    <w:rPr>
      <w:rFonts w:ascii="Arial" w:eastAsia="Times New Roman" w:hAnsi="Arial" w:cs="Times New Roman"/>
      <w:spacing w:val="-3"/>
      <w:sz w:val="20"/>
      <w:szCs w:val="20"/>
      <w:lang w:val="es-ES_tradnl" w:eastAsia="es-ES"/>
    </w:rPr>
  </w:style>
  <w:style w:type="paragraph" w:styleId="Textodebloque">
    <w:name w:val="Block Text"/>
    <w:basedOn w:val="Normal"/>
    <w:rsid w:val="009C60BA"/>
    <w:pPr>
      <w:tabs>
        <w:tab w:val="left" w:pos="-720"/>
        <w:tab w:val="left" w:pos="284"/>
      </w:tabs>
      <w:suppressAutoHyphens/>
      <w:spacing w:after="0" w:line="240" w:lineRule="auto"/>
      <w:ind w:left="284" w:right="51"/>
      <w:jc w:val="both"/>
    </w:pPr>
    <w:rPr>
      <w:rFonts w:ascii="Arial" w:eastAsia="Times New Roman" w:hAnsi="Arial" w:cs="Times New Roman"/>
      <w:sz w:val="18"/>
      <w:szCs w:val="20"/>
      <w:lang w:val="es-ES_tradnl" w:eastAsia="es-ES"/>
    </w:rPr>
  </w:style>
  <w:style w:type="paragraph" w:styleId="Mapadeldocumento">
    <w:name w:val="Document Map"/>
    <w:basedOn w:val="Normal"/>
    <w:link w:val="MapadeldocumentoCar"/>
    <w:rsid w:val="009C60BA"/>
    <w:pPr>
      <w:shd w:val="clear" w:color="auto" w:fill="000080"/>
      <w:spacing w:after="0" w:line="240" w:lineRule="auto"/>
    </w:pPr>
    <w:rPr>
      <w:rFonts w:ascii="Tahoma" w:eastAsia="Times New Roman" w:hAnsi="Tahoma" w:cs="Times New Roman"/>
      <w:sz w:val="20"/>
      <w:szCs w:val="20"/>
      <w:lang w:val="es-ES_tradnl" w:eastAsia="es-ES"/>
    </w:rPr>
  </w:style>
  <w:style w:type="character" w:customStyle="1" w:styleId="MapadeldocumentoCar">
    <w:name w:val="Mapa del documento Car"/>
    <w:basedOn w:val="Fuentedeprrafopredeter"/>
    <w:link w:val="Mapadeldocumento"/>
    <w:rsid w:val="009C60BA"/>
    <w:rPr>
      <w:rFonts w:ascii="Tahoma" w:eastAsia="Times New Roman" w:hAnsi="Tahoma" w:cs="Times New Roman"/>
      <w:sz w:val="20"/>
      <w:szCs w:val="20"/>
      <w:shd w:val="clear" w:color="auto" w:fill="000080"/>
      <w:lang w:val="es-ES_tradnl" w:eastAsia="es-ES"/>
    </w:rPr>
  </w:style>
  <w:style w:type="paragraph" w:styleId="Textodeglobo">
    <w:name w:val="Balloon Text"/>
    <w:basedOn w:val="Normal"/>
    <w:link w:val="TextodegloboCar"/>
    <w:rsid w:val="009C60BA"/>
    <w:pPr>
      <w:spacing w:after="0" w:line="240" w:lineRule="auto"/>
    </w:pPr>
    <w:rPr>
      <w:rFonts w:ascii="Tahoma" w:eastAsia="Times New Roman" w:hAnsi="Tahoma" w:cs="Times New Roman"/>
      <w:sz w:val="16"/>
      <w:szCs w:val="16"/>
      <w:lang w:val="es-ES_tradnl" w:eastAsia="es-ES"/>
    </w:rPr>
  </w:style>
  <w:style w:type="character" w:customStyle="1" w:styleId="TextodegloboCar">
    <w:name w:val="Texto de globo Car"/>
    <w:basedOn w:val="Fuentedeprrafopredeter"/>
    <w:link w:val="Textodeglobo"/>
    <w:rsid w:val="009C60BA"/>
    <w:rPr>
      <w:rFonts w:ascii="Tahoma" w:eastAsia="Times New Roman" w:hAnsi="Tahoma" w:cs="Times New Roman"/>
      <w:sz w:val="16"/>
      <w:szCs w:val="16"/>
      <w:lang w:val="es-ES_tradnl" w:eastAsia="es-ES"/>
    </w:rPr>
  </w:style>
  <w:style w:type="character" w:styleId="Refdenotaalpie">
    <w:name w:val="footnote reference"/>
    <w:rsid w:val="009C60BA"/>
    <w:rPr>
      <w:vertAlign w:val="superscript"/>
    </w:rPr>
  </w:style>
  <w:style w:type="character" w:styleId="Refdecomentario">
    <w:name w:val="annotation reference"/>
    <w:rsid w:val="009C60BA"/>
    <w:rPr>
      <w:sz w:val="16"/>
    </w:rPr>
  </w:style>
  <w:style w:type="paragraph" w:styleId="Textocomentario">
    <w:name w:val="annotation text"/>
    <w:basedOn w:val="Normal"/>
    <w:link w:val="TextocomentarioCar"/>
    <w:rsid w:val="009C60BA"/>
    <w:pPr>
      <w:spacing w:after="0" w:line="240" w:lineRule="auto"/>
    </w:pPr>
    <w:rPr>
      <w:rFonts w:ascii="Times New Roman" w:eastAsia="Times New Roman" w:hAnsi="Times New Roman" w:cs="Times New Roman"/>
      <w:sz w:val="20"/>
      <w:szCs w:val="20"/>
      <w:lang w:val="es-ES_tradnl" w:eastAsia="es-ES"/>
    </w:rPr>
  </w:style>
  <w:style w:type="character" w:customStyle="1" w:styleId="TextocomentarioCar">
    <w:name w:val="Texto comentario Car"/>
    <w:basedOn w:val="Fuentedeprrafopredeter"/>
    <w:link w:val="Textocomentario"/>
    <w:rsid w:val="009C60BA"/>
    <w:rPr>
      <w:rFonts w:ascii="Times New Roman" w:eastAsia="Times New Roman" w:hAnsi="Times New Roman" w:cs="Times New Roman"/>
      <w:sz w:val="20"/>
      <w:szCs w:val="20"/>
      <w:lang w:val="es-ES_tradnl" w:eastAsia="es-ES"/>
    </w:rPr>
  </w:style>
  <w:style w:type="paragraph" w:customStyle="1" w:styleId="BTEX2">
    <w:name w:val="B_TEX_2"/>
    <w:basedOn w:val="BTEX1"/>
    <w:rsid w:val="009C60BA"/>
    <w:pPr>
      <w:ind w:left="567"/>
    </w:pPr>
    <w:rPr>
      <w:szCs w:val="20"/>
      <w:lang w:eastAsia="es-ES"/>
    </w:rPr>
  </w:style>
  <w:style w:type="paragraph" w:customStyle="1" w:styleId="BBASE">
    <w:name w:val="B_BASE"/>
    <w:basedOn w:val="Normal"/>
    <w:rsid w:val="009C60BA"/>
    <w:pPr>
      <w:keepNext/>
      <w:spacing w:before="360" w:after="0" w:line="240" w:lineRule="auto"/>
      <w:jc w:val="both"/>
    </w:pPr>
    <w:rPr>
      <w:rFonts w:ascii="Arial" w:eastAsia="Times New Roman" w:hAnsi="Arial" w:cs="Times New Roman"/>
      <w:b/>
      <w:sz w:val="24"/>
      <w:szCs w:val="20"/>
      <w:lang w:val="es-ES_tradnl" w:eastAsia="es-ES"/>
    </w:rPr>
  </w:style>
  <w:style w:type="paragraph" w:customStyle="1" w:styleId="Textodebloque1">
    <w:name w:val="Texto de bloque1"/>
    <w:basedOn w:val="Normal"/>
    <w:rsid w:val="009C60BA"/>
    <w:pPr>
      <w:widowControl w:val="0"/>
      <w:spacing w:after="0" w:line="-240" w:lineRule="auto"/>
      <w:ind w:left="1418" w:right="-1" w:hanging="2"/>
      <w:jc w:val="both"/>
    </w:pPr>
    <w:rPr>
      <w:rFonts w:ascii="Arial" w:eastAsia="Times New Roman" w:hAnsi="Arial" w:cs="Times New Roman"/>
      <w:szCs w:val="20"/>
      <w:lang w:val="es-ES_tradnl" w:eastAsia="es-ES"/>
    </w:rPr>
  </w:style>
  <w:style w:type="paragraph" w:styleId="Listaconvietas">
    <w:name w:val="List Bullet"/>
    <w:basedOn w:val="Normal"/>
    <w:autoRedefine/>
    <w:rsid w:val="009C60BA"/>
    <w:pPr>
      <w:numPr>
        <w:numId w:val="2"/>
      </w:numPr>
      <w:spacing w:after="0" w:line="240" w:lineRule="auto"/>
    </w:pPr>
    <w:rPr>
      <w:rFonts w:ascii="Times New Roman" w:eastAsia="Times New Roman" w:hAnsi="Times New Roman" w:cs="Times New Roman"/>
      <w:sz w:val="20"/>
      <w:szCs w:val="20"/>
      <w:lang w:val="es-ES_tradnl" w:eastAsia="es-ES"/>
    </w:rPr>
  </w:style>
  <w:style w:type="paragraph" w:customStyle="1" w:styleId="TextoCar">
    <w:name w:val="Texto Car"/>
    <w:basedOn w:val="Normal"/>
    <w:rsid w:val="009C60BA"/>
    <w:pPr>
      <w:spacing w:after="101" w:line="216" w:lineRule="exact"/>
      <w:ind w:firstLine="288"/>
      <w:jc w:val="both"/>
    </w:pPr>
    <w:rPr>
      <w:rFonts w:ascii="Arial" w:eastAsia="Times New Roman" w:hAnsi="Arial" w:cs="Times New Roman"/>
      <w:sz w:val="18"/>
      <w:szCs w:val="20"/>
      <w:lang w:eastAsia="es-ES"/>
    </w:rPr>
  </w:style>
  <w:style w:type="paragraph" w:customStyle="1" w:styleId="Separa10">
    <w:name w:val="Separa_10"/>
    <w:basedOn w:val="Normal"/>
    <w:rsid w:val="009C60BA"/>
    <w:pPr>
      <w:spacing w:after="0" w:line="240" w:lineRule="auto"/>
      <w:jc w:val="both"/>
    </w:pPr>
    <w:rPr>
      <w:rFonts w:ascii="Arial" w:eastAsia="Times New Roman" w:hAnsi="Arial" w:cs="Times New Roman"/>
      <w:sz w:val="20"/>
      <w:szCs w:val="20"/>
      <w:lang w:val="es-ES_tradnl" w:eastAsia="es-ES"/>
    </w:rPr>
  </w:style>
  <w:style w:type="character" w:customStyle="1" w:styleId="ROMANOSCar">
    <w:name w:val="ROMANOS Car"/>
    <w:rsid w:val="009C60BA"/>
    <w:rPr>
      <w:rFonts w:ascii="Arial" w:hAnsi="Arial"/>
      <w:noProof w:val="0"/>
      <w:sz w:val="18"/>
      <w:lang w:val="es-ES_tradnl" w:eastAsia="es-ES" w:bidi="ar-SA"/>
    </w:rPr>
  </w:style>
  <w:style w:type="paragraph" w:customStyle="1" w:styleId="font6">
    <w:name w:val="font6"/>
    <w:basedOn w:val="Normal"/>
    <w:rsid w:val="009C60BA"/>
    <w:pPr>
      <w:spacing w:before="100" w:beforeAutospacing="1" w:after="100" w:afterAutospacing="1" w:line="240" w:lineRule="auto"/>
    </w:pPr>
    <w:rPr>
      <w:rFonts w:ascii="Arial" w:eastAsia="Calibri" w:hAnsi="Arial" w:cs="Arial"/>
      <w:b/>
      <w:bCs/>
      <w:sz w:val="20"/>
      <w:szCs w:val="20"/>
      <w:lang w:eastAsia="es-ES"/>
    </w:rPr>
  </w:style>
  <w:style w:type="paragraph" w:styleId="Asuntodelcomentario">
    <w:name w:val="annotation subject"/>
    <w:basedOn w:val="Textocomentario"/>
    <w:next w:val="Textocomentario"/>
    <w:link w:val="AsuntodelcomentarioCar"/>
    <w:rsid w:val="009C60BA"/>
    <w:rPr>
      <w:b/>
      <w:bCs/>
    </w:rPr>
  </w:style>
  <w:style w:type="character" w:customStyle="1" w:styleId="AsuntodelcomentarioCar">
    <w:name w:val="Asunto del comentario Car"/>
    <w:basedOn w:val="TextocomentarioCar"/>
    <w:link w:val="Asuntodelcomentario"/>
    <w:rsid w:val="009C60BA"/>
    <w:rPr>
      <w:rFonts w:ascii="Times New Roman" w:eastAsia="Times New Roman" w:hAnsi="Times New Roman" w:cs="Times New Roman"/>
      <w:b/>
      <w:bCs/>
      <w:sz w:val="20"/>
      <w:szCs w:val="20"/>
      <w:lang w:val="es-ES_tradnl" w:eastAsia="es-ES"/>
    </w:rPr>
  </w:style>
  <w:style w:type="paragraph" w:customStyle="1" w:styleId="OmniPage259">
    <w:name w:val="OmniPage #259"/>
    <w:basedOn w:val="Normal"/>
    <w:uiPriority w:val="99"/>
    <w:rsid w:val="009C60BA"/>
    <w:pPr>
      <w:tabs>
        <w:tab w:val="left" w:pos="3119"/>
        <w:tab w:val="right" w:pos="11427"/>
      </w:tabs>
      <w:suppressAutoHyphens/>
      <w:spacing w:after="0" w:line="240" w:lineRule="auto"/>
      <w:ind w:left="618" w:right="257"/>
    </w:pPr>
    <w:rPr>
      <w:rFonts w:ascii="Arial" w:eastAsia="Times New Roman" w:hAnsi="Arial" w:cs="Times New Roman"/>
      <w:sz w:val="20"/>
      <w:szCs w:val="20"/>
      <w:lang w:val="es-US" w:eastAsia="ar-SA"/>
    </w:rPr>
  </w:style>
  <w:style w:type="table" w:styleId="Tablaconcuadrcula">
    <w:name w:val="Table Grid"/>
    <w:basedOn w:val="Tablanormal"/>
    <w:uiPriority w:val="39"/>
    <w:rsid w:val="009C60BA"/>
    <w:pPr>
      <w:spacing w:after="0" w:line="240" w:lineRule="auto"/>
    </w:pPr>
    <w:rPr>
      <w:rFonts w:ascii="Times New Roman" w:eastAsia="Times New Roman" w:hAnsi="Times New Roman" w:cs="Times New Roman"/>
      <w:sz w:val="20"/>
      <w:szCs w:val="20"/>
      <w:lang w:val="es-U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9C60BA"/>
  </w:style>
  <w:style w:type="paragraph" w:styleId="TDC1">
    <w:name w:val="toc 1"/>
    <w:basedOn w:val="Normal"/>
    <w:next w:val="Normal"/>
    <w:rsid w:val="009C60BA"/>
    <w:pPr>
      <w:widowControl w:val="0"/>
      <w:tabs>
        <w:tab w:val="left" w:pos="12049"/>
        <w:tab w:val="right" w:leader="dot" w:pos="21828"/>
      </w:tabs>
      <w:suppressAutoHyphens/>
      <w:autoSpaceDE w:val="0"/>
      <w:spacing w:before="120" w:after="120" w:line="240" w:lineRule="auto"/>
      <w:ind w:right="-91"/>
      <w:jc w:val="both"/>
    </w:pPr>
    <w:rPr>
      <w:rFonts w:ascii="Arial" w:eastAsia="MS Mincho" w:hAnsi="Arial" w:cs="Arial"/>
      <w:spacing w:val="-3"/>
      <w:lang w:eastAsia="es-MX"/>
    </w:rPr>
  </w:style>
  <w:style w:type="table" w:customStyle="1" w:styleId="Tablaconcuadrcula1">
    <w:name w:val="Tabla con cuadrícula1"/>
    <w:basedOn w:val="Tablanormal"/>
    <w:next w:val="Tablaconcuadrcula"/>
    <w:uiPriority w:val="59"/>
    <w:rsid w:val="009C60BA"/>
    <w:pPr>
      <w:spacing w:after="0" w:line="240" w:lineRule="auto"/>
    </w:pPr>
    <w:rPr>
      <w:rFonts w:ascii="Calibri" w:eastAsia="Calibri" w:hAnsi="Calibri" w:cs="Times New Roman"/>
      <w:lang w:val="es-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9C60BA"/>
    <w:pPr>
      <w:widowControl w:val="0"/>
      <w:suppressAutoHyphens/>
      <w:autoSpaceDE w:val="0"/>
      <w:spacing w:after="0" w:line="240" w:lineRule="auto"/>
      <w:ind w:left="567"/>
      <w:jc w:val="both"/>
    </w:pPr>
    <w:rPr>
      <w:rFonts w:ascii="Arial" w:eastAsia="MS Mincho" w:hAnsi="Arial" w:cs="Arial"/>
      <w:spacing w:val="-3"/>
      <w:lang w:eastAsia="es-MX"/>
    </w:rPr>
  </w:style>
  <w:style w:type="character" w:customStyle="1" w:styleId="Mencinsinresolver1">
    <w:name w:val="Mención sin resolver1"/>
    <w:uiPriority w:val="99"/>
    <w:semiHidden/>
    <w:unhideWhenUsed/>
    <w:rsid w:val="009C60BA"/>
    <w:rPr>
      <w:color w:val="808080"/>
      <w:shd w:val="clear" w:color="auto" w:fill="E6E6E6"/>
    </w:rPr>
  </w:style>
  <w:style w:type="paragraph" w:customStyle="1" w:styleId="Default">
    <w:name w:val="Default"/>
    <w:rsid w:val="009C60BA"/>
    <w:pPr>
      <w:autoSpaceDE w:val="0"/>
      <w:autoSpaceDN w:val="0"/>
      <w:adjustRightInd w:val="0"/>
      <w:spacing w:after="0" w:line="240" w:lineRule="auto"/>
    </w:pPr>
    <w:rPr>
      <w:rFonts w:ascii="Arial" w:eastAsia="Times New Roman" w:hAnsi="Arial" w:cs="Arial"/>
      <w:color w:val="000000"/>
      <w:sz w:val="24"/>
      <w:szCs w:val="24"/>
      <w:lang w:eastAsia="es-MX"/>
    </w:rPr>
  </w:style>
  <w:style w:type="table" w:customStyle="1" w:styleId="TableNormal">
    <w:name w:val="Table Normal"/>
    <w:uiPriority w:val="2"/>
    <w:semiHidden/>
    <w:unhideWhenUsed/>
    <w:qFormat/>
    <w:rsid w:val="009C60BA"/>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C60BA"/>
    <w:pPr>
      <w:widowControl w:val="0"/>
      <w:autoSpaceDE w:val="0"/>
      <w:autoSpaceDN w:val="0"/>
      <w:spacing w:after="0" w:line="240" w:lineRule="auto"/>
    </w:pPr>
    <w:rPr>
      <w:rFonts w:ascii="Calibri" w:eastAsia="Calibri" w:hAnsi="Calibri" w:cs="Calibri"/>
      <w:lang w:val="es-ES" w:eastAsia="es-ES" w:bidi="es-ES"/>
    </w:rPr>
  </w:style>
  <w:style w:type="paragraph" w:styleId="Revisin">
    <w:name w:val="Revision"/>
    <w:hidden/>
    <w:uiPriority w:val="99"/>
    <w:semiHidden/>
    <w:rsid w:val="009C60BA"/>
    <w:pPr>
      <w:spacing w:after="0" w:line="240" w:lineRule="auto"/>
    </w:pPr>
    <w:rPr>
      <w:rFonts w:ascii="Times New Roman" w:eastAsia="Times New Roman" w:hAnsi="Times New Roman" w:cs="Times New Roman"/>
      <w:sz w:val="20"/>
      <w:szCs w:val="20"/>
      <w:lang w:eastAsia="es-ES"/>
    </w:rPr>
  </w:style>
  <w:style w:type="paragraph" w:customStyle="1" w:styleId="para1stLn5sngl">
    <w:name w:val="para: 1st Ln .5 sngl"/>
    <w:aliases w:val="5s"/>
    <w:basedOn w:val="Normal"/>
    <w:rsid w:val="009C60BA"/>
    <w:pPr>
      <w:spacing w:before="240" w:after="0" w:line="240" w:lineRule="auto"/>
      <w:ind w:firstLine="720"/>
    </w:pPr>
    <w:rPr>
      <w:rFonts w:ascii="Times New Roman" w:eastAsia="Times New Roman" w:hAnsi="Times New Roman" w:cs="Times New Roman"/>
      <w:sz w:val="24"/>
      <w:szCs w:val="20"/>
      <w:lang w:val="en-US" w:eastAsia="es-ES"/>
    </w:rPr>
  </w:style>
  <w:style w:type="paragraph" w:customStyle="1" w:styleId="paranumbers">
    <w:name w:val="para: numbers"/>
    <w:aliases w:val="pn"/>
    <w:basedOn w:val="Normal"/>
    <w:rsid w:val="009C60BA"/>
    <w:pPr>
      <w:numPr>
        <w:numId w:val="25"/>
      </w:numPr>
      <w:spacing w:before="240" w:after="0" w:line="240" w:lineRule="auto"/>
    </w:pPr>
    <w:rPr>
      <w:rFonts w:ascii="Times New Roman" w:eastAsia="Times New Roman" w:hAnsi="Times New Roman" w:cs="Times New Roman"/>
      <w:sz w:val="24"/>
      <w:szCs w:val="20"/>
      <w:lang w:val="en-US" w:eastAsia="es-ES"/>
    </w:rPr>
  </w:style>
  <w:style w:type="paragraph" w:customStyle="1" w:styleId="BT2">
    <w:name w:val="B_T_2"/>
    <w:basedOn w:val="BT1"/>
    <w:rsid w:val="009C60BA"/>
    <w:pPr>
      <w:numPr>
        <w:numId w:val="27"/>
      </w:numPr>
      <w:tabs>
        <w:tab w:val="clear" w:pos="425"/>
        <w:tab w:val="clear" w:pos="567"/>
        <w:tab w:val="left" w:pos="1134"/>
      </w:tabs>
      <w:ind w:left="1134" w:hanging="567"/>
    </w:pPr>
  </w:style>
  <w:style w:type="paragraph" w:customStyle="1" w:styleId="para1stln5sngl0">
    <w:name w:val="para1stln5sngl"/>
    <w:basedOn w:val="Normal"/>
    <w:rsid w:val="009C60BA"/>
    <w:pPr>
      <w:spacing w:before="240" w:after="0" w:line="240" w:lineRule="auto"/>
      <w:ind w:firstLine="720"/>
    </w:pPr>
    <w:rPr>
      <w:rFonts w:ascii="Times New Roman" w:eastAsia="Times New Roman" w:hAnsi="Times New Roman" w:cs="Times New Roman"/>
      <w:sz w:val="24"/>
      <w:szCs w:val="24"/>
      <w:lang w:val="es-ES" w:eastAsia="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9C60BA"/>
    <w:rPr>
      <w:rFonts w:ascii="Times New Roman" w:eastAsia="Times New Roman" w:hAnsi="Times New Roman" w:cs="Times New Roman"/>
      <w:sz w:val="20"/>
      <w:szCs w:val="20"/>
      <w:lang w:eastAsia="es-ES"/>
    </w:rPr>
  </w:style>
  <w:style w:type="character" w:customStyle="1" w:styleId="Mencinsinresolver2">
    <w:name w:val="Mención sin resolver2"/>
    <w:basedOn w:val="Fuentedeprrafopredeter"/>
    <w:uiPriority w:val="99"/>
    <w:semiHidden/>
    <w:unhideWhenUsed/>
    <w:rsid w:val="009C60BA"/>
    <w:rPr>
      <w:color w:val="605E5C"/>
      <w:shd w:val="clear" w:color="auto" w:fill="E1DFDD"/>
    </w:rPr>
  </w:style>
  <w:style w:type="character" w:styleId="Textoennegrita">
    <w:name w:val="Strong"/>
    <w:basedOn w:val="Fuentedeprrafopredeter"/>
    <w:uiPriority w:val="22"/>
    <w:qFormat/>
    <w:rsid w:val="009C60BA"/>
    <w:rPr>
      <w:b/>
      <w:bCs/>
    </w:rPr>
  </w:style>
  <w:style w:type="character" w:customStyle="1" w:styleId="Mencinsinresolver3">
    <w:name w:val="Mención sin resolver3"/>
    <w:basedOn w:val="Fuentedeprrafopredeter"/>
    <w:uiPriority w:val="99"/>
    <w:semiHidden/>
    <w:unhideWhenUsed/>
    <w:rsid w:val="009C60BA"/>
    <w:rPr>
      <w:color w:val="605E5C"/>
      <w:shd w:val="clear" w:color="auto" w:fill="E1DFDD"/>
    </w:rPr>
  </w:style>
  <w:style w:type="character" w:customStyle="1" w:styleId="Estilo1Car">
    <w:name w:val="Estilo1 Car"/>
    <w:basedOn w:val="Fuentedeprrafopredeter"/>
    <w:link w:val="Estilo1"/>
    <w:rsid w:val="009C60BA"/>
    <w:rPr>
      <w:rFonts w:ascii="Montserrat" w:hAnsi="Montserrat"/>
      <w:b/>
      <w:color w:val="0000FF"/>
      <w:lang w:eastAsia="es-MX"/>
    </w:rPr>
  </w:style>
  <w:style w:type="paragraph" w:customStyle="1" w:styleId="Estilo1">
    <w:name w:val="Estilo1"/>
    <w:basedOn w:val="Normal"/>
    <w:link w:val="Estilo1Car"/>
    <w:qFormat/>
    <w:rsid w:val="009C60BA"/>
    <w:pPr>
      <w:spacing w:after="0"/>
      <w:jc w:val="center"/>
    </w:pPr>
    <w:rPr>
      <w:rFonts w:ascii="Montserrat" w:hAnsi="Montserrat"/>
      <w:b/>
      <w:color w:val="0000FF"/>
      <w:lang w:eastAsia="es-MX"/>
    </w:rPr>
  </w:style>
  <w:style w:type="paragraph" w:customStyle="1" w:styleId="trt0xe">
    <w:name w:val="trt0xe"/>
    <w:basedOn w:val="Normal"/>
    <w:rsid w:val="009C60BA"/>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Mencinsinresolver">
    <w:name w:val="Unresolved Mention"/>
    <w:basedOn w:val="Fuentedeprrafopredeter"/>
    <w:uiPriority w:val="99"/>
    <w:semiHidden/>
    <w:unhideWhenUsed/>
    <w:rsid w:val="009C60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218298">
      <w:bodyDiv w:val="1"/>
      <w:marLeft w:val="0"/>
      <w:marRight w:val="0"/>
      <w:marTop w:val="0"/>
      <w:marBottom w:val="0"/>
      <w:divBdr>
        <w:top w:val="none" w:sz="0" w:space="0" w:color="auto"/>
        <w:left w:val="none" w:sz="0" w:space="0" w:color="auto"/>
        <w:bottom w:val="none" w:sz="0" w:space="0" w:color="auto"/>
        <w:right w:val="none" w:sz="0" w:space="0" w:color="auto"/>
      </w:divBdr>
    </w:div>
    <w:div w:id="14164344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valadez@puertoaltamira.com.mx" TargetMode="External"/><Relationship Id="rId26" Type="http://schemas.openxmlformats.org/officeDocument/2006/relationships/footer" Target="footer2.xml"/><Relationship Id="rId21" Type="http://schemas.openxmlformats.org/officeDocument/2006/relationships/hyperlink" Target="mailto:jminguez@puertoaltamira.com.mx" TargetMode="External"/><Relationship Id="rId34" Type="http://schemas.openxmlformats.org/officeDocument/2006/relationships/header" Target="header5.xml"/><Relationship Id="rId7" Type="http://schemas.openxmlformats.org/officeDocument/2006/relationships/hyperlink" Target="https://comprasmx.buengobierno.gob.mx/" TargetMode="Externa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http://www.nafin.com/" TargetMode="External"/><Relationship Id="rId25" Type="http://schemas.openxmlformats.org/officeDocument/2006/relationships/header" Target="header2.xml"/><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hyperlink" Target="mailto:sruiz@puertoaltamira.com.mx" TargetMode="External"/><Relationship Id="rId20" Type="http://schemas.openxmlformats.org/officeDocument/2006/relationships/hyperlink" Target="mailto:sruiz@puertoaltamira.com.mx" TargetMode="External"/><Relationship Id="rId29" Type="http://schemas.openxmlformats.org/officeDocument/2006/relationships/hyperlink" Target="mailto:sruiz@puertoaltamira.com.mx"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anifiesto.funcionpublica.gob.mx/SMP-web/loginPage.jsf" TargetMode="External"/><Relationship Id="rId24" Type="http://schemas.openxmlformats.org/officeDocument/2006/relationships/footer" Target="footer1.xml"/><Relationship Id="rId32" Type="http://schemas.openxmlformats.org/officeDocument/2006/relationships/footer" Target="footer3.xm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mailto:mtello@puertoaltamira.com.mx" TargetMode="External"/><Relationship Id="rId23" Type="http://schemas.openxmlformats.org/officeDocument/2006/relationships/header" Target="header1.xml"/><Relationship Id="rId28" Type="http://schemas.openxmlformats.org/officeDocument/2006/relationships/hyperlink" Target="mailto:mtello@puertoaltamira.com.mx" TargetMode="External"/><Relationship Id="rId36" Type="http://schemas.openxmlformats.org/officeDocument/2006/relationships/fontTable" Target="fontTable.xml"/><Relationship Id="rId10" Type="http://schemas.openxmlformats.org/officeDocument/2006/relationships/hyperlink" Target="https://comprasmx.buengobierno.gob.mx/" TargetMode="External"/><Relationship Id="rId19" Type="http://schemas.openxmlformats.org/officeDocument/2006/relationships/hyperlink" Target="mailto:mtello@puertoaltamira.com.mx" TargetMode="External"/><Relationship Id="rId31"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yperlink" Target="https://www.puertoaltamira.com.mx/" TargetMode="External"/><Relationship Id="rId14" Type="http://schemas.openxmlformats.org/officeDocument/2006/relationships/hyperlink" Target="https://www.puertoaltamira.com.mx/anexos-sgi-contratistas/" TargetMode="External"/><Relationship Id="rId22" Type="http://schemas.openxmlformats.org/officeDocument/2006/relationships/hyperlink" Target="mailto:ccruz@puertoaltamira.com.mx" TargetMode="External"/><Relationship Id="rId27" Type="http://schemas.openxmlformats.org/officeDocument/2006/relationships/hyperlink" Target="mailto:jgonzalez@puertoaltamira.com.mx" TargetMode="External"/><Relationship Id="rId30" Type="http://schemas.openxmlformats.org/officeDocument/2006/relationships/header" Target="header3.xml"/><Relationship Id="rId35" Type="http://schemas.openxmlformats.org/officeDocument/2006/relationships/footer" Target="footer5.xml"/><Relationship Id="rId8" Type="http://schemas.openxmlformats.org/officeDocument/2006/relationships/hyperlink" Target="https://comprasmx.buengobierno.gob.mx/" TargetMode="External"/><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4.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467</TotalTime>
  <Pages>132</Pages>
  <Words>47714</Words>
  <Characters>262428</Characters>
  <Application>Microsoft Office Word</Application>
  <DocSecurity>0</DocSecurity>
  <Lines>2186</Lines>
  <Paragraphs>619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309523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Mercedes Tello Granados</dc:creator>
  <cp:keywords/>
  <dc:description/>
  <cp:lastModifiedBy>María Mercedes Tello Granados</cp:lastModifiedBy>
  <cp:revision>31</cp:revision>
  <cp:lastPrinted>2025-02-20T23:12:00Z</cp:lastPrinted>
  <dcterms:created xsi:type="dcterms:W3CDTF">2025-01-31T17:26:00Z</dcterms:created>
  <dcterms:modified xsi:type="dcterms:W3CDTF">2025-08-08T19:23:00Z</dcterms:modified>
</cp:coreProperties>
</file>